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48"/>
          <w:szCs w:val="48"/>
        </w:rPr>
      </w:pPr>
    </w:p>
    <w:p>
      <w:pPr>
        <w:jc w:val="center"/>
        <w:rPr>
          <w:rFonts w:ascii="宋体" w:hAnsi="宋体" w:eastAsia="宋体" w:cs="宋体"/>
          <w:b/>
          <w:sz w:val="48"/>
          <w:szCs w:val="48"/>
        </w:rPr>
      </w:pPr>
    </w:p>
    <w:p>
      <w:pPr>
        <w:jc w:val="center"/>
        <w:rPr>
          <w:rFonts w:ascii="宋体" w:hAnsi="宋体" w:eastAsia="宋体" w:cs="宋体"/>
          <w:b/>
          <w:sz w:val="48"/>
          <w:szCs w:val="48"/>
        </w:rPr>
      </w:pPr>
    </w:p>
    <w:p>
      <w:pPr>
        <w:jc w:val="center"/>
        <w:rPr>
          <w:b/>
          <w:sz w:val="36"/>
          <w:szCs w:val="36"/>
        </w:rPr>
      </w:pPr>
      <w:bookmarkStart w:id="0" w:name="OLE_LINK3"/>
      <w:bookmarkStart w:id="1" w:name="OLE_LINK1"/>
      <w:r>
        <w:rPr>
          <w:b/>
          <w:sz w:val="36"/>
          <w:szCs w:val="36"/>
        </w:rPr>
        <w:t>优生优育筛查类检测试剂盒、心脑血管疾病筛查类检</w:t>
      </w:r>
    </w:p>
    <w:p>
      <w:pPr>
        <w:jc w:val="center"/>
        <w:rPr>
          <w:rFonts w:ascii="Times New Roman" w:hAnsi="Times New Roman" w:eastAsia="宋体" w:cs="Times New Roman"/>
          <w:b/>
          <w:sz w:val="36"/>
          <w:szCs w:val="36"/>
        </w:rPr>
      </w:pPr>
      <w:r>
        <w:rPr>
          <w:b/>
          <w:sz w:val="36"/>
          <w:szCs w:val="36"/>
        </w:rPr>
        <w:t>测试剂盒生产项目</w:t>
      </w:r>
      <w:bookmarkEnd w:id="0"/>
      <w:bookmarkEnd w:id="1"/>
      <w:r>
        <w:rPr>
          <w:rFonts w:ascii="Times New Roman" w:hAnsi="Times New Roman" w:eastAsia="宋体" w:cs="Times New Roman"/>
          <w:b/>
          <w:sz w:val="36"/>
          <w:szCs w:val="36"/>
        </w:rPr>
        <w:t>竣工环境保护验收监测报告</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spacing w:line="360" w:lineRule="auto"/>
        <w:ind w:firstLine="843" w:firstLineChars="300"/>
        <w:rPr>
          <w:rFonts w:ascii="Times New Roman" w:hAnsi="Times New Roman" w:eastAsia="宋体" w:cs="Times New Roman"/>
          <w:b/>
          <w:sz w:val="28"/>
          <w:szCs w:val="28"/>
          <w:u w:val="single"/>
        </w:rPr>
      </w:pPr>
      <w:r>
        <w:rPr>
          <w:rFonts w:ascii="Times New Roman" w:hAnsi="Times New Roman" w:eastAsia="宋体" w:cs="Times New Roman"/>
          <w:b/>
          <w:sz w:val="28"/>
          <w:szCs w:val="28"/>
        </w:rPr>
        <w:t>建设单位：</w:t>
      </w:r>
      <w:r>
        <w:rPr>
          <w:b/>
          <w:sz w:val="28"/>
          <w:szCs w:val="28"/>
        </w:rPr>
        <w:t>北京协和洛克生物技术有限责任公司</w:t>
      </w:r>
    </w:p>
    <w:p>
      <w:pPr>
        <w:spacing w:line="360" w:lineRule="auto"/>
        <w:ind w:firstLine="630" w:firstLineChars="300"/>
        <w:rPr>
          <w:rFonts w:ascii="Times New Roman" w:hAnsi="Times New Roman" w:eastAsia="宋体" w:cs="Times New Roman"/>
        </w:rPr>
      </w:pPr>
    </w:p>
    <w:p>
      <w:pPr>
        <w:rPr>
          <w:rFonts w:ascii="Times New Roman" w:hAnsi="Times New Roman" w:eastAsia="宋体" w:cs="Times New Roman"/>
        </w:rPr>
      </w:pPr>
    </w:p>
    <w:p>
      <w:pPr>
        <w:jc w:val="center"/>
        <w:rPr>
          <w:rFonts w:ascii="Times New Roman" w:hAnsi="Times New Roman" w:eastAsia="宋体" w:cs="Times New Roman"/>
          <w:b/>
          <w:sz w:val="32"/>
          <w:szCs w:val="32"/>
        </w:rPr>
      </w:pPr>
      <w:r>
        <w:rPr>
          <w:rFonts w:ascii="Times New Roman" w:hAnsi="Times New Roman" w:eastAsia="宋体" w:cs="Times New Roman"/>
          <w:b/>
          <w:sz w:val="32"/>
          <w:szCs w:val="32"/>
        </w:rPr>
        <w:t>2018年</w:t>
      </w:r>
      <w:r>
        <w:rPr>
          <w:rFonts w:hint="eastAsia" w:ascii="Times New Roman" w:hAnsi="Times New Roman" w:eastAsia="宋体" w:cs="Times New Roman"/>
          <w:b/>
          <w:sz w:val="32"/>
          <w:szCs w:val="32"/>
          <w:lang w:val="en-US" w:eastAsia="zh-CN"/>
        </w:rPr>
        <w:t>8</w:t>
      </w:r>
      <w:r>
        <w:rPr>
          <w:rFonts w:ascii="Times New Roman" w:hAnsi="Times New Roman" w:eastAsia="宋体" w:cs="Times New Roman"/>
          <w:b/>
          <w:sz w:val="32"/>
          <w:szCs w:val="32"/>
        </w:rPr>
        <w:t>月</w:t>
      </w:r>
    </w:p>
    <w:p>
      <w:pPr>
        <w:jc w:val="center"/>
        <w:rPr>
          <w:rFonts w:ascii="Times New Roman" w:hAnsi="Times New Roman" w:eastAsia="宋体" w:cs="Times New Roman"/>
          <w:b/>
          <w:sz w:val="32"/>
          <w:szCs w:val="32"/>
        </w:rPr>
      </w:pPr>
    </w:p>
    <w:p>
      <w:pPr>
        <w:rPr>
          <w:rFonts w:ascii="Times New Roman" w:hAnsi="Times New Roman" w:eastAsia="宋体" w:cs="Times New Roman"/>
        </w:rPr>
      </w:pPr>
    </w:p>
    <w:p>
      <w:pPr>
        <w:spacing w:line="360" w:lineRule="auto"/>
        <w:rPr>
          <w:rFonts w:hint="eastAsia" w:hAnsi="宋体"/>
          <w:b w:val="0"/>
          <w:bCs w:val="0"/>
          <w:color w:val="000000"/>
          <w:sz w:val="28"/>
          <w:szCs w:val="28"/>
          <w:u w:val="none" w:color="auto"/>
          <w:lang w:eastAsia="zh-CN"/>
        </w:rPr>
      </w:pPr>
      <w:r>
        <w:rPr>
          <w:rFonts w:ascii="Times New Roman" w:hAnsi="Times New Roman" w:eastAsia="宋体" w:cs="Times New Roman"/>
          <w:b w:val="0"/>
          <w:bCs w:val="0"/>
          <w:sz w:val="28"/>
          <w:szCs w:val="28"/>
        </w:rPr>
        <w:t>建设单位：</w:t>
      </w:r>
      <w:r>
        <w:rPr>
          <w:b w:val="0"/>
          <w:bCs w:val="0"/>
          <w:sz w:val="28"/>
          <w:szCs w:val="28"/>
        </w:rPr>
        <w:t>北京协和洛克生物技术有限责任公司</w:t>
      </w:r>
    </w:p>
    <w:p>
      <w:pPr>
        <w:spacing w:line="360" w:lineRule="auto"/>
        <w:rPr>
          <w:rFonts w:hint="eastAsia" w:hAnsi="宋体"/>
          <w:b w:val="0"/>
          <w:bCs w:val="0"/>
          <w:color w:val="000000"/>
          <w:sz w:val="28"/>
          <w:szCs w:val="28"/>
          <w:u w:val="none" w:color="auto"/>
          <w:lang w:eastAsia="zh-CN"/>
        </w:rPr>
      </w:pPr>
      <w:r>
        <w:rPr>
          <w:rFonts w:hint="eastAsia" w:ascii="Times New Roman" w:hAnsi="Times New Roman" w:eastAsia="宋体"/>
          <w:b w:val="0"/>
          <w:bCs w:val="0"/>
          <w:color w:val="auto"/>
          <w:sz w:val="28"/>
          <w:szCs w:val="28"/>
        </w:rPr>
        <w:t>法人代表：</w:t>
      </w:r>
      <w:r>
        <w:rPr>
          <w:b w:val="0"/>
          <w:bCs w:val="0"/>
          <w:sz w:val="28"/>
          <w:szCs w:val="28"/>
        </w:rPr>
        <w:t>周志平</w:t>
      </w: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tbl>
      <w:tblPr>
        <w:tblStyle w:val="21"/>
        <w:tblW w:w="13928" w:type="dxa"/>
        <w:tblInd w:w="-176" w:type="dxa"/>
        <w:tblLayout w:type="fixed"/>
        <w:tblCellMar>
          <w:top w:w="0" w:type="dxa"/>
          <w:left w:w="108" w:type="dxa"/>
          <w:bottom w:w="0" w:type="dxa"/>
          <w:right w:w="108" w:type="dxa"/>
        </w:tblCellMar>
      </w:tblPr>
      <w:tblGrid>
        <w:gridCol w:w="8097"/>
        <w:gridCol w:w="1258"/>
        <w:gridCol w:w="4573"/>
      </w:tblGrid>
      <w:tr>
        <w:tblPrEx>
          <w:tblLayout w:type="fixed"/>
          <w:tblCellMar>
            <w:top w:w="0" w:type="dxa"/>
            <w:left w:w="108" w:type="dxa"/>
            <w:bottom w:w="0" w:type="dxa"/>
            <w:right w:w="108" w:type="dxa"/>
          </w:tblCellMar>
        </w:tblPrEx>
        <w:trPr>
          <w:trHeight w:val="554" w:hRule="atLeast"/>
        </w:trPr>
        <w:tc>
          <w:tcPr>
            <w:tcW w:w="8097" w:type="dxa"/>
            <w:vAlign w:val="center"/>
          </w:tcPr>
          <w:p>
            <w:pPr>
              <w:spacing w:line="360" w:lineRule="auto"/>
              <w:rPr>
                <w:rFonts w:ascii="Times New Roman" w:hAnsi="Times New Roman" w:eastAsia="宋体" w:cs="Times New Roman"/>
                <w:b w:val="0"/>
                <w:bCs/>
                <w:color w:val="000000"/>
                <w:kern w:val="0"/>
                <w:sz w:val="24"/>
              </w:rPr>
            </w:pPr>
            <w:r>
              <w:rPr>
                <w:rFonts w:ascii="Times New Roman" w:hAnsi="Times New Roman" w:eastAsia="宋体" w:cs="Times New Roman"/>
                <w:color w:val="000000"/>
                <w:kern w:val="0"/>
                <w:sz w:val="24"/>
              </w:rPr>
              <w:t>建设单位：</w:t>
            </w:r>
            <w:r>
              <w:rPr>
                <w:b w:val="0"/>
                <w:bCs/>
                <w:sz w:val="24"/>
              </w:rPr>
              <w:t>北京协和洛克生物技术有限责任公司</w:t>
            </w:r>
          </w:p>
        </w:tc>
        <w:tc>
          <w:tcPr>
            <w:tcW w:w="1258" w:type="dxa"/>
            <w:vAlign w:val="center"/>
          </w:tcPr>
          <w:p>
            <w:pPr>
              <w:snapToGrid w:val="0"/>
              <w:spacing w:line="360" w:lineRule="auto"/>
              <w:jc w:val="left"/>
              <w:rPr>
                <w:rFonts w:ascii="Times New Roman" w:hAnsi="Times New Roman" w:eastAsia="宋体" w:cs="Times New Roman"/>
                <w:color w:val="000000"/>
                <w:kern w:val="0"/>
                <w:sz w:val="24"/>
              </w:rPr>
            </w:pPr>
          </w:p>
        </w:tc>
        <w:tc>
          <w:tcPr>
            <w:tcW w:w="4573" w:type="dxa"/>
            <w:vAlign w:val="center"/>
          </w:tcPr>
          <w:p>
            <w:pPr>
              <w:snapToGrid w:val="0"/>
              <w:spacing w:line="360" w:lineRule="auto"/>
              <w:jc w:val="left"/>
              <w:rPr>
                <w:rFonts w:ascii="Times New Roman" w:hAnsi="Times New Roman" w:eastAsia="宋体" w:cs="Times New Roman"/>
                <w:color w:val="FF0000"/>
                <w:kern w:val="0"/>
                <w:sz w:val="24"/>
              </w:rPr>
            </w:pPr>
          </w:p>
        </w:tc>
      </w:tr>
      <w:tr>
        <w:tblPrEx>
          <w:tblLayout w:type="fixed"/>
          <w:tblCellMar>
            <w:top w:w="0" w:type="dxa"/>
            <w:left w:w="108" w:type="dxa"/>
            <w:bottom w:w="0" w:type="dxa"/>
            <w:right w:w="108" w:type="dxa"/>
          </w:tblCellMar>
        </w:tblPrEx>
        <w:trPr>
          <w:trHeight w:val="506" w:hRule="atLeast"/>
        </w:trPr>
        <w:tc>
          <w:tcPr>
            <w:tcW w:w="8097" w:type="dxa"/>
            <w:vAlign w:val="center"/>
          </w:tcPr>
          <w:p>
            <w:pPr>
              <w:snapToGrid w:val="0"/>
              <w:spacing w:line="360" w:lineRule="auto"/>
              <w:jc w:val="left"/>
              <w:rPr>
                <w:rFonts w:hint="eastAsia" w:ascii="Times New Roman" w:hAnsi="Times New Roman" w:eastAsia="宋体" w:cs="Times New Roman"/>
                <w:color w:val="000000"/>
                <w:kern w:val="0"/>
                <w:sz w:val="24"/>
                <w:lang w:val="en-US" w:eastAsia="zh-CN"/>
              </w:rPr>
            </w:pPr>
            <w:r>
              <w:rPr>
                <w:rFonts w:ascii="Times New Roman" w:hAnsi="Times New Roman" w:eastAsia="宋体" w:cs="Times New Roman"/>
                <w:color w:val="000000"/>
                <w:kern w:val="0"/>
                <w:sz w:val="24"/>
              </w:rPr>
              <w:t>电话：</w:t>
            </w:r>
            <w:r>
              <w:rPr>
                <w:rFonts w:hint="eastAsia" w:ascii="Times New Roman" w:hAnsi="Times New Roman" w:eastAsia="宋体" w:cs="Times New Roman"/>
                <w:color w:val="000000"/>
                <w:kern w:val="0"/>
                <w:sz w:val="24"/>
                <w:lang w:val="en-US" w:eastAsia="zh-CN"/>
              </w:rPr>
              <w:t>13370100056</w:t>
            </w:r>
          </w:p>
        </w:tc>
        <w:tc>
          <w:tcPr>
            <w:tcW w:w="1258" w:type="dxa"/>
            <w:vAlign w:val="center"/>
          </w:tcPr>
          <w:p>
            <w:pPr>
              <w:spacing w:line="360" w:lineRule="auto"/>
              <w:jc w:val="left"/>
              <w:rPr>
                <w:rFonts w:ascii="Times New Roman" w:hAnsi="Times New Roman" w:eastAsia="宋体" w:cs="Times New Roman"/>
                <w:b/>
                <w:sz w:val="24"/>
              </w:rPr>
            </w:pPr>
          </w:p>
        </w:tc>
        <w:tc>
          <w:tcPr>
            <w:tcW w:w="4573" w:type="dxa"/>
            <w:vAlign w:val="center"/>
          </w:tcPr>
          <w:p>
            <w:pPr>
              <w:snapToGrid w:val="0"/>
              <w:spacing w:line="360" w:lineRule="auto"/>
              <w:jc w:val="left"/>
              <w:rPr>
                <w:rFonts w:ascii="Times New Roman" w:hAnsi="Times New Roman" w:eastAsia="宋体" w:cs="Times New Roman"/>
                <w:color w:val="FF0000"/>
                <w:kern w:val="0"/>
                <w:sz w:val="24"/>
              </w:rPr>
            </w:pPr>
          </w:p>
        </w:tc>
      </w:tr>
      <w:tr>
        <w:tblPrEx>
          <w:tblLayout w:type="fixed"/>
          <w:tblCellMar>
            <w:top w:w="0" w:type="dxa"/>
            <w:left w:w="108" w:type="dxa"/>
            <w:bottom w:w="0" w:type="dxa"/>
            <w:right w:w="108" w:type="dxa"/>
          </w:tblCellMar>
        </w:tblPrEx>
        <w:trPr>
          <w:trHeight w:val="461" w:hRule="atLeast"/>
        </w:trPr>
        <w:tc>
          <w:tcPr>
            <w:tcW w:w="8097" w:type="dxa"/>
            <w:vAlign w:val="center"/>
          </w:tcPr>
          <w:p>
            <w:pPr>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传真：</w:t>
            </w:r>
            <w:r>
              <w:rPr>
                <w:rFonts w:hint="eastAsia" w:ascii="Times New Roman" w:hAnsi="Times New Roman" w:eastAsia="宋体" w:cs="Times New Roman"/>
                <w:color w:val="000000"/>
                <w:kern w:val="0"/>
                <w:sz w:val="24"/>
                <w:lang w:val="en-US" w:eastAsia="zh-CN"/>
              </w:rPr>
              <w:t>-</w:t>
            </w:r>
          </w:p>
        </w:tc>
        <w:tc>
          <w:tcPr>
            <w:tcW w:w="1258" w:type="dxa"/>
            <w:vAlign w:val="center"/>
          </w:tcPr>
          <w:p>
            <w:pPr>
              <w:snapToGrid w:val="0"/>
              <w:spacing w:line="360" w:lineRule="auto"/>
              <w:jc w:val="left"/>
              <w:rPr>
                <w:rFonts w:hint="eastAsia" w:ascii="Times New Roman" w:hAnsi="Times New Roman" w:eastAsia="宋体" w:cs="Times New Roman"/>
                <w:color w:val="000000"/>
                <w:kern w:val="0"/>
                <w:sz w:val="24"/>
                <w:lang w:eastAsia="zh-CN"/>
              </w:rPr>
            </w:pPr>
          </w:p>
        </w:tc>
        <w:tc>
          <w:tcPr>
            <w:tcW w:w="4573" w:type="dxa"/>
            <w:vAlign w:val="center"/>
          </w:tcPr>
          <w:p>
            <w:pPr>
              <w:snapToGrid w:val="0"/>
              <w:spacing w:line="360" w:lineRule="auto"/>
              <w:jc w:val="left"/>
              <w:rPr>
                <w:rFonts w:ascii="Times New Roman" w:hAnsi="Times New Roman" w:eastAsia="宋体" w:cs="Times New Roman"/>
                <w:color w:val="FF0000"/>
                <w:kern w:val="0"/>
                <w:sz w:val="24"/>
              </w:rPr>
            </w:pPr>
          </w:p>
        </w:tc>
      </w:tr>
      <w:tr>
        <w:tblPrEx>
          <w:tblLayout w:type="fixed"/>
          <w:tblCellMar>
            <w:top w:w="0" w:type="dxa"/>
            <w:left w:w="108" w:type="dxa"/>
            <w:bottom w:w="0" w:type="dxa"/>
            <w:right w:w="108" w:type="dxa"/>
          </w:tblCellMar>
        </w:tblPrEx>
        <w:trPr>
          <w:trHeight w:val="483" w:hRule="atLeast"/>
        </w:trPr>
        <w:tc>
          <w:tcPr>
            <w:tcW w:w="8097" w:type="dxa"/>
            <w:vAlign w:val="center"/>
          </w:tcPr>
          <w:p>
            <w:pPr>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邮编：</w:t>
            </w:r>
            <w:r>
              <w:rPr>
                <w:rFonts w:hint="default" w:ascii="Times New Roman" w:hAnsi="Times New Roman" w:cs="Times New Roman"/>
                <w:b w:val="0"/>
                <w:bCs w:val="0"/>
                <w:sz w:val="24"/>
                <w:szCs w:val="24"/>
              </w:rPr>
              <w:t>100176</w:t>
            </w:r>
          </w:p>
        </w:tc>
        <w:tc>
          <w:tcPr>
            <w:tcW w:w="1258" w:type="dxa"/>
            <w:vAlign w:val="center"/>
          </w:tcPr>
          <w:p>
            <w:pPr>
              <w:snapToGrid w:val="0"/>
              <w:spacing w:line="360" w:lineRule="auto"/>
              <w:jc w:val="left"/>
              <w:rPr>
                <w:rFonts w:ascii="Times New Roman" w:hAnsi="Times New Roman" w:eastAsia="宋体" w:cs="Times New Roman"/>
                <w:color w:val="000000"/>
                <w:kern w:val="0"/>
                <w:sz w:val="24"/>
              </w:rPr>
            </w:pPr>
          </w:p>
        </w:tc>
        <w:tc>
          <w:tcPr>
            <w:tcW w:w="4573" w:type="dxa"/>
            <w:vAlign w:val="center"/>
          </w:tcPr>
          <w:p>
            <w:pPr>
              <w:snapToGrid w:val="0"/>
              <w:spacing w:line="360" w:lineRule="auto"/>
              <w:jc w:val="left"/>
              <w:rPr>
                <w:rFonts w:ascii="Times New Roman" w:hAnsi="Times New Roman" w:eastAsia="宋体" w:cs="Times New Roman"/>
                <w:color w:val="FF0000"/>
                <w:kern w:val="0"/>
                <w:sz w:val="24"/>
              </w:rPr>
            </w:pPr>
          </w:p>
        </w:tc>
      </w:tr>
      <w:tr>
        <w:tblPrEx>
          <w:tblLayout w:type="fixed"/>
          <w:tblCellMar>
            <w:top w:w="0" w:type="dxa"/>
            <w:left w:w="108" w:type="dxa"/>
            <w:bottom w:w="0" w:type="dxa"/>
            <w:right w:w="108" w:type="dxa"/>
          </w:tblCellMar>
        </w:tblPrEx>
        <w:trPr>
          <w:trHeight w:val="453" w:hRule="atLeast"/>
        </w:trPr>
        <w:tc>
          <w:tcPr>
            <w:tcW w:w="8097" w:type="dxa"/>
            <w:vAlign w:val="center"/>
          </w:tcPr>
          <w:p>
            <w:pPr>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地址：</w:t>
            </w:r>
            <w:r>
              <w:rPr>
                <w:rFonts w:hint="default" w:ascii="Times New Roman" w:hAnsi="Times New Roman" w:cs="Times New Roman"/>
                <w:b w:val="0"/>
                <w:bCs/>
                <w:sz w:val="24"/>
              </w:rPr>
              <w:t>北京经济技术开发区科创十四街11号院2号楼</w:t>
            </w:r>
          </w:p>
        </w:tc>
        <w:tc>
          <w:tcPr>
            <w:tcW w:w="1258" w:type="dxa"/>
            <w:vAlign w:val="center"/>
          </w:tcPr>
          <w:p>
            <w:pPr>
              <w:snapToGrid w:val="0"/>
              <w:spacing w:line="360" w:lineRule="auto"/>
              <w:jc w:val="left"/>
              <w:rPr>
                <w:rFonts w:hint="eastAsia" w:ascii="Times New Roman" w:hAnsi="Times New Roman" w:eastAsia="宋体" w:cs="Times New Roman"/>
                <w:color w:val="000000"/>
                <w:kern w:val="0"/>
                <w:sz w:val="24"/>
                <w:lang w:val="en-US" w:eastAsia="zh-CN"/>
              </w:rPr>
            </w:pPr>
          </w:p>
        </w:tc>
        <w:tc>
          <w:tcPr>
            <w:tcW w:w="4573" w:type="dxa"/>
            <w:vAlign w:val="center"/>
          </w:tcPr>
          <w:p>
            <w:pPr>
              <w:snapToGrid w:val="0"/>
              <w:spacing w:line="360" w:lineRule="auto"/>
              <w:jc w:val="left"/>
              <w:rPr>
                <w:rFonts w:ascii="Times New Roman" w:hAnsi="Times New Roman" w:eastAsia="宋体" w:cs="Times New Roman"/>
                <w:color w:val="FF0000"/>
                <w:kern w:val="0"/>
                <w:sz w:val="24"/>
              </w:rPr>
            </w:pPr>
          </w:p>
        </w:tc>
      </w:tr>
    </w:tbl>
    <w:p>
      <w:pPr>
        <w:rPr>
          <w:rFonts w:ascii="Times New Roman" w:hAnsi="Times New Roman" w:eastAsia="宋体" w:cs="Times New Roman"/>
        </w:rPr>
      </w:pPr>
    </w:p>
    <w:p>
      <w:pPr>
        <w:rPr>
          <w:rFonts w:ascii="Times New Roman" w:hAnsi="Times New Roman" w:eastAsia="宋体" w:cs="Times New Roman"/>
        </w:rPr>
      </w:pPr>
    </w:p>
    <w:sdt>
      <w:sdtPr>
        <w:rPr>
          <w:rFonts w:asciiTheme="minorHAnsi" w:hAnsiTheme="minorHAnsi" w:eastAsiaTheme="minorEastAsia" w:cstheme="minorBidi"/>
          <w:b w:val="0"/>
          <w:bCs w:val="0"/>
          <w:color w:val="auto"/>
          <w:kern w:val="2"/>
          <w:sz w:val="21"/>
          <w:szCs w:val="24"/>
          <w:lang w:val="zh-CN"/>
        </w:rPr>
        <w:id w:val="1313061604"/>
        <w:docPartObj>
          <w:docPartGallery w:val="Table of Contents"/>
          <w:docPartUnique/>
        </w:docPartObj>
      </w:sdtPr>
      <w:sdtEndPr>
        <w:rPr>
          <w:rFonts w:asciiTheme="minorHAnsi" w:hAnsiTheme="minorHAnsi" w:eastAsiaTheme="minorEastAsia" w:cstheme="minorBidi"/>
          <w:b w:val="0"/>
          <w:bCs w:val="0"/>
          <w:color w:val="auto"/>
          <w:kern w:val="2"/>
          <w:sz w:val="24"/>
          <w:szCs w:val="24"/>
          <w:lang w:val="zh-CN"/>
        </w:rPr>
      </w:sdtEndPr>
      <w:sdtContent>
        <w:sdt>
          <w:sdtPr>
            <w:rPr>
              <w:rFonts w:asciiTheme="minorHAnsi" w:hAnsiTheme="minorHAnsi" w:eastAsiaTheme="minorEastAsia" w:cstheme="minorBidi"/>
              <w:b w:val="0"/>
              <w:bCs w:val="0"/>
              <w:color w:val="auto"/>
              <w:kern w:val="2"/>
              <w:sz w:val="21"/>
              <w:szCs w:val="24"/>
              <w:lang w:val="zh-CN"/>
            </w:rPr>
            <w:id w:val="1313061604"/>
            <w:docPartObj>
              <w:docPartGallery w:val="Table of Contents"/>
              <w:docPartUnique/>
            </w:docPartObj>
          </w:sdtPr>
          <w:sdtEndPr>
            <w:rPr>
              <w:rFonts w:asciiTheme="minorHAnsi" w:hAnsiTheme="minorHAnsi" w:eastAsiaTheme="minorEastAsia" w:cstheme="minorBidi"/>
              <w:b w:val="0"/>
              <w:bCs w:val="0"/>
              <w:color w:val="auto"/>
              <w:kern w:val="2"/>
              <w:sz w:val="24"/>
              <w:szCs w:val="24"/>
              <w:lang w:val="zh-CN"/>
            </w:rPr>
          </w:sdtEndPr>
          <w:sdtContent>
            <w:p>
              <w:pPr>
                <w:pStyle w:val="56"/>
                <w:jc w:val="center"/>
                <w:rPr>
                  <w:color w:val="auto"/>
                  <w:sz w:val="30"/>
                  <w:szCs w:val="30"/>
                </w:rPr>
              </w:pPr>
              <w:r>
                <w:rPr>
                  <w:color w:val="auto"/>
                  <w:sz w:val="30"/>
                  <w:szCs w:val="30"/>
                  <w:lang w:val="zh-CN"/>
                </w:rPr>
                <w:t>目录</w:t>
              </w:r>
            </w:p>
            <w:p>
              <w:pPr>
                <w:pStyle w:val="14"/>
                <w:tabs>
                  <w:tab w:val="right" w:leader="dot" w:pos="8296"/>
                </w:tabs>
                <w:spacing w:line="360" w:lineRule="auto"/>
                <w:rPr>
                  <w:sz w:val="24"/>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"_Toc518908157" </w:instrText>
              </w:r>
              <w:r>
                <w:fldChar w:fldCharType="separate"/>
              </w:r>
              <w:r>
                <w:rPr>
                  <w:rStyle w:val="20"/>
                  <w:sz w:val="24"/>
                </w:rPr>
                <w:t>1</w:t>
              </w:r>
              <w:r>
                <w:rPr>
                  <w:rStyle w:val="20"/>
                  <w:rFonts w:hint="eastAsia"/>
                  <w:sz w:val="24"/>
                </w:rPr>
                <w:t>验收项目概况</w:t>
              </w:r>
              <w:r>
                <w:rPr>
                  <w:sz w:val="24"/>
                </w:rPr>
                <w:tab/>
              </w:r>
              <w:r>
                <w:rPr>
                  <w:sz w:val="24"/>
                </w:rPr>
                <w:fldChar w:fldCharType="begin"/>
              </w:r>
              <w:r>
                <w:rPr>
                  <w:sz w:val="24"/>
                </w:rPr>
                <w:instrText xml:space="preserve"> PAGEREF _Toc518908157 \h </w:instrText>
              </w:r>
              <w:r>
                <w:rPr>
                  <w:sz w:val="24"/>
                </w:rPr>
                <w:fldChar w:fldCharType="separate"/>
              </w:r>
              <w:r>
                <w:rPr>
                  <w:sz w:val="24"/>
                </w:rPr>
                <w:t>1</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"_Toc518908161" </w:instrText>
              </w:r>
              <w:r>
                <w:fldChar w:fldCharType="separate"/>
              </w:r>
              <w:r>
                <w:rPr>
                  <w:rStyle w:val="20"/>
                  <w:sz w:val="24"/>
                </w:rPr>
                <w:t>2</w:t>
              </w:r>
              <w:r>
                <w:rPr>
                  <w:rStyle w:val="20"/>
                  <w:rFonts w:hint="eastAsia"/>
                  <w:sz w:val="24"/>
                </w:rPr>
                <w:t>验收依据</w:t>
              </w:r>
              <w:r>
                <w:rPr>
                  <w:sz w:val="24"/>
                </w:rPr>
                <w:tab/>
              </w:r>
              <w:r>
                <w:rPr>
                  <w:rFonts w:hint="eastAsia"/>
                  <w:sz w:val="24"/>
                  <w:lang w:val="en-US" w:eastAsia="zh-CN"/>
                </w:rPr>
                <w:t>2</w:t>
              </w:r>
              <w:r>
                <w:rPr>
                  <w:sz w:val="24"/>
                </w:rPr>
                <w:fldChar w:fldCharType="end"/>
              </w:r>
            </w:p>
            <w:p>
              <w:pPr>
                <w:pStyle w:val="14"/>
                <w:tabs>
                  <w:tab w:val="right" w:leader="dot" w:pos="8296"/>
                </w:tabs>
                <w:spacing w:line="360" w:lineRule="auto"/>
                <w:rPr>
                  <w:sz w:val="24"/>
                </w:rPr>
              </w:pPr>
              <w:r>
                <w:fldChar w:fldCharType="begin"/>
              </w:r>
              <w:r>
                <w:instrText xml:space="preserve"> HYPERLINK \l "_Toc518908165" </w:instrText>
              </w:r>
              <w:r>
                <w:fldChar w:fldCharType="separate"/>
              </w:r>
              <w:r>
                <w:rPr>
                  <w:rStyle w:val="20"/>
                  <w:sz w:val="24"/>
                </w:rPr>
                <w:t>3</w:t>
              </w:r>
              <w:r>
                <w:rPr>
                  <w:rStyle w:val="20"/>
                  <w:rFonts w:hint="eastAsia"/>
                  <w:sz w:val="24"/>
                </w:rPr>
                <w:t>工程建设概况</w:t>
              </w:r>
              <w:r>
                <w:rPr>
                  <w:sz w:val="24"/>
                </w:rPr>
                <w:tab/>
              </w:r>
              <w:r>
                <w:rPr>
                  <w:rFonts w:hint="eastAsia"/>
                  <w:sz w:val="24"/>
                  <w:lang w:val="en-US" w:eastAsia="zh-CN"/>
                </w:rPr>
                <w:t>3</w:t>
              </w:r>
              <w:r>
                <w:rPr>
                  <w:sz w:val="24"/>
                </w:rPr>
                <w:fldChar w:fldCharType="end"/>
              </w:r>
              <w:bookmarkStart w:id="95" w:name="_GoBack"/>
              <w:bookmarkEnd w:id="95"/>
            </w:p>
            <w:p>
              <w:pPr>
                <w:pStyle w:val="15"/>
                <w:tabs>
                  <w:tab w:val="right" w:leader="dot" w:pos="8296"/>
                </w:tabs>
                <w:spacing w:line="360" w:lineRule="auto"/>
                <w:rPr>
                  <w:sz w:val="24"/>
                </w:rPr>
              </w:pPr>
              <w:r>
                <w:fldChar w:fldCharType="begin"/>
              </w:r>
              <w:r>
                <w:instrText xml:space="preserve"> HYPERLINK \l "_Toc518908166" </w:instrText>
              </w:r>
              <w:r>
                <w:fldChar w:fldCharType="separate"/>
              </w:r>
              <w:r>
                <w:rPr>
                  <w:rStyle w:val="20"/>
                  <w:sz w:val="24"/>
                </w:rPr>
                <w:t>3.1</w:t>
              </w:r>
              <w:r>
                <w:rPr>
                  <w:rStyle w:val="20"/>
                  <w:rFonts w:hint="eastAsia"/>
                  <w:sz w:val="24"/>
                </w:rPr>
                <w:t>地理位置及平面布置</w:t>
              </w:r>
              <w:r>
                <w:rPr>
                  <w:sz w:val="24"/>
                </w:rPr>
                <w:tab/>
              </w:r>
              <w:r>
                <w:rPr>
                  <w:rFonts w:hint="eastAsia"/>
                  <w:sz w:val="24"/>
                  <w:lang w:val="en-US" w:eastAsia="zh-CN"/>
                </w:rPr>
                <w:t>3</w:t>
              </w:r>
              <w:r>
                <w:rPr>
                  <w:sz w:val="24"/>
                </w:rPr>
                <w:fldChar w:fldCharType="end"/>
              </w:r>
            </w:p>
            <w:p>
              <w:pPr>
                <w:pStyle w:val="15"/>
                <w:tabs>
                  <w:tab w:val="right" w:leader="dot" w:pos="8296"/>
                </w:tabs>
                <w:spacing w:line="360" w:lineRule="auto"/>
                <w:rPr>
                  <w:sz w:val="24"/>
                </w:rPr>
              </w:pPr>
              <w:r>
                <w:fldChar w:fldCharType="begin"/>
              </w:r>
              <w:r>
                <w:instrText xml:space="preserve"> HYPERLINK \l "_Toc518908167" </w:instrText>
              </w:r>
              <w:r>
                <w:fldChar w:fldCharType="separate"/>
              </w:r>
              <w:r>
                <w:rPr>
                  <w:rStyle w:val="20"/>
                  <w:sz w:val="24"/>
                </w:rPr>
                <w:t>3.2</w:t>
              </w:r>
              <w:r>
                <w:rPr>
                  <w:rStyle w:val="20"/>
                  <w:rFonts w:hint="eastAsia"/>
                  <w:sz w:val="24"/>
                </w:rPr>
                <w:t>建设内容</w:t>
              </w:r>
              <w:r>
                <w:rPr>
                  <w:sz w:val="24"/>
                </w:rPr>
                <w:tab/>
              </w:r>
              <w:r>
                <w:rPr>
                  <w:rFonts w:hint="eastAsia"/>
                  <w:sz w:val="24"/>
                  <w:lang w:val="en-US" w:eastAsia="zh-CN"/>
                </w:rPr>
                <w:t>5</w:t>
              </w:r>
              <w:r>
                <w:rPr>
                  <w:sz w:val="24"/>
                </w:rPr>
                <w:fldChar w:fldCharType="end"/>
              </w:r>
            </w:p>
            <w:p>
              <w:pPr>
                <w:pStyle w:val="15"/>
                <w:tabs>
                  <w:tab w:val="right" w:leader="dot" w:pos="8296"/>
                </w:tabs>
                <w:spacing w:line="360" w:lineRule="auto"/>
                <w:rPr>
                  <w:sz w:val="24"/>
                </w:rPr>
              </w:pPr>
              <w:r>
                <w:fldChar w:fldCharType="begin"/>
              </w:r>
              <w:r>
                <w:instrText xml:space="preserve"> HYPERLINK \l "_Toc518908168" </w:instrText>
              </w:r>
              <w:r>
                <w:fldChar w:fldCharType="separate"/>
              </w:r>
              <w:r>
                <w:rPr>
                  <w:rStyle w:val="20"/>
                  <w:sz w:val="24"/>
                </w:rPr>
                <w:t>3.3</w:t>
              </w:r>
              <w:r>
                <w:rPr>
                  <w:rStyle w:val="20"/>
                  <w:rFonts w:hint="eastAsia"/>
                  <w:sz w:val="24"/>
                </w:rPr>
                <w:t>主要原辅材料</w:t>
              </w:r>
              <w:r>
                <w:rPr>
                  <w:rStyle w:val="20"/>
                  <w:rFonts w:hint="eastAsia"/>
                  <w:sz w:val="24"/>
                  <w:lang w:val="en-US" w:eastAsia="zh-CN"/>
                </w:rPr>
                <w:t>及生产设备</w:t>
              </w:r>
              <w:r>
                <w:rPr>
                  <w:sz w:val="24"/>
                </w:rPr>
                <w:tab/>
              </w:r>
              <w:r>
                <w:rPr>
                  <w:rFonts w:hint="eastAsia"/>
                  <w:sz w:val="24"/>
                  <w:lang w:val="en-US" w:eastAsia="zh-CN"/>
                </w:rPr>
                <w:t>6</w:t>
              </w:r>
              <w:r>
                <w:rPr>
                  <w:sz w:val="24"/>
                </w:rPr>
                <w:fldChar w:fldCharType="end"/>
              </w:r>
            </w:p>
            <w:p>
              <w:pPr>
                <w:pStyle w:val="15"/>
                <w:tabs>
                  <w:tab w:val="right" w:leader="dot" w:pos="8296"/>
                </w:tabs>
                <w:spacing w:line="360" w:lineRule="auto"/>
                <w:rPr>
                  <w:sz w:val="24"/>
                </w:rPr>
              </w:pPr>
              <w:r>
                <w:fldChar w:fldCharType="begin"/>
              </w:r>
              <w:r>
                <w:instrText xml:space="preserve"> HYPERLINK \l "_Toc518908169" </w:instrText>
              </w:r>
              <w:r>
                <w:fldChar w:fldCharType="separate"/>
              </w:r>
              <w:r>
                <w:rPr>
                  <w:rStyle w:val="20"/>
                  <w:sz w:val="24"/>
                </w:rPr>
                <w:t>3.4</w:t>
              </w:r>
              <w:r>
                <w:rPr>
                  <w:rStyle w:val="20"/>
                  <w:rFonts w:hint="eastAsia"/>
                  <w:sz w:val="24"/>
                </w:rPr>
                <w:t>水源及水平衡</w:t>
              </w:r>
              <w:r>
                <w:rPr>
                  <w:sz w:val="24"/>
                </w:rPr>
                <w:tab/>
              </w:r>
              <w:r>
                <w:rPr>
                  <w:rFonts w:hint="eastAsia"/>
                  <w:sz w:val="24"/>
                  <w:lang w:val="en-US" w:eastAsia="zh-CN"/>
                </w:rPr>
                <w:t>8</w:t>
              </w:r>
              <w:r>
                <w:rPr>
                  <w:sz w:val="24"/>
                </w:rPr>
                <w:fldChar w:fldCharType="end"/>
              </w:r>
            </w:p>
            <w:p>
              <w:pPr>
                <w:pStyle w:val="15"/>
                <w:tabs>
                  <w:tab w:val="right" w:leader="dot" w:pos="8296"/>
                </w:tabs>
                <w:spacing w:line="360" w:lineRule="auto"/>
                <w:rPr>
                  <w:sz w:val="24"/>
                </w:rPr>
              </w:pPr>
              <w:r>
                <w:fldChar w:fldCharType="begin"/>
              </w:r>
              <w:r>
                <w:instrText xml:space="preserve"> HYPERLINK \l "_Toc518908170" </w:instrText>
              </w:r>
              <w:r>
                <w:fldChar w:fldCharType="separate"/>
              </w:r>
              <w:r>
                <w:rPr>
                  <w:rStyle w:val="20"/>
                  <w:sz w:val="24"/>
                </w:rPr>
                <w:t>3.5</w:t>
              </w:r>
              <w:r>
                <w:rPr>
                  <w:rStyle w:val="20"/>
                  <w:rFonts w:hint="eastAsia"/>
                  <w:sz w:val="24"/>
                </w:rPr>
                <w:t>生产工艺</w:t>
              </w:r>
              <w:r>
                <w:rPr>
                  <w:sz w:val="24"/>
                </w:rPr>
                <w:tab/>
              </w:r>
              <w:r>
                <w:rPr>
                  <w:rFonts w:hint="eastAsia"/>
                  <w:sz w:val="24"/>
                  <w:lang w:val="en-US" w:eastAsia="zh-CN"/>
                </w:rPr>
                <w:t>9</w:t>
              </w:r>
              <w:r>
                <w:rPr>
                  <w:sz w:val="24"/>
                </w:rPr>
                <w:fldChar w:fldCharType="end"/>
              </w:r>
            </w:p>
            <w:p>
              <w:pPr>
                <w:pStyle w:val="15"/>
                <w:tabs>
                  <w:tab w:val="right" w:leader="dot" w:pos="8296"/>
                </w:tabs>
                <w:spacing w:line="360" w:lineRule="auto"/>
                <w:rPr>
                  <w:sz w:val="24"/>
                </w:rPr>
              </w:pPr>
              <w:r>
                <w:fldChar w:fldCharType="begin"/>
              </w:r>
              <w:r>
                <w:instrText xml:space="preserve"> HYPERLINK \l "_Toc518908171" </w:instrText>
              </w:r>
              <w:r>
                <w:fldChar w:fldCharType="separate"/>
              </w:r>
              <w:r>
                <w:rPr>
                  <w:rStyle w:val="20"/>
                  <w:sz w:val="24"/>
                </w:rPr>
                <w:t>3.6</w:t>
              </w:r>
              <w:r>
                <w:rPr>
                  <w:rStyle w:val="20"/>
                  <w:rFonts w:hint="eastAsia"/>
                  <w:sz w:val="24"/>
                </w:rPr>
                <w:t>项目变动情况</w:t>
              </w:r>
              <w:r>
                <w:rPr>
                  <w:sz w:val="24"/>
                </w:rPr>
                <w:tab/>
              </w:r>
              <w:r>
                <w:rPr>
                  <w:sz w:val="24"/>
                </w:rPr>
                <w:fldChar w:fldCharType="begin"/>
              </w:r>
              <w:r>
                <w:rPr>
                  <w:sz w:val="24"/>
                </w:rPr>
                <w:instrText xml:space="preserve"> PAGEREF _Toc518908171 \h </w:instrText>
              </w:r>
              <w:r>
                <w:rPr>
                  <w:sz w:val="24"/>
                </w:rPr>
                <w:fldChar w:fldCharType="separate"/>
              </w:r>
              <w:r>
                <w:rPr>
                  <w:sz w:val="24"/>
                </w:rPr>
                <w:t>10</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"_Toc518908172" </w:instrText>
              </w:r>
              <w:r>
                <w:fldChar w:fldCharType="separate"/>
              </w:r>
              <w:r>
                <w:rPr>
                  <w:rStyle w:val="20"/>
                  <w:sz w:val="24"/>
                </w:rPr>
                <w:t>4</w:t>
              </w:r>
              <w:r>
                <w:rPr>
                  <w:rStyle w:val="20"/>
                  <w:rFonts w:hint="eastAsia"/>
                  <w:sz w:val="24"/>
                </w:rPr>
                <w:t>环境保护设施</w:t>
              </w:r>
              <w:r>
                <w:rPr>
                  <w:sz w:val="24"/>
                </w:rPr>
                <w:tab/>
              </w:r>
              <w:r>
                <w:rPr>
                  <w:sz w:val="24"/>
                </w:rPr>
                <w:fldChar w:fldCharType="begin"/>
              </w:r>
              <w:r>
                <w:rPr>
                  <w:sz w:val="24"/>
                </w:rPr>
                <w:instrText xml:space="preserve"> PAGEREF _Toc518908172 \h </w:instrText>
              </w:r>
              <w:r>
                <w:rPr>
                  <w:sz w:val="24"/>
                </w:rPr>
                <w:fldChar w:fldCharType="separate"/>
              </w:r>
              <w:r>
                <w:rPr>
                  <w:sz w:val="24"/>
                </w:rPr>
                <w:t>1</w:t>
              </w:r>
              <w:r>
                <w:rPr>
                  <w:rFonts w:hint="eastAsia"/>
                  <w:sz w:val="24"/>
                  <w:lang w:val="en-US" w:eastAsia="zh-CN"/>
                </w:rPr>
                <w:t>0</w:t>
              </w:r>
              <w:r>
                <w:rPr>
                  <w:sz w:val="24"/>
                </w:rPr>
                <w:fldChar w:fldCharType="end"/>
              </w:r>
              <w:r>
                <w:rPr>
                  <w:sz w:val="24"/>
                </w:rPr>
                <w:fldChar w:fldCharType="end"/>
              </w:r>
            </w:p>
            <w:p>
              <w:pPr>
                <w:pStyle w:val="15"/>
                <w:tabs>
                  <w:tab w:val="right" w:leader="dot" w:pos="8296"/>
                </w:tabs>
                <w:spacing w:line="360" w:lineRule="auto"/>
                <w:rPr>
                  <w:sz w:val="24"/>
                </w:rPr>
              </w:pPr>
              <w:r>
                <w:fldChar w:fldCharType="begin"/>
              </w:r>
              <w:r>
                <w:instrText xml:space="preserve"> HYPERLINK \l "_Toc518908173" </w:instrText>
              </w:r>
              <w:r>
                <w:fldChar w:fldCharType="separate"/>
              </w:r>
              <w:r>
                <w:rPr>
                  <w:rStyle w:val="20"/>
                  <w:sz w:val="24"/>
                </w:rPr>
                <w:t>4.1</w:t>
              </w:r>
              <w:r>
                <w:rPr>
                  <w:rStyle w:val="20"/>
                  <w:rFonts w:hint="eastAsia"/>
                  <w:sz w:val="24"/>
                  <w:lang w:val="en-US" w:eastAsia="zh-CN"/>
                </w:rPr>
                <w:t>污染物治理及处置设施</w:t>
              </w:r>
              <w:r>
                <w:rPr>
                  <w:sz w:val="24"/>
                </w:rPr>
                <w:tab/>
              </w:r>
              <w:r>
                <w:rPr>
                  <w:sz w:val="24"/>
                </w:rPr>
                <w:fldChar w:fldCharType="begin"/>
              </w:r>
              <w:r>
                <w:rPr>
                  <w:sz w:val="24"/>
                </w:rPr>
                <w:instrText xml:space="preserve"> PAGEREF _Toc518908173 \h </w:instrText>
              </w:r>
              <w:r>
                <w:rPr>
                  <w:sz w:val="24"/>
                </w:rPr>
                <w:fldChar w:fldCharType="separate"/>
              </w:r>
              <w:r>
                <w:rPr>
                  <w:sz w:val="24"/>
                </w:rPr>
                <w:t>1</w:t>
              </w:r>
              <w:r>
                <w:rPr>
                  <w:rFonts w:hint="eastAsia"/>
                  <w:sz w:val="24"/>
                  <w:lang w:val="en-US" w:eastAsia="zh-CN"/>
                </w:rPr>
                <w:t>0</w:t>
              </w:r>
              <w:r>
                <w:rPr>
                  <w:sz w:val="24"/>
                </w:rPr>
                <w:fldChar w:fldCharType="end"/>
              </w:r>
              <w:r>
                <w:rPr>
                  <w:sz w:val="24"/>
                </w:rPr>
                <w:fldChar w:fldCharType="end"/>
              </w:r>
            </w:p>
            <w:p>
              <w:pPr>
                <w:pStyle w:val="15"/>
                <w:tabs>
                  <w:tab w:val="right" w:leader="dot" w:pos="8296"/>
                </w:tabs>
                <w:spacing w:line="360" w:lineRule="auto"/>
                <w:rPr>
                  <w:sz w:val="24"/>
                </w:rPr>
              </w:pPr>
              <w:r>
                <w:fldChar w:fldCharType="begin"/>
              </w:r>
              <w:r>
                <w:instrText xml:space="preserve"> HYPERLINK \l "_Toc518908174" </w:instrText>
              </w:r>
              <w:r>
                <w:fldChar w:fldCharType="separate"/>
              </w:r>
              <w:r>
                <w:rPr>
                  <w:rStyle w:val="20"/>
                  <w:sz w:val="24"/>
                </w:rPr>
                <w:t>4.2</w:t>
              </w:r>
              <w:r>
                <w:rPr>
                  <w:rStyle w:val="20"/>
                  <w:rFonts w:hint="eastAsia"/>
                  <w:sz w:val="24"/>
                </w:rPr>
                <w:t>环保设施投资及</w:t>
              </w:r>
              <w:r>
                <w:rPr>
                  <w:rStyle w:val="20"/>
                  <w:sz w:val="24"/>
                </w:rPr>
                <w:t>“</w:t>
              </w:r>
              <w:r>
                <w:rPr>
                  <w:rStyle w:val="20"/>
                  <w:rFonts w:hint="eastAsia"/>
                  <w:sz w:val="24"/>
                </w:rPr>
                <w:t>三同时</w:t>
              </w:r>
              <w:r>
                <w:rPr>
                  <w:rStyle w:val="20"/>
                  <w:sz w:val="24"/>
                </w:rPr>
                <w:t>”</w:t>
              </w:r>
              <w:r>
                <w:rPr>
                  <w:rStyle w:val="20"/>
                  <w:rFonts w:hint="eastAsia"/>
                  <w:sz w:val="24"/>
                </w:rPr>
                <w:t>落实情况</w:t>
              </w:r>
              <w:r>
                <w:rPr>
                  <w:sz w:val="24"/>
                </w:rPr>
                <w:tab/>
              </w:r>
              <w:r>
                <w:rPr>
                  <w:sz w:val="24"/>
                </w:rPr>
                <w:fldChar w:fldCharType="begin"/>
              </w:r>
              <w:r>
                <w:rPr>
                  <w:sz w:val="24"/>
                </w:rPr>
                <w:instrText xml:space="preserve"> PAGEREF _Toc518908174 \h </w:instrText>
              </w:r>
              <w:r>
                <w:rPr>
                  <w:sz w:val="24"/>
                </w:rPr>
                <w:fldChar w:fldCharType="separate"/>
              </w:r>
              <w:r>
                <w:rPr>
                  <w:sz w:val="24"/>
                </w:rPr>
                <w:t>1</w:t>
              </w:r>
              <w:r>
                <w:rPr>
                  <w:rFonts w:hint="eastAsia"/>
                  <w:sz w:val="24"/>
                  <w:lang w:val="en-US" w:eastAsia="zh-CN"/>
                </w:rPr>
                <w:t>1</w:t>
              </w:r>
              <w:r>
                <w:rPr>
                  <w:sz w:val="24"/>
                </w:rPr>
                <w:fldChar w:fldCharType="end"/>
              </w:r>
              <w:r>
                <w:rPr>
                  <w:sz w:val="24"/>
                </w:rPr>
                <w:fldChar w:fldCharType="end"/>
              </w:r>
            </w:p>
            <w:p>
              <w:pPr>
                <w:pStyle w:val="14"/>
                <w:tabs>
                  <w:tab w:val="right" w:leader="dot" w:pos="8296"/>
                </w:tabs>
                <w:spacing w:line="360" w:lineRule="auto"/>
                <w:rPr>
                  <w:rFonts w:hint="eastAsia" w:eastAsiaTheme="minorEastAsia"/>
                  <w:sz w:val="24"/>
                  <w:lang w:val="en-US" w:eastAsia="zh-CN"/>
                </w:rPr>
              </w:pPr>
              <w:r>
                <w:fldChar w:fldCharType="begin"/>
              </w:r>
              <w:r>
                <w:instrText xml:space="preserve"> HYPERLINK \l "_Toc518908175" </w:instrText>
              </w:r>
              <w:r>
                <w:fldChar w:fldCharType="separate"/>
              </w:r>
              <w:r>
                <w:rPr>
                  <w:rStyle w:val="20"/>
                  <w:sz w:val="24"/>
                </w:rPr>
                <w:t xml:space="preserve">5 </w:t>
              </w:r>
              <w:r>
                <w:rPr>
                  <w:rStyle w:val="20"/>
                  <w:rFonts w:hint="eastAsia"/>
                  <w:sz w:val="24"/>
                </w:rPr>
                <w:t>建设项目环评报告书（表）的主要结论与建议</w:t>
              </w:r>
              <w:r>
                <w:rPr>
                  <w:rStyle w:val="20"/>
                  <w:rFonts w:hint="eastAsia"/>
                  <w:sz w:val="24"/>
                </w:rPr>
                <w:fldChar w:fldCharType="end"/>
              </w:r>
              <w:r>
                <w:fldChar w:fldCharType="begin"/>
              </w:r>
              <w:r>
                <w:instrText xml:space="preserve"> HYPERLINK \l "_Toc518908176" </w:instrText>
              </w:r>
              <w:r>
                <w:fldChar w:fldCharType="separate"/>
              </w:r>
              <w:r>
                <w:rPr>
                  <w:rStyle w:val="20"/>
                  <w:rFonts w:hint="eastAsia"/>
                  <w:sz w:val="24"/>
                </w:rPr>
                <w:t>及审批部门审批决定</w:t>
              </w:r>
              <w:r>
                <w:rPr>
                  <w:sz w:val="24"/>
                </w:rPr>
                <w:tab/>
              </w:r>
              <w:r>
                <w:rPr>
                  <w:rFonts w:hint="eastAsia"/>
                  <w:sz w:val="24"/>
                  <w:lang w:val="en-US" w:eastAsia="zh-CN"/>
                </w:rPr>
                <w:t>1</w:t>
              </w:r>
              <w:r>
                <w:rPr>
                  <w:sz w:val="24"/>
                </w:rPr>
                <w:fldChar w:fldCharType="end"/>
              </w:r>
              <w:r>
                <w:rPr>
                  <w:rFonts w:hint="eastAsia"/>
                  <w:sz w:val="24"/>
                  <w:lang w:val="en-US" w:eastAsia="zh-CN"/>
                </w:rPr>
                <w:t>2</w:t>
              </w:r>
            </w:p>
            <w:p>
              <w:pPr>
                <w:pStyle w:val="15"/>
                <w:tabs>
                  <w:tab w:val="right" w:leader="dot" w:pos="8296"/>
                </w:tabs>
                <w:spacing w:line="360" w:lineRule="auto"/>
                <w:rPr>
                  <w:rFonts w:hint="eastAsia" w:eastAsiaTheme="minorEastAsia"/>
                  <w:sz w:val="24"/>
                  <w:lang w:val="en-US" w:eastAsia="zh-CN"/>
                </w:rPr>
              </w:pPr>
              <w:r>
                <w:fldChar w:fldCharType="begin"/>
              </w:r>
              <w:r>
                <w:instrText xml:space="preserve"> HYPERLINK \l "_Toc518908177" </w:instrText>
              </w:r>
              <w:r>
                <w:fldChar w:fldCharType="separate"/>
              </w:r>
              <w:r>
                <w:rPr>
                  <w:rStyle w:val="20"/>
                  <w:sz w:val="24"/>
                </w:rPr>
                <w:t>5.1</w:t>
              </w:r>
              <w:r>
                <w:rPr>
                  <w:rStyle w:val="20"/>
                  <w:rFonts w:hint="eastAsia"/>
                  <w:sz w:val="24"/>
                </w:rPr>
                <w:t>建设项目环评报告表的主要结论与建议</w:t>
              </w:r>
              <w:r>
                <w:rPr>
                  <w:sz w:val="24"/>
                </w:rPr>
                <w:tab/>
              </w:r>
              <w:r>
                <w:rPr>
                  <w:rFonts w:hint="eastAsia"/>
                  <w:sz w:val="24"/>
                  <w:lang w:val="en-US" w:eastAsia="zh-CN"/>
                </w:rPr>
                <w:t>1</w:t>
              </w:r>
              <w:r>
                <w:rPr>
                  <w:sz w:val="24"/>
                </w:rPr>
                <w:fldChar w:fldCharType="end"/>
              </w:r>
              <w:r>
                <w:rPr>
                  <w:rFonts w:hint="eastAsia"/>
                  <w:sz w:val="24"/>
                  <w:lang w:val="en-US" w:eastAsia="zh-CN"/>
                </w:rPr>
                <w:t>2</w:t>
              </w:r>
            </w:p>
            <w:p>
              <w:pPr>
                <w:pStyle w:val="15"/>
                <w:tabs>
                  <w:tab w:val="right" w:leader="dot" w:pos="8296"/>
                </w:tabs>
                <w:spacing w:line="360" w:lineRule="auto"/>
                <w:rPr>
                  <w:sz w:val="24"/>
                </w:rPr>
              </w:pPr>
              <w:r>
                <w:fldChar w:fldCharType="begin"/>
              </w:r>
              <w:r>
                <w:instrText xml:space="preserve"> HYPERLINK \l "_Toc518908178" </w:instrText>
              </w:r>
              <w:r>
                <w:fldChar w:fldCharType="separate"/>
              </w:r>
              <w:r>
                <w:rPr>
                  <w:rStyle w:val="20"/>
                  <w:sz w:val="24"/>
                </w:rPr>
                <w:t>5.2</w:t>
              </w:r>
              <w:r>
                <w:rPr>
                  <w:rStyle w:val="20"/>
                  <w:rFonts w:hint="eastAsia"/>
                  <w:sz w:val="24"/>
                </w:rPr>
                <w:t>审批部门审批决定</w:t>
              </w:r>
              <w:r>
                <w:rPr>
                  <w:sz w:val="24"/>
                </w:rPr>
                <w:tab/>
              </w:r>
              <w:r>
                <w:rPr>
                  <w:sz w:val="24"/>
                </w:rPr>
                <w:fldChar w:fldCharType="begin"/>
              </w:r>
              <w:r>
                <w:rPr>
                  <w:sz w:val="24"/>
                </w:rPr>
                <w:instrText xml:space="preserve"> PAGEREF _Toc518908178 \h </w:instrText>
              </w:r>
              <w:r>
                <w:rPr>
                  <w:sz w:val="24"/>
                </w:rPr>
                <w:fldChar w:fldCharType="separate"/>
              </w:r>
              <w:r>
                <w:rPr>
                  <w:rFonts w:hint="eastAsia"/>
                  <w:sz w:val="24"/>
                  <w:lang w:val="en-US" w:eastAsia="zh-CN"/>
                </w:rPr>
                <w:t>14</w:t>
              </w:r>
              <w:r>
                <w:rPr>
                  <w:sz w:val="24"/>
                </w:rPr>
                <w:fldChar w:fldCharType="end"/>
              </w:r>
              <w:r>
                <w:rPr>
                  <w:sz w:val="24"/>
                </w:rPr>
                <w:fldChar w:fldCharType="end"/>
              </w:r>
            </w:p>
            <w:p>
              <w:pPr>
                <w:pStyle w:val="14"/>
                <w:tabs>
                  <w:tab w:val="right" w:leader="dot" w:pos="8296"/>
                </w:tabs>
                <w:spacing w:line="360" w:lineRule="auto"/>
                <w:rPr>
                  <w:rFonts w:hint="eastAsia" w:eastAsiaTheme="minorEastAsia"/>
                  <w:sz w:val="24"/>
                  <w:lang w:val="en-US" w:eastAsia="zh-CN"/>
                </w:rPr>
              </w:pPr>
              <w:r>
                <w:fldChar w:fldCharType="begin"/>
              </w:r>
              <w:r>
                <w:instrText xml:space="preserve"> HYPERLINK \l "_Toc518908181" </w:instrText>
              </w:r>
              <w:r>
                <w:fldChar w:fldCharType="separate"/>
              </w:r>
              <w:r>
                <w:rPr>
                  <w:rStyle w:val="20"/>
                  <w:sz w:val="24"/>
                </w:rPr>
                <w:t xml:space="preserve">6 </w:t>
              </w:r>
              <w:r>
                <w:rPr>
                  <w:rStyle w:val="20"/>
                  <w:rFonts w:hint="eastAsia"/>
                  <w:sz w:val="24"/>
                </w:rPr>
                <w:t>验收执行标准</w:t>
              </w:r>
              <w:r>
                <w:rPr>
                  <w:sz w:val="24"/>
                </w:rPr>
                <w:tab/>
              </w:r>
              <w:r>
                <w:rPr>
                  <w:rFonts w:hint="eastAsia"/>
                  <w:sz w:val="24"/>
                  <w:lang w:val="en-US" w:eastAsia="zh-CN"/>
                </w:rPr>
                <w:t>1</w:t>
              </w:r>
              <w:r>
                <w:rPr>
                  <w:sz w:val="24"/>
                </w:rPr>
                <w:fldChar w:fldCharType="end"/>
              </w:r>
              <w:r>
                <w:rPr>
                  <w:rFonts w:hint="eastAsia"/>
                  <w:sz w:val="24"/>
                  <w:lang w:val="en-US" w:eastAsia="zh-CN"/>
                </w:rPr>
                <w:t>6</w:t>
              </w:r>
            </w:p>
            <w:p>
              <w:pPr>
                <w:pStyle w:val="15"/>
                <w:tabs>
                  <w:tab w:val="right" w:leader="dot" w:pos="8296"/>
                </w:tabs>
                <w:spacing w:line="360" w:lineRule="auto"/>
                <w:rPr>
                  <w:sz w:val="24"/>
                </w:rPr>
              </w:pPr>
              <w:r>
                <w:fldChar w:fldCharType="begin"/>
              </w:r>
              <w:r>
                <w:instrText xml:space="preserve"> HYPERLINK \l "_Toc518908182" </w:instrText>
              </w:r>
              <w:r>
                <w:fldChar w:fldCharType="separate"/>
              </w:r>
              <w:r>
                <w:rPr>
                  <w:rStyle w:val="20"/>
                  <w:rFonts w:cs="Times New Roman"/>
                  <w:sz w:val="24"/>
                </w:rPr>
                <w:t>6.1</w:t>
              </w:r>
              <w:r>
                <w:rPr>
                  <w:rStyle w:val="20"/>
                  <w:rFonts w:hint="eastAsia" w:cs="Times New Roman"/>
                  <w:sz w:val="24"/>
                </w:rPr>
                <w:t>废水排放执行标准</w:t>
              </w:r>
              <w:r>
                <w:rPr>
                  <w:sz w:val="24"/>
                </w:rPr>
                <w:tab/>
              </w:r>
              <w:r>
                <w:rPr>
                  <w:rFonts w:hint="eastAsia"/>
                  <w:sz w:val="24"/>
                  <w:lang w:val="en-US" w:eastAsia="zh-CN"/>
                </w:rPr>
                <w:t>1</w:t>
              </w:r>
              <w:r>
                <w:rPr>
                  <w:sz w:val="24"/>
                </w:rPr>
                <w:fldChar w:fldCharType="end"/>
              </w:r>
              <w:r>
                <w:rPr>
                  <w:rFonts w:hint="eastAsia"/>
                  <w:sz w:val="24"/>
                  <w:lang w:val="en-US" w:eastAsia="zh-CN"/>
                </w:rPr>
                <w:t>6</w:t>
              </w:r>
            </w:p>
            <w:p>
              <w:pPr>
                <w:pStyle w:val="15"/>
                <w:tabs>
                  <w:tab w:val="right" w:leader="dot" w:pos="8296"/>
                </w:tabs>
                <w:spacing w:line="360" w:lineRule="auto"/>
                <w:rPr>
                  <w:rFonts w:hint="eastAsia" w:eastAsiaTheme="minorEastAsia"/>
                  <w:sz w:val="24"/>
                  <w:lang w:val="en-US" w:eastAsia="zh-CN"/>
                </w:rPr>
              </w:pPr>
              <w:r>
                <w:fldChar w:fldCharType="begin"/>
              </w:r>
              <w:r>
                <w:instrText xml:space="preserve"> HYPERLINK \l "_Toc518908184" </w:instrText>
              </w:r>
              <w:r>
                <w:fldChar w:fldCharType="separate"/>
              </w:r>
              <w:r>
                <w:rPr>
                  <w:rStyle w:val="20"/>
                  <w:sz w:val="24"/>
                </w:rPr>
                <w:t>6.</w:t>
              </w:r>
              <w:r>
                <w:rPr>
                  <w:rStyle w:val="20"/>
                  <w:rFonts w:hint="eastAsia"/>
                  <w:sz w:val="24"/>
                  <w:lang w:val="en-US" w:eastAsia="zh-CN"/>
                </w:rPr>
                <w:t>2</w:t>
              </w:r>
              <w:r>
                <w:rPr>
                  <w:rStyle w:val="20"/>
                  <w:rFonts w:hint="eastAsia"/>
                  <w:sz w:val="24"/>
                </w:rPr>
                <w:t>噪声执行标准</w:t>
              </w:r>
              <w:r>
                <w:rPr>
                  <w:sz w:val="24"/>
                </w:rPr>
                <w:tab/>
              </w:r>
              <w:r>
                <w:rPr>
                  <w:rFonts w:hint="eastAsia"/>
                  <w:sz w:val="24"/>
                  <w:lang w:val="en-US" w:eastAsia="zh-CN"/>
                </w:rPr>
                <w:t>1</w:t>
              </w:r>
              <w:r>
                <w:rPr>
                  <w:sz w:val="24"/>
                </w:rPr>
                <w:fldChar w:fldCharType="end"/>
              </w:r>
              <w:r>
                <w:rPr>
                  <w:rFonts w:hint="eastAsia"/>
                  <w:sz w:val="24"/>
                  <w:lang w:val="en-US" w:eastAsia="zh-CN"/>
                </w:rPr>
                <w:t>6</w:t>
              </w:r>
            </w:p>
            <w:p>
              <w:pPr>
                <w:pStyle w:val="15"/>
                <w:tabs>
                  <w:tab w:val="right" w:leader="dot" w:pos="8296"/>
                </w:tabs>
                <w:spacing w:line="360" w:lineRule="auto"/>
                <w:rPr>
                  <w:rFonts w:hint="eastAsia" w:eastAsiaTheme="minorEastAsia"/>
                  <w:sz w:val="24"/>
                  <w:lang w:val="en-US" w:eastAsia="zh-CN"/>
                </w:rPr>
              </w:pPr>
              <w:r>
                <w:fldChar w:fldCharType="begin"/>
              </w:r>
              <w:r>
                <w:instrText xml:space="preserve"> HYPERLINK \l "_Toc518908185" </w:instrText>
              </w:r>
              <w:r>
                <w:fldChar w:fldCharType="separate"/>
              </w:r>
              <w:r>
                <w:rPr>
                  <w:rStyle w:val="20"/>
                  <w:sz w:val="24"/>
                </w:rPr>
                <w:t>6.</w:t>
              </w:r>
              <w:r>
                <w:rPr>
                  <w:rStyle w:val="20"/>
                  <w:rFonts w:hint="eastAsia"/>
                  <w:sz w:val="24"/>
                  <w:lang w:val="en-US" w:eastAsia="zh-CN"/>
                </w:rPr>
                <w:t>3</w:t>
              </w:r>
              <w:r>
                <w:rPr>
                  <w:rStyle w:val="20"/>
                  <w:rFonts w:hint="eastAsia"/>
                  <w:sz w:val="24"/>
                </w:rPr>
                <w:t>固体废物执行标准</w:t>
              </w:r>
              <w:r>
                <w:rPr>
                  <w:sz w:val="24"/>
                </w:rPr>
                <w:tab/>
              </w:r>
              <w:r>
                <w:rPr>
                  <w:rFonts w:hint="eastAsia"/>
                  <w:sz w:val="24"/>
                  <w:lang w:val="en-US" w:eastAsia="zh-CN"/>
                </w:rPr>
                <w:t>1</w:t>
              </w:r>
              <w:r>
                <w:rPr>
                  <w:sz w:val="24"/>
                </w:rPr>
                <w:fldChar w:fldCharType="end"/>
              </w:r>
              <w:r>
                <w:rPr>
                  <w:rFonts w:hint="eastAsia"/>
                  <w:sz w:val="24"/>
                  <w:lang w:val="en-US" w:eastAsia="zh-CN"/>
                </w:rPr>
                <w:t>6</w:t>
              </w:r>
            </w:p>
            <w:p>
              <w:pPr>
                <w:pStyle w:val="14"/>
                <w:tabs>
                  <w:tab w:val="right" w:leader="dot" w:pos="8296"/>
                </w:tabs>
                <w:spacing w:line="360" w:lineRule="auto"/>
                <w:rPr>
                  <w:sz w:val="24"/>
                </w:rPr>
              </w:pPr>
              <w:r>
                <w:fldChar w:fldCharType="begin"/>
              </w:r>
              <w:r>
                <w:instrText xml:space="preserve"> HYPERLINK \l "_Toc518908186" </w:instrText>
              </w:r>
              <w:r>
                <w:fldChar w:fldCharType="separate"/>
              </w:r>
              <w:r>
                <w:rPr>
                  <w:rStyle w:val="20"/>
                  <w:sz w:val="24"/>
                </w:rPr>
                <w:t xml:space="preserve">7 </w:t>
              </w:r>
              <w:r>
                <w:rPr>
                  <w:rStyle w:val="20"/>
                  <w:rFonts w:hint="eastAsia"/>
                  <w:sz w:val="24"/>
                </w:rPr>
                <w:t>验收监测内容</w:t>
              </w:r>
              <w:r>
                <w:rPr>
                  <w:sz w:val="24"/>
                </w:rPr>
                <w:tab/>
              </w:r>
              <w:r>
                <w:rPr>
                  <w:rFonts w:hint="eastAsia"/>
                  <w:sz w:val="24"/>
                  <w:lang w:val="en-US" w:eastAsia="zh-CN"/>
                </w:rPr>
                <w:t>1</w:t>
              </w:r>
              <w:r>
                <w:rPr>
                  <w:sz w:val="24"/>
                </w:rPr>
                <w:fldChar w:fldCharType="end"/>
              </w:r>
              <w:r>
                <w:rPr>
                  <w:rFonts w:hint="eastAsia"/>
                  <w:sz w:val="24"/>
                  <w:lang w:val="en-US" w:eastAsia="zh-CN"/>
                </w:rPr>
                <w:t>7</w:t>
              </w:r>
              <w:r>
                <w:fldChar w:fldCharType="begin"/>
              </w:r>
              <w:r>
                <w:instrText xml:space="preserve"> HYPERLINK \l "_Toc518908187" </w:instrText>
              </w:r>
              <w:r>
                <w:fldChar w:fldCharType="separate"/>
              </w:r>
              <w:r>
                <w:rPr>
                  <w:sz w:val="24"/>
                </w:rPr>
                <w:fldChar w:fldCharType="end"/>
              </w:r>
            </w:p>
            <w:p>
              <w:pPr>
                <w:pStyle w:val="14"/>
                <w:tabs>
                  <w:tab w:val="right" w:leader="dot" w:pos="8296"/>
                </w:tabs>
                <w:spacing w:line="360" w:lineRule="auto"/>
                <w:rPr>
                  <w:rFonts w:hint="eastAsia" w:eastAsiaTheme="minorEastAsia"/>
                  <w:sz w:val="24"/>
                  <w:lang w:val="en-US" w:eastAsia="zh-CN"/>
                </w:rPr>
              </w:pPr>
              <w:r>
                <w:fldChar w:fldCharType="begin"/>
              </w:r>
              <w:r>
                <w:instrText xml:space="preserve"> HYPERLINK \l "_Toc518908188" </w:instrText>
              </w:r>
              <w:r>
                <w:fldChar w:fldCharType="separate"/>
              </w:r>
              <w:r>
                <w:rPr>
                  <w:rStyle w:val="20"/>
                  <w:sz w:val="24"/>
                </w:rPr>
                <w:t xml:space="preserve">8 </w:t>
              </w:r>
              <w:r>
                <w:rPr>
                  <w:rStyle w:val="20"/>
                  <w:rFonts w:hint="eastAsia"/>
                  <w:sz w:val="24"/>
                </w:rPr>
                <w:t>质量保证及质量控制</w:t>
              </w:r>
              <w:r>
                <w:rPr>
                  <w:sz w:val="24"/>
                </w:rPr>
                <w:tab/>
              </w:r>
              <w:r>
                <w:rPr>
                  <w:rFonts w:hint="eastAsia"/>
                  <w:sz w:val="24"/>
                  <w:lang w:val="en-US" w:eastAsia="zh-CN"/>
                </w:rPr>
                <w:t>1</w:t>
              </w:r>
              <w:r>
                <w:rPr>
                  <w:sz w:val="24"/>
                </w:rPr>
                <w:fldChar w:fldCharType="end"/>
              </w:r>
              <w:r>
                <w:rPr>
                  <w:rFonts w:hint="eastAsia"/>
                  <w:sz w:val="24"/>
                  <w:lang w:val="en-US" w:eastAsia="zh-CN"/>
                </w:rPr>
                <w:t>7</w:t>
              </w:r>
            </w:p>
            <w:p>
              <w:pPr>
                <w:pStyle w:val="15"/>
                <w:tabs>
                  <w:tab w:val="right" w:leader="dot" w:pos="8296"/>
                </w:tabs>
                <w:spacing w:line="360" w:lineRule="auto"/>
                <w:rPr>
                  <w:rFonts w:hint="eastAsia" w:eastAsiaTheme="minorEastAsia"/>
                  <w:sz w:val="24"/>
                  <w:lang w:val="en-US" w:eastAsia="zh-CN"/>
                </w:rPr>
              </w:pPr>
              <w:r>
                <w:fldChar w:fldCharType="begin"/>
              </w:r>
              <w:r>
                <w:instrText xml:space="preserve"> HYPERLINK \l "_Toc518908189" </w:instrText>
              </w:r>
              <w:r>
                <w:fldChar w:fldCharType="separate"/>
              </w:r>
              <w:r>
                <w:rPr>
                  <w:rStyle w:val="20"/>
                  <w:sz w:val="24"/>
                </w:rPr>
                <w:t>8.1</w:t>
              </w:r>
              <w:r>
                <w:rPr>
                  <w:rStyle w:val="20"/>
                  <w:rFonts w:hint="eastAsia"/>
                  <w:sz w:val="24"/>
                </w:rPr>
                <w:t>监测分析方法</w:t>
              </w:r>
              <w:r>
                <w:rPr>
                  <w:sz w:val="24"/>
                </w:rPr>
                <w:tab/>
              </w:r>
              <w:r>
                <w:rPr>
                  <w:rFonts w:hint="eastAsia"/>
                  <w:sz w:val="24"/>
                  <w:lang w:val="en-US" w:eastAsia="zh-CN"/>
                </w:rPr>
                <w:t>1</w:t>
              </w:r>
              <w:r>
                <w:rPr>
                  <w:sz w:val="24"/>
                </w:rPr>
                <w:fldChar w:fldCharType="end"/>
              </w:r>
              <w:r>
                <w:rPr>
                  <w:rFonts w:hint="eastAsia"/>
                  <w:sz w:val="24"/>
                  <w:lang w:val="en-US" w:eastAsia="zh-CN"/>
                </w:rPr>
                <w:t>7</w:t>
              </w:r>
            </w:p>
            <w:p>
              <w:pPr>
                <w:pStyle w:val="15"/>
                <w:tabs>
                  <w:tab w:val="right" w:leader="dot" w:pos="8296"/>
                </w:tabs>
                <w:spacing w:line="360" w:lineRule="auto"/>
                <w:rPr>
                  <w:rFonts w:hint="eastAsia" w:eastAsiaTheme="minorEastAsia"/>
                  <w:sz w:val="24"/>
                  <w:lang w:val="en-US" w:eastAsia="zh-CN"/>
                </w:rPr>
              </w:pPr>
              <w:r>
                <w:fldChar w:fldCharType="begin"/>
              </w:r>
              <w:r>
                <w:instrText xml:space="preserve"> HYPERLINK \l "_Toc518908190" </w:instrText>
              </w:r>
              <w:r>
                <w:fldChar w:fldCharType="separate"/>
              </w:r>
              <w:r>
                <w:rPr>
                  <w:rStyle w:val="20"/>
                  <w:sz w:val="24"/>
                </w:rPr>
                <w:t>8.2</w:t>
              </w:r>
              <w:r>
                <w:rPr>
                  <w:rStyle w:val="20"/>
                  <w:rFonts w:hint="eastAsia"/>
                  <w:sz w:val="24"/>
                </w:rPr>
                <w:t>监测仪器</w:t>
              </w:r>
              <w:r>
                <w:rPr>
                  <w:sz w:val="24"/>
                </w:rPr>
                <w:tab/>
              </w:r>
              <w:r>
                <w:rPr>
                  <w:rFonts w:hint="eastAsia"/>
                  <w:sz w:val="24"/>
                  <w:lang w:val="en-US" w:eastAsia="zh-CN"/>
                </w:rPr>
                <w:t>1</w:t>
              </w:r>
              <w:r>
                <w:rPr>
                  <w:sz w:val="24"/>
                </w:rPr>
                <w:fldChar w:fldCharType="end"/>
              </w:r>
              <w:r>
                <w:rPr>
                  <w:rFonts w:hint="eastAsia"/>
                  <w:sz w:val="24"/>
                  <w:lang w:val="en-US" w:eastAsia="zh-CN"/>
                </w:rPr>
                <w:t>7</w:t>
              </w:r>
            </w:p>
            <w:p>
              <w:pPr>
                <w:pStyle w:val="15"/>
                <w:tabs>
                  <w:tab w:val="right" w:leader="dot" w:pos="8296"/>
                </w:tabs>
                <w:spacing w:line="360" w:lineRule="auto"/>
                <w:rPr>
                  <w:rFonts w:hint="eastAsia"/>
                  <w:sz w:val="24"/>
                  <w:lang w:val="en-US" w:eastAsia="zh-CN"/>
                </w:rPr>
              </w:pPr>
              <w:r>
                <w:fldChar w:fldCharType="begin"/>
              </w:r>
              <w:r>
                <w:instrText xml:space="preserve"> HYPERLINK \l "_Toc518908191" </w:instrText>
              </w:r>
              <w:r>
                <w:fldChar w:fldCharType="separate"/>
              </w:r>
              <w:r>
                <w:rPr>
                  <w:rStyle w:val="20"/>
                  <w:sz w:val="24"/>
                </w:rPr>
                <w:t>8.3</w:t>
              </w:r>
              <w:r>
                <w:rPr>
                  <w:rStyle w:val="20"/>
                  <w:rFonts w:hint="eastAsia"/>
                  <w:sz w:val="24"/>
                </w:rPr>
                <w:t>监测分析过程中的质量保证和质量控制</w:t>
              </w:r>
              <w:r>
                <w:rPr>
                  <w:sz w:val="24"/>
                </w:rPr>
                <w:tab/>
              </w:r>
              <w:r>
                <w:rPr>
                  <w:rFonts w:hint="eastAsia"/>
                  <w:sz w:val="24"/>
                  <w:lang w:val="en-US" w:eastAsia="zh-CN"/>
                </w:rPr>
                <w:t>1</w:t>
              </w:r>
              <w:r>
                <w:rPr>
                  <w:sz w:val="24"/>
                </w:rPr>
                <w:fldChar w:fldCharType="end"/>
              </w:r>
              <w:r>
                <w:rPr>
                  <w:rFonts w:hint="eastAsia"/>
                  <w:sz w:val="24"/>
                  <w:lang w:val="en-US" w:eastAsia="zh-CN"/>
                </w:rPr>
                <w:t>8</w:t>
              </w:r>
            </w:p>
            <w:p>
              <w:pPr>
                <w:pStyle w:val="15"/>
                <w:tabs>
                  <w:tab w:val="right" w:leader="dot" w:pos="8296"/>
                </w:tabs>
                <w:spacing w:line="360" w:lineRule="auto"/>
                <w:rPr>
                  <w:rFonts w:hint="eastAsia"/>
                  <w:sz w:val="24"/>
                  <w:lang w:val="en-US" w:eastAsia="zh-CN"/>
                </w:rPr>
              </w:pPr>
              <w:r>
                <w:fldChar w:fldCharType="begin"/>
              </w:r>
              <w:r>
                <w:instrText xml:space="preserve"> HYPERLINK \l "_Toc518908191" </w:instrText>
              </w:r>
              <w:r>
                <w:fldChar w:fldCharType="separate"/>
              </w:r>
              <w:r>
                <w:rPr>
                  <w:rStyle w:val="20"/>
                  <w:sz w:val="24"/>
                </w:rPr>
                <w:t>8.</w:t>
              </w:r>
              <w:r>
                <w:rPr>
                  <w:rStyle w:val="20"/>
                  <w:rFonts w:hint="eastAsia"/>
                  <w:sz w:val="24"/>
                  <w:lang w:val="en-US" w:eastAsia="zh-CN"/>
                </w:rPr>
                <w:t>4</w:t>
              </w:r>
              <w:r>
                <w:rPr>
                  <w:rFonts w:hint="eastAsia" w:ascii="宋体" w:hAnsi="宋体" w:eastAsia="宋体"/>
                  <w:b w:val="0"/>
                  <w:bCs/>
                  <w:sz w:val="24"/>
                  <w:szCs w:val="24"/>
                  <w:lang w:val="en-US" w:eastAsia="zh-CN"/>
                </w:rPr>
                <w:t>噪声</w:t>
              </w:r>
              <w:r>
                <w:rPr>
                  <w:rFonts w:hint="eastAsia" w:ascii="宋体" w:hAnsi="宋体" w:eastAsia="宋体"/>
                  <w:b w:val="0"/>
                  <w:bCs/>
                  <w:sz w:val="24"/>
                  <w:szCs w:val="24"/>
                </w:rPr>
                <w:t>监测分析过程中的质量保证和质量控制</w:t>
              </w:r>
              <w:r>
                <w:rPr>
                  <w:sz w:val="24"/>
                </w:rPr>
                <w:tab/>
              </w:r>
              <w:r>
                <w:rPr>
                  <w:rFonts w:hint="eastAsia"/>
                  <w:sz w:val="24"/>
                  <w:lang w:val="en-US" w:eastAsia="zh-CN"/>
                </w:rPr>
                <w:t>1</w:t>
              </w:r>
              <w:r>
                <w:rPr>
                  <w:sz w:val="24"/>
                </w:rPr>
                <w:fldChar w:fldCharType="end"/>
              </w:r>
              <w:r>
                <w:rPr>
                  <w:rFonts w:hint="eastAsia"/>
                  <w:sz w:val="24"/>
                  <w:lang w:val="en-US" w:eastAsia="zh-CN"/>
                </w:rPr>
                <w:t>8</w:t>
              </w:r>
            </w:p>
            <w:p>
              <w:pPr>
                <w:pStyle w:val="14"/>
                <w:tabs>
                  <w:tab w:val="right" w:leader="dot" w:pos="8296"/>
                </w:tabs>
                <w:spacing w:line="360" w:lineRule="auto"/>
                <w:rPr>
                  <w:rFonts w:hint="eastAsia" w:eastAsiaTheme="minorEastAsia"/>
                  <w:sz w:val="24"/>
                  <w:lang w:val="en-US" w:eastAsia="zh-CN"/>
                </w:rPr>
              </w:pPr>
              <w:r>
                <w:fldChar w:fldCharType="begin"/>
              </w:r>
              <w:r>
                <w:instrText xml:space="preserve"> HYPERLINK \l "_Toc518908192" </w:instrText>
              </w:r>
              <w:r>
                <w:fldChar w:fldCharType="separate"/>
              </w:r>
              <w:r>
                <w:rPr>
                  <w:rStyle w:val="20"/>
                  <w:sz w:val="24"/>
                </w:rPr>
                <w:t>9</w:t>
              </w:r>
              <w:r>
                <w:rPr>
                  <w:rStyle w:val="20"/>
                  <w:rFonts w:hint="eastAsia"/>
                  <w:sz w:val="24"/>
                </w:rPr>
                <w:t>验收监测结果</w:t>
              </w:r>
              <w:r>
                <w:rPr>
                  <w:sz w:val="24"/>
                </w:rPr>
                <w:tab/>
              </w:r>
              <w:r>
                <w:rPr>
                  <w:rFonts w:hint="eastAsia"/>
                  <w:sz w:val="24"/>
                  <w:lang w:val="en-US" w:eastAsia="zh-CN"/>
                </w:rPr>
                <w:t>1</w:t>
              </w:r>
              <w:r>
                <w:rPr>
                  <w:sz w:val="24"/>
                </w:rPr>
                <w:fldChar w:fldCharType="end"/>
              </w:r>
              <w:r>
                <w:rPr>
                  <w:rFonts w:hint="eastAsia"/>
                  <w:sz w:val="24"/>
                  <w:lang w:val="en-US" w:eastAsia="zh-CN"/>
                </w:rPr>
                <w:t>8</w:t>
              </w:r>
            </w:p>
            <w:p>
              <w:pPr>
                <w:pStyle w:val="15"/>
                <w:tabs>
                  <w:tab w:val="right" w:leader="dot" w:pos="8296"/>
                </w:tabs>
                <w:spacing w:line="360" w:lineRule="auto"/>
                <w:rPr>
                  <w:rFonts w:hint="eastAsia" w:eastAsiaTheme="minorEastAsia"/>
                  <w:sz w:val="24"/>
                  <w:lang w:val="en-US" w:eastAsia="zh-CN"/>
                </w:rPr>
              </w:pPr>
              <w:r>
                <w:fldChar w:fldCharType="begin"/>
              </w:r>
              <w:r>
                <w:instrText xml:space="preserve"> HYPERLINK \l "_Toc518908193" </w:instrText>
              </w:r>
              <w:r>
                <w:fldChar w:fldCharType="separate"/>
              </w:r>
              <w:r>
                <w:rPr>
                  <w:rStyle w:val="20"/>
                  <w:sz w:val="24"/>
                </w:rPr>
                <w:t>9.1</w:t>
              </w:r>
              <w:r>
                <w:rPr>
                  <w:rStyle w:val="20"/>
                  <w:rFonts w:hint="eastAsia"/>
                  <w:sz w:val="24"/>
                </w:rPr>
                <w:t>生产工况</w:t>
              </w:r>
              <w:r>
                <w:rPr>
                  <w:sz w:val="24"/>
                </w:rPr>
                <w:tab/>
              </w:r>
              <w:r>
                <w:rPr>
                  <w:rFonts w:hint="eastAsia"/>
                  <w:sz w:val="24"/>
                  <w:lang w:val="en-US" w:eastAsia="zh-CN"/>
                </w:rPr>
                <w:t>1</w:t>
              </w:r>
              <w:r>
                <w:rPr>
                  <w:sz w:val="24"/>
                </w:rPr>
                <w:fldChar w:fldCharType="end"/>
              </w:r>
              <w:r>
                <w:rPr>
                  <w:rFonts w:hint="eastAsia"/>
                  <w:sz w:val="24"/>
                  <w:lang w:val="en-US" w:eastAsia="zh-CN"/>
                </w:rPr>
                <w:t>8</w:t>
              </w:r>
            </w:p>
            <w:p>
              <w:pPr>
                <w:pStyle w:val="15"/>
                <w:tabs>
                  <w:tab w:val="right" w:leader="dot" w:pos="8296"/>
                </w:tabs>
                <w:spacing w:line="360" w:lineRule="auto"/>
                <w:rPr>
                  <w:rFonts w:hint="eastAsia" w:eastAsiaTheme="minorEastAsia"/>
                  <w:sz w:val="24"/>
                  <w:lang w:val="en-US" w:eastAsia="zh-CN"/>
                </w:rPr>
              </w:pPr>
              <w:r>
                <w:fldChar w:fldCharType="begin"/>
              </w:r>
              <w:r>
                <w:instrText xml:space="preserve"> HYPERLINK \l "_Toc518908194" </w:instrText>
              </w:r>
              <w:r>
                <w:fldChar w:fldCharType="separate"/>
              </w:r>
              <w:r>
                <w:rPr>
                  <w:rStyle w:val="20"/>
                  <w:sz w:val="24"/>
                </w:rPr>
                <w:t>9.2</w:t>
              </w:r>
              <w:r>
                <w:rPr>
                  <w:rStyle w:val="20"/>
                  <w:rFonts w:hint="eastAsia"/>
                  <w:sz w:val="24"/>
                </w:rPr>
                <w:t>污染物排放监测结果</w:t>
              </w:r>
              <w:r>
                <w:rPr>
                  <w:sz w:val="24"/>
                </w:rPr>
                <w:tab/>
              </w:r>
              <w:r>
                <w:rPr>
                  <w:rFonts w:hint="eastAsia"/>
                  <w:sz w:val="24"/>
                  <w:lang w:val="en-US" w:eastAsia="zh-CN"/>
                </w:rPr>
                <w:t>1</w:t>
              </w:r>
              <w:r>
                <w:rPr>
                  <w:sz w:val="24"/>
                </w:rPr>
                <w:fldChar w:fldCharType="end"/>
              </w:r>
              <w:r>
                <w:rPr>
                  <w:rFonts w:hint="eastAsia"/>
                  <w:sz w:val="24"/>
                  <w:lang w:val="en-US" w:eastAsia="zh-CN"/>
                </w:rPr>
                <w:t>8</w:t>
              </w:r>
            </w:p>
            <w:p>
              <w:pPr>
                <w:pStyle w:val="14"/>
                <w:tabs>
                  <w:tab w:val="right" w:leader="dot" w:pos="8296"/>
                </w:tabs>
                <w:spacing w:line="360" w:lineRule="auto"/>
                <w:rPr>
                  <w:rFonts w:hint="eastAsia" w:eastAsiaTheme="minorEastAsia"/>
                  <w:sz w:val="24"/>
                  <w:lang w:val="en-US" w:eastAsia="zh-CN"/>
                </w:rPr>
              </w:pPr>
              <w:r>
                <w:fldChar w:fldCharType="begin"/>
              </w:r>
              <w:r>
                <w:instrText xml:space="preserve"> HYPERLINK \l "_Toc518908196" </w:instrText>
              </w:r>
              <w:r>
                <w:fldChar w:fldCharType="separate"/>
              </w:r>
              <w:r>
                <w:rPr>
                  <w:rStyle w:val="20"/>
                  <w:sz w:val="24"/>
                </w:rPr>
                <w:t xml:space="preserve">10 </w:t>
              </w:r>
              <w:r>
                <w:rPr>
                  <w:rStyle w:val="20"/>
                  <w:rFonts w:hint="eastAsia"/>
                  <w:sz w:val="24"/>
                </w:rPr>
                <w:t>验收监测结论</w:t>
              </w:r>
              <w:r>
                <w:rPr>
                  <w:sz w:val="24"/>
                </w:rPr>
                <w:tab/>
              </w:r>
              <w:r>
                <w:rPr>
                  <w:rFonts w:hint="eastAsia"/>
                  <w:sz w:val="24"/>
                  <w:lang w:val="en-US" w:eastAsia="zh-CN"/>
                </w:rPr>
                <w:t>1</w:t>
              </w:r>
              <w:r>
                <w:rPr>
                  <w:sz w:val="24"/>
                </w:rPr>
                <w:fldChar w:fldCharType="end"/>
              </w:r>
              <w:r>
                <w:rPr>
                  <w:rFonts w:hint="eastAsia"/>
                  <w:sz w:val="24"/>
                  <w:lang w:val="en-US" w:eastAsia="zh-CN"/>
                </w:rPr>
                <w:t>9</w:t>
              </w:r>
            </w:p>
            <w:p>
              <w:pPr>
                <w:pStyle w:val="15"/>
                <w:tabs>
                  <w:tab w:val="right" w:leader="dot" w:pos="8296"/>
                </w:tabs>
                <w:spacing w:line="360" w:lineRule="auto"/>
                <w:rPr>
                  <w:rFonts w:hint="eastAsia" w:eastAsiaTheme="minorEastAsia"/>
                  <w:sz w:val="24"/>
                  <w:lang w:val="en-US" w:eastAsia="zh-CN"/>
                </w:rPr>
              </w:pPr>
              <w:r>
                <w:fldChar w:fldCharType="begin"/>
              </w:r>
              <w:r>
                <w:instrText xml:space="preserve"> HYPERLINK \l "_Toc518908197" </w:instrText>
              </w:r>
              <w:r>
                <w:fldChar w:fldCharType="separate"/>
              </w:r>
              <w:r>
                <w:rPr>
                  <w:rStyle w:val="20"/>
                  <w:sz w:val="24"/>
                </w:rPr>
                <w:t>10.1</w:t>
              </w:r>
              <w:r>
                <w:rPr>
                  <w:rStyle w:val="20"/>
                  <w:rFonts w:hint="eastAsia"/>
                  <w:sz w:val="24"/>
                </w:rPr>
                <w:t>项目概况</w:t>
              </w:r>
              <w:r>
                <w:rPr>
                  <w:sz w:val="24"/>
                </w:rPr>
                <w:tab/>
              </w:r>
              <w:r>
                <w:rPr>
                  <w:rFonts w:hint="eastAsia"/>
                  <w:sz w:val="24"/>
                  <w:lang w:val="en-US" w:eastAsia="zh-CN"/>
                </w:rPr>
                <w:t>1</w:t>
              </w:r>
              <w:r>
                <w:rPr>
                  <w:sz w:val="24"/>
                </w:rPr>
                <w:fldChar w:fldCharType="end"/>
              </w:r>
              <w:r>
                <w:rPr>
                  <w:rFonts w:hint="eastAsia"/>
                  <w:sz w:val="24"/>
                  <w:lang w:val="en-US" w:eastAsia="zh-CN"/>
                </w:rPr>
                <w:t>9</w:t>
              </w:r>
            </w:p>
            <w:p>
              <w:pPr>
                <w:pStyle w:val="15"/>
                <w:tabs>
                  <w:tab w:val="right" w:leader="dot" w:pos="8296"/>
                </w:tabs>
                <w:spacing w:line="360" w:lineRule="auto"/>
                <w:rPr>
                  <w:rFonts w:hint="eastAsia" w:eastAsiaTheme="minorEastAsia"/>
                  <w:sz w:val="24"/>
                  <w:lang w:val="en-US" w:eastAsia="zh-CN"/>
                </w:rPr>
              </w:pPr>
              <w:r>
                <w:fldChar w:fldCharType="begin"/>
              </w:r>
              <w:r>
                <w:instrText xml:space="preserve"> HYPERLINK \l "_Toc518908198" </w:instrText>
              </w:r>
              <w:r>
                <w:fldChar w:fldCharType="separate"/>
              </w:r>
              <w:r>
                <w:rPr>
                  <w:rStyle w:val="20"/>
                  <w:sz w:val="24"/>
                </w:rPr>
                <w:t>10.2</w:t>
              </w:r>
              <w:r>
                <w:rPr>
                  <w:rStyle w:val="20"/>
                  <w:rFonts w:hint="eastAsia"/>
                  <w:sz w:val="24"/>
                </w:rPr>
                <w:t>环保措施落实情况</w:t>
              </w:r>
              <w:r>
                <w:rPr>
                  <w:sz w:val="24"/>
                </w:rPr>
                <w:tab/>
              </w:r>
              <w:r>
                <w:rPr>
                  <w:rFonts w:hint="eastAsia"/>
                  <w:sz w:val="24"/>
                  <w:lang w:val="en-US" w:eastAsia="zh-CN"/>
                </w:rPr>
                <w:t>1</w:t>
              </w:r>
              <w:r>
                <w:rPr>
                  <w:sz w:val="24"/>
                </w:rPr>
                <w:fldChar w:fldCharType="end"/>
              </w:r>
              <w:r>
                <w:rPr>
                  <w:rFonts w:hint="eastAsia"/>
                  <w:sz w:val="24"/>
                  <w:lang w:val="en-US" w:eastAsia="zh-CN"/>
                </w:rPr>
                <w:t>9</w:t>
              </w:r>
            </w:p>
            <w:p>
              <w:pPr>
                <w:pStyle w:val="15"/>
                <w:tabs>
                  <w:tab w:val="right" w:leader="dot" w:pos="8296"/>
                </w:tabs>
                <w:spacing w:line="360" w:lineRule="auto"/>
                <w:rPr>
                  <w:rFonts w:hint="eastAsia" w:eastAsiaTheme="minorEastAsia"/>
                  <w:sz w:val="24"/>
                  <w:lang w:val="en-US" w:eastAsia="zh-CN"/>
                </w:rPr>
              </w:pPr>
              <w:r>
                <w:fldChar w:fldCharType="begin"/>
              </w:r>
              <w:r>
                <w:instrText xml:space="preserve"> HYPERLINK \l "_Toc518908199" </w:instrText>
              </w:r>
              <w:r>
                <w:fldChar w:fldCharType="separate"/>
              </w:r>
              <w:r>
                <w:rPr>
                  <w:rStyle w:val="20"/>
                  <w:sz w:val="24"/>
                </w:rPr>
                <w:t>10.3</w:t>
              </w:r>
              <w:r>
                <w:rPr>
                  <w:rStyle w:val="20"/>
                  <w:rFonts w:hint="eastAsia"/>
                  <w:sz w:val="24"/>
                </w:rPr>
                <w:t>监测结果</w:t>
              </w:r>
              <w:r>
                <w:rPr>
                  <w:sz w:val="24"/>
                </w:rPr>
                <w:tab/>
              </w:r>
              <w:r>
                <w:rPr>
                  <w:rFonts w:hint="eastAsia"/>
                  <w:sz w:val="24"/>
                  <w:lang w:val="en-US" w:eastAsia="zh-CN"/>
                </w:rPr>
                <w:t>2</w:t>
              </w:r>
              <w:r>
                <w:rPr>
                  <w:sz w:val="24"/>
                </w:rPr>
                <w:fldChar w:fldCharType="end"/>
              </w:r>
              <w:r>
                <w:rPr>
                  <w:rFonts w:hint="eastAsia"/>
                  <w:sz w:val="24"/>
                  <w:lang w:val="en-US" w:eastAsia="zh-CN"/>
                </w:rPr>
                <w:t>0</w:t>
              </w:r>
            </w:p>
            <w:p>
              <w:pPr>
                <w:pStyle w:val="15"/>
                <w:tabs>
                  <w:tab w:val="right" w:leader="dot" w:pos="8296"/>
                </w:tabs>
                <w:spacing w:line="360" w:lineRule="auto"/>
                <w:rPr>
                  <w:rFonts w:hint="eastAsia" w:eastAsiaTheme="minorEastAsia"/>
                  <w:sz w:val="24"/>
                  <w:lang w:val="en-US" w:eastAsia="zh-CN"/>
                </w:rPr>
              </w:pPr>
              <w:r>
                <w:fldChar w:fldCharType="begin"/>
              </w:r>
              <w:r>
                <w:instrText xml:space="preserve"> HYPERLINK \l "_Toc518908200" </w:instrText>
              </w:r>
              <w:r>
                <w:fldChar w:fldCharType="separate"/>
              </w:r>
              <w:r>
                <w:rPr>
                  <w:rStyle w:val="20"/>
                  <w:sz w:val="24"/>
                </w:rPr>
                <w:t>10.4</w:t>
              </w:r>
              <w:r>
                <w:rPr>
                  <w:rStyle w:val="20"/>
                  <w:rFonts w:hint="eastAsia"/>
                  <w:sz w:val="24"/>
                </w:rPr>
                <w:t>验收结论</w:t>
              </w:r>
              <w:r>
                <w:rPr>
                  <w:sz w:val="24"/>
                </w:rPr>
                <w:tab/>
              </w:r>
              <w:r>
                <w:rPr>
                  <w:rFonts w:hint="eastAsia"/>
                  <w:sz w:val="24"/>
                  <w:lang w:val="en-US" w:eastAsia="zh-CN"/>
                </w:rPr>
                <w:t>2</w:t>
              </w:r>
              <w:r>
                <w:rPr>
                  <w:sz w:val="24"/>
                </w:rPr>
                <w:fldChar w:fldCharType="end"/>
              </w:r>
              <w:r>
                <w:rPr>
                  <w:rFonts w:hint="eastAsia"/>
                  <w:sz w:val="24"/>
                  <w:lang w:val="en-US" w:eastAsia="zh-CN"/>
                </w:rPr>
                <w:t>0</w:t>
              </w:r>
            </w:p>
            <w:p>
              <w:pPr>
                <w:pStyle w:val="15"/>
                <w:tabs>
                  <w:tab w:val="right" w:leader="dot" w:pos="8296"/>
                </w:tabs>
                <w:spacing w:line="360" w:lineRule="auto"/>
                <w:rPr>
                  <w:rFonts w:hint="eastAsia" w:eastAsiaTheme="minorEastAsia"/>
                  <w:szCs w:val="22"/>
                  <w:lang w:val="en-US" w:eastAsia="zh-CN"/>
                </w:rPr>
              </w:pPr>
              <w:r>
                <w:fldChar w:fldCharType="begin"/>
              </w:r>
              <w:r>
                <w:instrText xml:space="preserve"> HYPERLINK \l "_Toc518908201" </w:instrText>
              </w:r>
              <w:r>
                <w:fldChar w:fldCharType="separate"/>
              </w:r>
              <w:r>
                <w:rPr>
                  <w:rStyle w:val="20"/>
                  <w:sz w:val="24"/>
                </w:rPr>
                <w:t>10.5</w:t>
              </w:r>
              <w:r>
                <w:rPr>
                  <w:rStyle w:val="20"/>
                  <w:rFonts w:hint="eastAsia"/>
                  <w:sz w:val="24"/>
                </w:rPr>
                <w:t>验收建议</w:t>
              </w:r>
              <w:r>
                <w:rPr>
                  <w:sz w:val="24"/>
                </w:rPr>
                <w:tab/>
              </w:r>
              <w:r>
                <w:rPr>
                  <w:rFonts w:hint="eastAsia"/>
                  <w:sz w:val="24"/>
                  <w:lang w:val="en-US" w:eastAsia="zh-CN"/>
                </w:rPr>
                <w:t>2</w:t>
              </w:r>
              <w:r>
                <w:rPr>
                  <w:sz w:val="24"/>
                </w:rPr>
                <w:fldChar w:fldCharType="end"/>
              </w:r>
              <w:r>
                <w:rPr>
                  <w:rFonts w:hint="eastAsia"/>
                  <w:sz w:val="24"/>
                  <w:lang w:val="en-US" w:eastAsia="zh-CN"/>
                </w:rPr>
                <w:t>0</w:t>
              </w:r>
            </w:p>
            <w:p>
              <w:pPr>
                <w:spacing w:line="360" w:lineRule="auto"/>
                <w:rPr>
                  <w:rFonts w:asciiTheme="minorHAnsi" w:hAnsiTheme="minorHAnsi" w:eastAsiaTheme="minorEastAsia" w:cstheme="minorBidi"/>
                  <w:b w:val="0"/>
                  <w:bCs w:val="0"/>
                  <w:color w:val="auto"/>
                  <w:kern w:val="2"/>
                  <w:sz w:val="24"/>
                  <w:szCs w:val="24"/>
                  <w:lang w:val="zh-CN"/>
                </w:rPr>
              </w:pPr>
              <w:r>
                <w:rPr>
                  <w:b/>
                  <w:bCs/>
                  <w:sz w:val="24"/>
                  <w:lang w:val="zh-CN"/>
                </w:rPr>
                <w:fldChar w:fldCharType="end"/>
              </w:r>
            </w:p>
          </w:sdtContent>
        </w:sdt>
        <w:p>
          <w:pPr>
            <w:spacing w:line="360" w:lineRule="auto"/>
            <w:rPr>
              <w:sz w:val="24"/>
            </w:rPr>
          </w:pPr>
        </w:p>
      </w:sdtContent>
    </w:sdt>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jc w:val="cente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2"/>
        <w:spacing w:line="360" w:lineRule="auto"/>
        <w:jc w:val="left"/>
        <w:rPr>
          <w:color w:val="92D050"/>
          <w:szCs w:val="24"/>
        </w:rPr>
      </w:pPr>
      <w:bookmarkStart w:id="2" w:name="_Toc518908157"/>
      <w:bookmarkStart w:id="3" w:name="_Toc518563646"/>
      <w:bookmarkStart w:id="4" w:name="_Toc1458"/>
      <w:r>
        <w:t>1</w:t>
      </w:r>
      <w:r>
        <w:rPr>
          <w:color w:val="auto"/>
        </w:rPr>
        <w:t>验收项目概况</w:t>
      </w:r>
      <w:bookmarkEnd w:id="2"/>
      <w:bookmarkEnd w:id="3"/>
      <w:bookmarkEnd w:id="4"/>
    </w:p>
    <w:tbl>
      <w:tblPr>
        <w:tblStyle w:val="21"/>
        <w:tblW w:w="87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
        <w:gridCol w:w="1624"/>
        <w:gridCol w:w="11"/>
        <w:gridCol w:w="1161"/>
        <w:gridCol w:w="10"/>
        <w:gridCol w:w="1053"/>
        <w:gridCol w:w="485"/>
        <w:gridCol w:w="200"/>
        <w:gridCol w:w="654"/>
        <w:gridCol w:w="851"/>
        <w:gridCol w:w="421"/>
        <w:gridCol w:w="509"/>
        <w:gridCol w:w="789"/>
        <w:gridCol w:w="9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572" w:hRule="atLeast"/>
          <w:jc w:val="center"/>
        </w:trPr>
        <w:tc>
          <w:tcPr>
            <w:tcW w:w="1635" w:type="dxa"/>
            <w:gridSpan w:val="2"/>
            <w:tcBorders>
              <w:top w:val="single" w:color="auto" w:sz="12"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项目名称</w:t>
            </w:r>
          </w:p>
        </w:tc>
        <w:tc>
          <w:tcPr>
            <w:tcW w:w="7126" w:type="dxa"/>
            <w:gridSpan w:val="11"/>
            <w:tcBorders>
              <w:top w:val="single" w:color="auto" w:sz="12" w:space="0"/>
              <w:left w:val="single" w:color="auto" w:sz="6" w:space="0"/>
              <w:bottom w:val="single" w:color="auto" w:sz="6" w:space="0"/>
              <w:right w:val="single" w:color="auto" w:sz="12" w:space="0"/>
              <w:tl2br w:val="nil"/>
              <w:tr2bl w:val="nil"/>
            </w:tcBorders>
            <w:vAlign w:val="center"/>
          </w:tcPr>
          <w:p>
            <w:pPr>
              <w:jc w:val="center"/>
              <w:rPr>
                <w:rFonts w:hint="default" w:ascii="Times New Roman" w:hAnsi="Times New Roman" w:cs="Times New Roman"/>
                <w:b w:val="0"/>
                <w:bCs/>
                <w:sz w:val="24"/>
              </w:rPr>
            </w:pPr>
            <w:r>
              <w:rPr>
                <w:rFonts w:hint="default" w:ascii="Times New Roman" w:hAnsi="Times New Roman" w:cs="Times New Roman"/>
                <w:b w:val="0"/>
                <w:bCs/>
                <w:sz w:val="24"/>
              </w:rPr>
              <w:t>优生优育筛查类检测试剂盒、心脑血管疾病筛查类检测试剂盒</w:t>
            </w:r>
          </w:p>
          <w:p>
            <w:pPr>
              <w:spacing w:beforeLines="0" w:afterLines="0" w:line="440" w:lineRule="exact"/>
              <w:jc w:val="center"/>
              <w:rPr>
                <w:rFonts w:hint="default" w:ascii="Times New Roman" w:hAnsi="Times New Roman" w:eastAsia="宋体" w:cs="Times New Roman"/>
                <w:b w:val="0"/>
                <w:bCs/>
                <w:sz w:val="24"/>
              </w:rPr>
            </w:pPr>
            <w:r>
              <w:rPr>
                <w:rFonts w:hint="default" w:ascii="Times New Roman" w:hAnsi="Times New Roman" w:cs="Times New Roman"/>
                <w:b w:val="0"/>
                <w:bCs/>
                <w:sz w:val="24"/>
              </w:rPr>
              <w:t>生产项目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572"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建设单位</w:t>
            </w:r>
          </w:p>
        </w:tc>
        <w:tc>
          <w:tcPr>
            <w:tcW w:w="7126" w:type="dxa"/>
            <w:gridSpan w:val="11"/>
            <w:tcBorders>
              <w:top w:val="single" w:color="auto" w:sz="6" w:space="0"/>
              <w:left w:val="single" w:color="auto" w:sz="6" w:space="0"/>
              <w:bottom w:val="single" w:color="auto" w:sz="6" w:space="0"/>
              <w:right w:val="single" w:color="auto" w:sz="12" w:space="0"/>
              <w:tl2br w:val="nil"/>
              <w:tr2bl w:val="nil"/>
            </w:tcBorders>
            <w:vAlign w:val="center"/>
          </w:tcPr>
          <w:p>
            <w:pPr>
              <w:spacing w:beforeLines="0" w:afterLines="0" w:line="440" w:lineRule="exact"/>
              <w:jc w:val="center"/>
              <w:rPr>
                <w:rFonts w:hint="default" w:ascii="Times New Roman" w:hAnsi="Times New Roman" w:eastAsia="宋体" w:cs="Times New Roman"/>
                <w:b w:val="0"/>
                <w:bCs/>
                <w:sz w:val="24"/>
              </w:rPr>
            </w:pPr>
            <w:r>
              <w:rPr>
                <w:rFonts w:hint="default" w:ascii="Times New Roman" w:hAnsi="Times New Roman" w:cs="Times New Roman"/>
                <w:b w:val="0"/>
                <w:bCs/>
                <w:sz w:val="24"/>
              </w:rPr>
              <w:t>北京协和洛克生物技术有限责任公司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572"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法人代表</w:t>
            </w:r>
          </w:p>
        </w:tc>
        <w:tc>
          <w:tcPr>
            <w:tcW w:w="2709" w:type="dxa"/>
            <w:gridSpan w:val="4"/>
            <w:tcBorders>
              <w:top w:val="single" w:color="auto" w:sz="6" w:space="0"/>
              <w:left w:val="single" w:color="auto" w:sz="6"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b w:val="0"/>
                <w:bCs/>
                <w:color w:val="auto"/>
                <w:sz w:val="24"/>
                <w:lang w:eastAsia="zh-CN"/>
              </w:rPr>
            </w:pPr>
            <w:r>
              <w:rPr>
                <w:rFonts w:hint="default" w:ascii="Times New Roman" w:hAnsi="Times New Roman" w:cs="Times New Roman"/>
                <w:b w:val="0"/>
                <w:bCs/>
                <w:sz w:val="24"/>
              </w:rPr>
              <w:t>周志平</w:t>
            </w:r>
          </w:p>
        </w:tc>
        <w:tc>
          <w:tcPr>
            <w:tcW w:w="2126" w:type="dxa"/>
            <w:gridSpan w:val="4"/>
            <w:tcBorders>
              <w:top w:val="single" w:color="auto" w:sz="6" w:space="0"/>
              <w:left w:val="single" w:color="auto" w:sz="4"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b w:val="0"/>
                <w:bCs/>
                <w:color w:val="auto"/>
                <w:sz w:val="24"/>
              </w:rPr>
            </w:pPr>
            <w:r>
              <w:rPr>
                <w:rFonts w:hint="default" w:ascii="Times New Roman" w:hAnsi="Times New Roman" w:eastAsia="宋体" w:cs="Times New Roman"/>
                <w:b w:val="0"/>
                <w:bCs/>
                <w:color w:val="auto"/>
                <w:sz w:val="24"/>
              </w:rPr>
              <w:t>联系人</w:t>
            </w:r>
          </w:p>
        </w:tc>
        <w:tc>
          <w:tcPr>
            <w:tcW w:w="2291" w:type="dxa"/>
            <w:gridSpan w:val="3"/>
            <w:tcBorders>
              <w:top w:val="single" w:color="auto" w:sz="6" w:space="0"/>
              <w:left w:val="single" w:color="auto" w:sz="4" w:space="0"/>
              <w:bottom w:val="single" w:color="auto" w:sz="6" w:space="0"/>
              <w:right w:val="single" w:color="auto" w:sz="12" w:space="0"/>
              <w:tl2br w:val="nil"/>
              <w:tr2bl w:val="nil"/>
            </w:tcBorders>
            <w:vAlign w:val="center"/>
          </w:tcPr>
          <w:p>
            <w:pPr>
              <w:snapToGrid w:val="0"/>
              <w:spacing w:beforeLines="0" w:afterLines="0"/>
              <w:jc w:val="center"/>
              <w:rPr>
                <w:rFonts w:hint="default" w:ascii="Times New Roman" w:hAnsi="Times New Roman" w:eastAsia="宋体" w:cs="Times New Roman"/>
                <w:b w:val="0"/>
                <w:bCs/>
                <w:color w:val="auto"/>
                <w:sz w:val="24"/>
              </w:rPr>
            </w:pPr>
            <w:r>
              <w:rPr>
                <w:rFonts w:hint="default" w:ascii="Times New Roman" w:hAnsi="Times New Roman" w:cs="Times New Roman"/>
                <w:b w:val="0"/>
                <w:bCs/>
                <w:sz w:val="24"/>
              </w:rPr>
              <w:t>周志平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572"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联系电话</w:t>
            </w:r>
          </w:p>
        </w:tc>
        <w:tc>
          <w:tcPr>
            <w:tcW w:w="2709" w:type="dxa"/>
            <w:gridSpan w:val="4"/>
            <w:tcBorders>
              <w:top w:val="single" w:color="auto" w:sz="6" w:space="0"/>
              <w:left w:val="single" w:color="auto" w:sz="6"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b w:val="0"/>
                <w:bCs/>
                <w:color w:val="FF0000"/>
                <w:sz w:val="24"/>
                <w:lang w:val="en-US"/>
              </w:rPr>
            </w:pPr>
            <w:r>
              <w:rPr>
                <w:rFonts w:hint="default" w:ascii="Times New Roman" w:hAnsi="Times New Roman" w:eastAsia="宋体" w:cs="Times New Roman"/>
                <w:b w:val="0"/>
                <w:bCs/>
                <w:color w:val="auto"/>
                <w:sz w:val="24"/>
                <w:lang w:val="en-US" w:eastAsia="zh-CN"/>
              </w:rPr>
              <w:t>13370100056</w:t>
            </w:r>
          </w:p>
        </w:tc>
        <w:tc>
          <w:tcPr>
            <w:tcW w:w="2126" w:type="dxa"/>
            <w:gridSpan w:val="4"/>
            <w:tcBorders>
              <w:top w:val="single" w:color="auto" w:sz="6" w:space="0"/>
              <w:left w:val="single" w:color="auto" w:sz="4"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b w:val="0"/>
                <w:bCs/>
                <w:sz w:val="24"/>
              </w:rPr>
            </w:pPr>
            <w:r>
              <w:rPr>
                <w:rFonts w:hint="default" w:ascii="Times New Roman" w:hAnsi="Times New Roman" w:eastAsia="宋体" w:cs="Times New Roman"/>
                <w:b w:val="0"/>
                <w:bCs/>
                <w:sz w:val="24"/>
              </w:rPr>
              <w:t>邮编</w:t>
            </w:r>
          </w:p>
        </w:tc>
        <w:tc>
          <w:tcPr>
            <w:tcW w:w="2291" w:type="dxa"/>
            <w:gridSpan w:val="3"/>
            <w:tcBorders>
              <w:top w:val="single" w:color="auto" w:sz="6" w:space="0"/>
              <w:left w:val="single" w:color="auto" w:sz="4" w:space="0"/>
              <w:bottom w:val="single" w:color="auto" w:sz="6" w:space="0"/>
              <w:right w:val="single" w:color="auto" w:sz="12" w:space="0"/>
              <w:tl2br w:val="nil"/>
              <w:tr2bl w:val="nil"/>
            </w:tcBorders>
            <w:vAlign w:val="center"/>
          </w:tcPr>
          <w:p>
            <w:pPr>
              <w:snapToGrid w:val="0"/>
              <w:spacing w:beforeLines="0" w:afterLines="0"/>
              <w:jc w:val="center"/>
              <w:rPr>
                <w:rFonts w:hint="default" w:ascii="Times New Roman" w:hAnsi="Times New Roman" w:eastAsia="宋体" w:cs="Times New Roman"/>
                <w:b w:val="0"/>
                <w:bCs/>
                <w:sz w:val="24"/>
              </w:rPr>
            </w:pPr>
            <w:r>
              <w:rPr>
                <w:rFonts w:hint="default" w:ascii="Times New Roman" w:hAnsi="Times New Roman" w:eastAsia="宋体" w:cs="Times New Roman"/>
                <w:b w:val="0"/>
                <w:bCs/>
                <w:sz w:val="24"/>
              </w:rPr>
              <w:t>100176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572"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联系地址</w:t>
            </w:r>
          </w:p>
        </w:tc>
        <w:tc>
          <w:tcPr>
            <w:tcW w:w="7126" w:type="dxa"/>
            <w:gridSpan w:val="11"/>
            <w:tcBorders>
              <w:top w:val="single" w:color="auto" w:sz="6" w:space="0"/>
              <w:left w:val="single" w:color="auto" w:sz="6" w:space="0"/>
              <w:bottom w:val="single" w:color="auto" w:sz="6" w:space="0"/>
              <w:right w:val="single" w:color="auto" w:sz="12" w:space="0"/>
              <w:tl2br w:val="nil"/>
              <w:tr2bl w:val="nil"/>
            </w:tcBorders>
            <w:vAlign w:val="center"/>
          </w:tcPr>
          <w:p>
            <w:pPr>
              <w:autoSpaceDE/>
              <w:autoSpaceDN/>
              <w:snapToGrid w:val="0"/>
              <w:spacing w:beforeLines="0" w:afterLines="0"/>
              <w:jc w:val="center"/>
              <w:rPr>
                <w:rFonts w:hint="default" w:ascii="Times New Roman" w:hAnsi="Times New Roman" w:eastAsia="宋体" w:cs="Times New Roman"/>
                <w:b w:val="0"/>
                <w:bCs/>
                <w:sz w:val="24"/>
              </w:rPr>
            </w:pPr>
            <w:r>
              <w:rPr>
                <w:rFonts w:hint="default" w:ascii="Times New Roman" w:hAnsi="Times New Roman" w:eastAsia="宋体" w:cs="Times New Roman"/>
                <w:b w:val="0"/>
                <w:bCs/>
                <w:sz w:val="24"/>
                <w:lang w:val="en-US" w:eastAsia="zh-CN"/>
              </w:rPr>
              <w:t xml:space="preserve"> </w:t>
            </w:r>
            <w:r>
              <w:rPr>
                <w:rFonts w:hint="default" w:ascii="Times New Roman" w:hAnsi="Times New Roman" w:cs="Times New Roman"/>
                <w:b w:val="0"/>
                <w:bCs/>
                <w:sz w:val="24"/>
              </w:rPr>
              <w:t>北京经济技术开发区科创十四街11号院2号楼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572"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建设工程地址</w:t>
            </w:r>
          </w:p>
        </w:tc>
        <w:tc>
          <w:tcPr>
            <w:tcW w:w="7126" w:type="dxa"/>
            <w:gridSpan w:val="11"/>
            <w:tcBorders>
              <w:top w:val="single" w:color="auto" w:sz="6" w:space="0"/>
              <w:left w:val="single" w:color="auto" w:sz="6" w:space="0"/>
              <w:bottom w:val="single" w:color="auto" w:sz="6" w:space="0"/>
              <w:right w:val="single" w:color="auto" w:sz="12" w:space="0"/>
              <w:tl2br w:val="nil"/>
              <w:tr2bl w:val="nil"/>
            </w:tcBorders>
            <w:vAlign w:val="center"/>
          </w:tcPr>
          <w:p>
            <w:pPr>
              <w:autoSpaceDE/>
              <w:autoSpaceDN/>
              <w:snapToGrid w:val="0"/>
              <w:spacing w:beforeLines="0" w:afterLines="0"/>
              <w:jc w:val="center"/>
              <w:rPr>
                <w:rFonts w:hint="default" w:ascii="Times New Roman" w:hAnsi="Times New Roman" w:eastAsia="宋体" w:cs="Times New Roman"/>
                <w:b w:val="0"/>
                <w:bCs/>
                <w:sz w:val="24"/>
              </w:rPr>
            </w:pPr>
            <w:r>
              <w:rPr>
                <w:rFonts w:hint="default" w:ascii="Times New Roman" w:hAnsi="Times New Roman" w:eastAsia="宋体" w:cs="Times New Roman"/>
                <w:b w:val="0"/>
                <w:bCs/>
                <w:sz w:val="24"/>
                <w:lang w:val="en-US" w:eastAsia="zh-CN"/>
              </w:rPr>
              <w:t xml:space="preserve"> </w:t>
            </w:r>
            <w:r>
              <w:rPr>
                <w:rFonts w:hint="default" w:ascii="Times New Roman" w:hAnsi="Times New Roman" w:cs="Times New Roman"/>
                <w:b w:val="0"/>
                <w:bCs/>
                <w:sz w:val="24"/>
              </w:rPr>
              <w:t>北京经济技术开发区科创十四街11号院2号楼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572"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项目性质</w:t>
            </w:r>
          </w:p>
        </w:tc>
        <w:tc>
          <w:tcPr>
            <w:tcW w:w="7126" w:type="dxa"/>
            <w:gridSpan w:val="11"/>
            <w:tcBorders>
              <w:top w:val="single" w:color="auto" w:sz="6" w:space="0"/>
              <w:left w:val="single" w:color="auto" w:sz="6" w:space="0"/>
              <w:bottom w:val="single" w:color="auto" w:sz="6" w:space="0"/>
              <w:right w:val="single" w:color="auto" w:sz="12"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新建</w:t>
            </w:r>
            <w:r>
              <w:rPr>
                <w:rFonts w:hint="default" w:ascii="Times New Roman" w:hAnsi="Times New Roman" w:eastAsia="宋体" w:cs="Times New Roman"/>
                <w:sz w:val="24"/>
              </w:rPr>
              <w:sym w:font="Wingdings 2" w:char="0052"/>
            </w:r>
            <w:r>
              <w:rPr>
                <w:rFonts w:hint="default" w:ascii="Times New Roman" w:hAnsi="Times New Roman" w:eastAsia="宋体" w:cs="Times New Roman"/>
                <w:sz w:val="24"/>
              </w:rPr>
              <w:t xml:space="preserve">     改建</w:t>
            </w:r>
            <w:r>
              <w:rPr>
                <w:rFonts w:hint="default" w:ascii="Times New Roman" w:hAnsi="Times New Roman" w:eastAsia="宋体" w:cs="Times New Roman"/>
                <w:sz w:val="24"/>
              </w:rPr>
              <w:sym w:font="Symbol" w:char="007F"/>
            </w:r>
            <w:r>
              <w:rPr>
                <w:rFonts w:hint="default" w:ascii="Times New Roman" w:hAnsi="Times New Roman" w:eastAsia="宋体" w:cs="Times New Roman"/>
                <w:sz w:val="24"/>
              </w:rPr>
              <w:t xml:space="preserve">     扩建</w:t>
            </w:r>
            <w:r>
              <w:rPr>
                <w:rFonts w:hint="default" w:ascii="Times New Roman" w:hAnsi="Times New Roman" w:eastAsia="宋体" w:cs="Times New Roman"/>
                <w:sz w:val="24"/>
              </w:rPr>
              <w:sym w:font="Symbol" w:char="007F"/>
            </w:r>
            <w:r>
              <w:rPr>
                <w:rFonts w:hint="default" w:ascii="Times New Roman" w:hAnsi="Times New Roman" w:eastAsia="宋体" w:cs="Times New Roman"/>
                <w:sz w:val="24"/>
              </w:rPr>
              <w:t xml:space="preserve">      变更</w:t>
            </w:r>
            <w:r>
              <w:rPr>
                <w:rFonts w:hint="default" w:ascii="Times New Roman" w:hAnsi="Times New Roman" w:eastAsia="宋体" w:cs="Times New Roman"/>
                <w:sz w:val="24"/>
              </w:rPr>
              <w:sym w:font="Symbol" w:char="007F"/>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572"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环评审批机关</w:t>
            </w:r>
          </w:p>
        </w:tc>
        <w:tc>
          <w:tcPr>
            <w:tcW w:w="2709" w:type="dxa"/>
            <w:gridSpan w:val="4"/>
            <w:tcBorders>
              <w:top w:val="single" w:color="auto" w:sz="6" w:space="0"/>
              <w:left w:val="single" w:color="auto" w:sz="6"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lang w:eastAsia="zh-CN"/>
              </w:rPr>
              <w:t>北京</w:t>
            </w:r>
            <w:r>
              <w:rPr>
                <w:rFonts w:hint="default" w:ascii="Times New Roman" w:hAnsi="Times New Roman" w:eastAsia="宋体" w:cs="Times New Roman"/>
                <w:sz w:val="24"/>
                <w:lang w:val="en-US" w:eastAsia="zh-CN"/>
              </w:rPr>
              <w:t>经济技术开发区</w:t>
            </w:r>
            <w:r>
              <w:rPr>
                <w:rFonts w:hint="default" w:ascii="Times New Roman" w:hAnsi="Times New Roman" w:eastAsia="宋体" w:cs="Times New Roman"/>
                <w:sz w:val="24"/>
              </w:rPr>
              <w:t>环境保护局</w:t>
            </w:r>
          </w:p>
        </w:tc>
        <w:tc>
          <w:tcPr>
            <w:tcW w:w="2126" w:type="dxa"/>
            <w:gridSpan w:val="4"/>
            <w:tcBorders>
              <w:top w:val="single" w:color="auto" w:sz="6" w:space="0"/>
              <w:left w:val="single" w:color="auto" w:sz="4"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b/>
                <w:sz w:val="24"/>
              </w:rPr>
            </w:pPr>
            <w:r>
              <w:rPr>
                <w:rFonts w:hint="default" w:ascii="Times New Roman" w:hAnsi="Times New Roman" w:eastAsia="宋体" w:cs="Times New Roman"/>
                <w:sz w:val="24"/>
              </w:rPr>
              <w:t>环评批文号</w:t>
            </w:r>
            <w:r>
              <w:rPr>
                <w:rFonts w:hint="default" w:ascii="Times New Roman" w:hAnsi="Times New Roman" w:eastAsia="宋体" w:cs="Times New Roman"/>
                <w:sz w:val="24"/>
                <w:lang w:val="en-US" w:eastAsia="zh-CN"/>
              </w:rPr>
              <w:t>及审批时间</w:t>
            </w:r>
          </w:p>
        </w:tc>
        <w:tc>
          <w:tcPr>
            <w:tcW w:w="2291" w:type="dxa"/>
            <w:gridSpan w:val="3"/>
            <w:tcBorders>
              <w:top w:val="single" w:color="auto" w:sz="6" w:space="0"/>
              <w:left w:val="single" w:color="auto" w:sz="4" w:space="0"/>
              <w:bottom w:val="single" w:color="auto" w:sz="6" w:space="0"/>
              <w:right w:val="single" w:color="auto" w:sz="12" w:space="0"/>
              <w:tl2br w:val="nil"/>
              <w:tr2bl w:val="nil"/>
            </w:tcBorders>
            <w:vAlign w:val="center"/>
          </w:tcPr>
          <w:p>
            <w:pPr>
              <w:snapToGrid w:val="0"/>
              <w:spacing w:beforeLines="0" w:afterLines="0"/>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京技环审字</w:t>
            </w:r>
          </w:p>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20</w:t>
            </w:r>
            <w:r>
              <w:rPr>
                <w:rFonts w:hint="default" w:ascii="Times New Roman" w:hAnsi="Times New Roman" w:eastAsia="宋体" w:cs="Times New Roman"/>
                <w:sz w:val="24"/>
                <w:lang w:val="en-US" w:eastAsia="zh-CN"/>
              </w:rPr>
              <w:t>1</w:t>
            </w:r>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244</w:t>
            </w:r>
            <w:r>
              <w:rPr>
                <w:rFonts w:hint="default" w:ascii="Times New Roman" w:hAnsi="Times New Roman" w:eastAsia="宋体" w:cs="Times New Roman"/>
                <w:sz w:val="24"/>
                <w:lang w:val="en-US" w:eastAsia="zh-CN"/>
              </w:rPr>
              <w:t>号</w:t>
            </w:r>
            <w:r>
              <w:rPr>
                <w:rFonts w:hint="default" w:ascii="Times New Roman" w:hAnsi="Times New Roman" w:eastAsia="宋体" w:cs="Times New Roman"/>
                <w:sz w:val="24"/>
              </w:rPr>
              <w:t xml:space="preserve"> </w:t>
            </w:r>
          </w:p>
          <w:p>
            <w:pPr>
              <w:snapToGrid w:val="0"/>
              <w:spacing w:beforeLines="0" w:afterLines="0"/>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201</w:t>
            </w:r>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9</w:t>
            </w:r>
            <w:r>
              <w:rPr>
                <w:rFonts w:hint="default" w:ascii="Times New Roman" w:hAnsi="Times New Roman" w:eastAsia="宋体" w:cs="Times New Roman"/>
                <w:sz w:val="24"/>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780"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行业类别</w:t>
            </w:r>
          </w:p>
        </w:tc>
        <w:tc>
          <w:tcPr>
            <w:tcW w:w="2709" w:type="dxa"/>
            <w:gridSpan w:val="4"/>
            <w:tcBorders>
              <w:top w:val="single" w:color="auto" w:sz="6" w:space="0"/>
              <w:left w:val="single" w:color="auto" w:sz="6"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color w:val="333333"/>
                <w:sz w:val="24"/>
                <w:lang w:val="en-US" w:eastAsia="zh-CN"/>
              </w:rPr>
            </w:pPr>
            <w:r>
              <w:rPr>
                <w:rFonts w:hint="default" w:ascii="Times New Roman" w:hAnsi="Times New Roman" w:eastAsia="宋体" w:cs="Times New Roman"/>
                <w:color w:val="auto"/>
                <w:sz w:val="24"/>
              </w:rPr>
              <w:t xml:space="preserve">医疗、外科及兽医用器械制造 </w:t>
            </w:r>
            <w:r>
              <w:rPr>
                <w:rFonts w:hint="default" w:ascii="Times New Roman" w:hAnsi="Times New Roman" w:eastAsia="宋体" w:cs="Times New Roman"/>
                <w:color w:val="auto"/>
                <w:sz w:val="24"/>
                <w:lang w:val="en-US" w:eastAsia="zh-CN"/>
              </w:rPr>
              <w:t>C3584</w:t>
            </w:r>
          </w:p>
        </w:tc>
        <w:tc>
          <w:tcPr>
            <w:tcW w:w="2126" w:type="dxa"/>
            <w:gridSpan w:val="4"/>
            <w:tcBorders>
              <w:top w:val="single" w:color="auto" w:sz="6" w:space="0"/>
              <w:left w:val="single" w:color="auto" w:sz="6"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环评形式</w:t>
            </w:r>
          </w:p>
        </w:tc>
        <w:tc>
          <w:tcPr>
            <w:tcW w:w="2291" w:type="dxa"/>
            <w:gridSpan w:val="3"/>
            <w:tcBorders>
              <w:top w:val="single" w:color="auto" w:sz="6" w:space="0"/>
              <w:left w:val="single" w:color="auto" w:sz="6" w:space="0"/>
              <w:bottom w:val="single" w:color="auto" w:sz="6" w:space="0"/>
              <w:right w:val="single" w:color="auto" w:sz="12"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报告表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461"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环评编制单位</w:t>
            </w:r>
          </w:p>
        </w:tc>
        <w:tc>
          <w:tcPr>
            <w:tcW w:w="3563" w:type="dxa"/>
            <w:gridSpan w:val="6"/>
            <w:tcBorders>
              <w:top w:val="single" w:color="auto" w:sz="6" w:space="0"/>
              <w:left w:val="single" w:color="auto" w:sz="6"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color w:val="auto"/>
                <w:sz w:val="24"/>
              </w:rPr>
              <w:t>中国肉类食品综合研究中心</w:t>
            </w:r>
          </w:p>
        </w:tc>
        <w:tc>
          <w:tcPr>
            <w:tcW w:w="1781" w:type="dxa"/>
            <w:gridSpan w:val="3"/>
            <w:tcBorders>
              <w:top w:val="single" w:color="auto" w:sz="6" w:space="0"/>
              <w:left w:val="single" w:color="auto" w:sz="6"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完成时间</w:t>
            </w:r>
          </w:p>
        </w:tc>
        <w:tc>
          <w:tcPr>
            <w:tcW w:w="1782" w:type="dxa"/>
            <w:gridSpan w:val="2"/>
            <w:tcBorders>
              <w:top w:val="single" w:color="auto" w:sz="6" w:space="0"/>
              <w:left w:val="single" w:color="auto" w:sz="6" w:space="0"/>
              <w:bottom w:val="single" w:color="auto" w:sz="6" w:space="0"/>
              <w:right w:val="single" w:color="auto" w:sz="12" w:space="0"/>
              <w:tl2br w:val="nil"/>
              <w:tr2bl w:val="nil"/>
            </w:tcBorders>
            <w:vAlign w:val="center"/>
          </w:tcPr>
          <w:p>
            <w:pPr>
              <w:snapToGrid w:val="0"/>
              <w:spacing w:beforeLines="0" w:afterLines="0"/>
              <w:jc w:val="center"/>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201</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480"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验收编制单位</w:t>
            </w:r>
          </w:p>
        </w:tc>
        <w:tc>
          <w:tcPr>
            <w:tcW w:w="7126" w:type="dxa"/>
            <w:gridSpan w:val="11"/>
            <w:tcBorders>
              <w:top w:val="single" w:color="auto" w:sz="6" w:space="0"/>
              <w:left w:val="single" w:color="auto" w:sz="6" w:space="0"/>
              <w:bottom w:val="single" w:color="auto" w:sz="6" w:space="0"/>
              <w:right w:val="single" w:color="auto" w:sz="12"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cs="Times New Roman"/>
                <w:b w:val="0"/>
                <w:bCs/>
                <w:sz w:val="24"/>
              </w:rPr>
              <w:t>北京协和洛克生物技术有限责任公司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563"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建设开工日期</w:t>
            </w:r>
          </w:p>
        </w:tc>
        <w:tc>
          <w:tcPr>
            <w:tcW w:w="2709" w:type="dxa"/>
            <w:gridSpan w:val="4"/>
            <w:tcBorders>
              <w:top w:val="single" w:color="auto" w:sz="6" w:space="0"/>
              <w:left w:val="single" w:color="auto" w:sz="6"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color w:val="auto"/>
                <w:sz w:val="24"/>
              </w:rPr>
              <w:t>201</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10</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8</w:t>
            </w:r>
          </w:p>
        </w:tc>
        <w:tc>
          <w:tcPr>
            <w:tcW w:w="2126" w:type="dxa"/>
            <w:gridSpan w:val="4"/>
            <w:tcBorders>
              <w:top w:val="single" w:color="auto" w:sz="6" w:space="0"/>
              <w:left w:val="single" w:color="auto" w:sz="4"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建成试生产日期</w:t>
            </w:r>
          </w:p>
        </w:tc>
        <w:tc>
          <w:tcPr>
            <w:tcW w:w="2291" w:type="dxa"/>
            <w:gridSpan w:val="3"/>
            <w:tcBorders>
              <w:top w:val="single" w:color="auto" w:sz="6" w:space="0"/>
              <w:left w:val="single" w:color="auto" w:sz="4" w:space="0"/>
              <w:bottom w:val="single" w:color="auto" w:sz="6" w:space="0"/>
              <w:right w:val="single" w:color="auto" w:sz="12" w:space="0"/>
              <w:tl2br w:val="nil"/>
              <w:tr2bl w:val="nil"/>
            </w:tcBorders>
            <w:vAlign w:val="center"/>
          </w:tcPr>
          <w:p>
            <w:pPr>
              <w:numPr>
                <w:ilvl w:val="0"/>
                <w:numId w:val="0"/>
              </w:numPr>
              <w:snapToGrid w:val="0"/>
              <w:spacing w:beforeLines="0" w:afterLines="0"/>
              <w:jc w:val="center"/>
              <w:rPr>
                <w:rFonts w:hint="eastAsia" w:ascii="Times New Roman" w:hAnsi="Times New Roman" w:eastAsia="宋体" w:cs="Times New Roman"/>
                <w:sz w:val="24"/>
                <w:lang w:val="en-US" w:eastAsia="zh-CN"/>
              </w:rPr>
            </w:pPr>
            <w:r>
              <w:rPr>
                <w:rFonts w:hint="default" w:ascii="Times New Roman" w:hAnsi="Times New Roman" w:eastAsia="宋体" w:cs="Times New Roman"/>
                <w:color w:val="auto"/>
                <w:sz w:val="24"/>
              </w:rPr>
              <w:t>201</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rPr>
              <w:t>1</w:t>
            </w:r>
            <w:r>
              <w:rPr>
                <w:rFonts w:hint="eastAsia"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rPr>
              <w:t>1</w:t>
            </w:r>
            <w:r>
              <w:rPr>
                <w:rFonts w:hint="eastAsia" w:ascii="Times New Roman" w:hAnsi="Times New Roman" w:eastAsia="宋体" w:cs="Times New Roman"/>
                <w:color w:val="auto"/>
                <w:sz w:val="24"/>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7"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投资总概算</w:t>
            </w:r>
          </w:p>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（万元）</w:t>
            </w:r>
          </w:p>
        </w:tc>
        <w:tc>
          <w:tcPr>
            <w:tcW w:w="1182" w:type="dxa"/>
            <w:gridSpan w:val="3"/>
            <w:tcBorders>
              <w:top w:val="single" w:color="auto" w:sz="6" w:space="0"/>
              <w:left w:val="single" w:color="auto" w:sz="6"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lang w:eastAsia="zh-CN"/>
              </w:rPr>
            </w:pPr>
            <w:r>
              <w:rPr>
                <w:rFonts w:hint="eastAsia" w:ascii="Times New Roman" w:hAnsi="Times New Roman" w:eastAsia="宋体" w:cs="Times New Roman"/>
                <w:sz w:val="24"/>
                <w:lang w:val="en-US" w:eastAsia="zh-CN"/>
              </w:rPr>
              <w:t>30</w:t>
            </w:r>
            <w:r>
              <w:rPr>
                <w:rFonts w:hint="default" w:ascii="Times New Roman" w:hAnsi="Times New Roman" w:eastAsia="宋体" w:cs="Times New Roman"/>
                <w:sz w:val="24"/>
                <w:lang w:val="en-US" w:eastAsia="zh-CN"/>
              </w:rPr>
              <w:t>00</w:t>
            </w:r>
          </w:p>
        </w:tc>
        <w:tc>
          <w:tcPr>
            <w:tcW w:w="1738" w:type="dxa"/>
            <w:gridSpan w:val="3"/>
            <w:tcBorders>
              <w:top w:val="single" w:color="auto" w:sz="6" w:space="0"/>
              <w:left w:val="single" w:color="auto" w:sz="4"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环保投资</w:t>
            </w:r>
          </w:p>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（万元）</w:t>
            </w:r>
          </w:p>
        </w:tc>
        <w:tc>
          <w:tcPr>
            <w:tcW w:w="1505" w:type="dxa"/>
            <w:gridSpan w:val="2"/>
            <w:tcBorders>
              <w:top w:val="single" w:color="auto" w:sz="6" w:space="0"/>
              <w:left w:val="single" w:color="auto" w:sz="4"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w:t>
            </w:r>
          </w:p>
        </w:tc>
        <w:tc>
          <w:tcPr>
            <w:tcW w:w="1719" w:type="dxa"/>
            <w:gridSpan w:val="3"/>
            <w:tcBorders>
              <w:top w:val="single" w:color="auto" w:sz="6" w:space="0"/>
              <w:left w:val="single" w:color="auto" w:sz="4"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环保投资占总投资比例</w:t>
            </w:r>
          </w:p>
        </w:tc>
        <w:tc>
          <w:tcPr>
            <w:tcW w:w="993" w:type="dxa"/>
            <w:tcBorders>
              <w:top w:val="single" w:color="auto" w:sz="6" w:space="0"/>
              <w:left w:val="single" w:color="auto" w:sz="4" w:space="0"/>
              <w:bottom w:val="single" w:color="auto" w:sz="6" w:space="0"/>
              <w:right w:val="single" w:color="auto" w:sz="12"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cs="Times New Roman"/>
                <w:b w:val="0"/>
                <w:bCs w:val="0"/>
                <w:sz w:val="24"/>
              </w:rPr>
              <w:t>0.167％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2"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实际总投资</w:t>
            </w:r>
          </w:p>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（万元）</w:t>
            </w:r>
          </w:p>
        </w:tc>
        <w:tc>
          <w:tcPr>
            <w:tcW w:w="1172" w:type="dxa"/>
            <w:gridSpan w:val="2"/>
            <w:tcBorders>
              <w:top w:val="single" w:color="auto" w:sz="6" w:space="0"/>
              <w:left w:val="single" w:color="auto" w:sz="6"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lang w:eastAsia="zh-CN"/>
              </w:rPr>
            </w:pPr>
            <w:r>
              <w:rPr>
                <w:rFonts w:hint="eastAsia" w:ascii="Times New Roman" w:hAnsi="Times New Roman" w:eastAsia="宋体" w:cs="Times New Roman"/>
                <w:sz w:val="24"/>
                <w:lang w:val="en-US" w:eastAsia="zh-CN"/>
              </w:rPr>
              <w:t>30</w:t>
            </w:r>
            <w:r>
              <w:rPr>
                <w:rFonts w:hint="default" w:ascii="Times New Roman" w:hAnsi="Times New Roman" w:eastAsia="宋体" w:cs="Times New Roman"/>
                <w:sz w:val="24"/>
                <w:lang w:val="en-US" w:eastAsia="zh-CN"/>
              </w:rPr>
              <w:t>00</w:t>
            </w:r>
          </w:p>
        </w:tc>
        <w:tc>
          <w:tcPr>
            <w:tcW w:w="1748" w:type="dxa"/>
            <w:gridSpan w:val="4"/>
            <w:tcBorders>
              <w:top w:val="single" w:color="auto" w:sz="6" w:space="0"/>
              <w:left w:val="single" w:color="auto" w:sz="4"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环保投资</w:t>
            </w:r>
          </w:p>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（万元）</w:t>
            </w:r>
          </w:p>
        </w:tc>
        <w:tc>
          <w:tcPr>
            <w:tcW w:w="1505" w:type="dxa"/>
            <w:gridSpan w:val="2"/>
            <w:tcBorders>
              <w:top w:val="single" w:color="auto" w:sz="6" w:space="0"/>
              <w:left w:val="single" w:color="auto" w:sz="4"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val="en-US" w:eastAsia="zh-CN"/>
              </w:rPr>
              <w:t>5</w:t>
            </w:r>
          </w:p>
        </w:tc>
        <w:tc>
          <w:tcPr>
            <w:tcW w:w="1719" w:type="dxa"/>
            <w:gridSpan w:val="3"/>
            <w:tcBorders>
              <w:top w:val="single" w:color="auto" w:sz="6" w:space="0"/>
              <w:left w:val="single" w:color="auto" w:sz="4"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环保投资占总投资比例</w:t>
            </w:r>
          </w:p>
        </w:tc>
        <w:tc>
          <w:tcPr>
            <w:tcW w:w="993" w:type="dxa"/>
            <w:tcBorders>
              <w:top w:val="single" w:color="auto" w:sz="6" w:space="0"/>
              <w:left w:val="single" w:color="auto" w:sz="4" w:space="0"/>
              <w:bottom w:val="single" w:color="auto" w:sz="6" w:space="0"/>
              <w:right w:val="single" w:color="auto" w:sz="12"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cs="Times New Roman"/>
                <w:b w:val="0"/>
                <w:bCs w:val="0"/>
                <w:sz w:val="24"/>
              </w:rPr>
              <w:t>0.167％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572" w:hRule="atLeast"/>
          <w:jc w:val="center"/>
        </w:trPr>
        <w:tc>
          <w:tcPr>
            <w:tcW w:w="1635" w:type="dxa"/>
            <w:gridSpan w:val="2"/>
            <w:tcBorders>
              <w:top w:val="single" w:color="auto" w:sz="6" w:space="0"/>
              <w:left w:val="single" w:color="auto" w:sz="12" w:space="0"/>
              <w:bottom w:val="single" w:color="auto" w:sz="6" w:space="0"/>
              <w:right w:val="single" w:color="auto" w:sz="6"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实际占地面积</w:t>
            </w:r>
          </w:p>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w:t>
            </w:r>
          </w:p>
        </w:tc>
        <w:tc>
          <w:tcPr>
            <w:tcW w:w="2224" w:type="dxa"/>
            <w:gridSpan w:val="3"/>
            <w:tcBorders>
              <w:top w:val="single" w:color="auto" w:sz="6" w:space="0"/>
              <w:left w:val="single" w:color="auto" w:sz="6"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cs="Times New Roman"/>
                <w:sz w:val="24"/>
              </w:rPr>
              <w:t>986.81</w:t>
            </w:r>
          </w:p>
        </w:tc>
        <w:tc>
          <w:tcPr>
            <w:tcW w:w="2611" w:type="dxa"/>
            <w:gridSpan w:val="5"/>
            <w:tcBorders>
              <w:top w:val="single" w:color="auto" w:sz="6" w:space="0"/>
              <w:left w:val="single" w:color="auto" w:sz="4" w:space="0"/>
              <w:bottom w:val="single" w:color="auto" w:sz="6" w:space="0"/>
              <w:right w:val="single" w:color="auto" w:sz="4"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实际建筑面积</w:t>
            </w:r>
          </w:p>
          <w:p>
            <w:pPr>
              <w:snapToGrid w:val="0"/>
              <w:spacing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w:t>
            </w:r>
          </w:p>
        </w:tc>
        <w:tc>
          <w:tcPr>
            <w:tcW w:w="2291" w:type="dxa"/>
            <w:gridSpan w:val="3"/>
            <w:tcBorders>
              <w:top w:val="single" w:color="auto" w:sz="6" w:space="0"/>
              <w:left w:val="single" w:color="auto" w:sz="4" w:space="0"/>
              <w:bottom w:val="single" w:color="auto" w:sz="6" w:space="0"/>
              <w:right w:val="single" w:color="auto" w:sz="12" w:space="0"/>
              <w:tl2br w:val="nil"/>
              <w:tr2bl w:val="nil"/>
            </w:tcBorders>
            <w:vAlign w:val="center"/>
          </w:tcPr>
          <w:p>
            <w:pPr>
              <w:snapToGrid w:val="0"/>
              <w:spacing w:beforeLines="0" w:afterLines="0"/>
              <w:jc w:val="center"/>
              <w:rPr>
                <w:rFonts w:hint="default" w:ascii="Times New Roman" w:hAnsi="Times New Roman" w:eastAsia="宋体" w:cs="Times New Roman"/>
                <w:sz w:val="24"/>
              </w:rPr>
            </w:pPr>
            <w:r>
              <w:rPr>
                <w:rFonts w:hint="default" w:ascii="Times New Roman" w:hAnsi="Times New Roman" w:cs="Times New Roman"/>
                <w:sz w:val="24"/>
              </w:rPr>
              <w:t>4934.05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Before w:val="1"/>
          <w:wBefore w:w="11" w:type="dxa"/>
          <w:trHeight w:val="572" w:hRule="atLeast"/>
          <w:jc w:val="center"/>
        </w:trPr>
        <w:tc>
          <w:tcPr>
            <w:tcW w:w="1635" w:type="dxa"/>
            <w:gridSpan w:val="2"/>
            <w:tcBorders>
              <w:top w:val="single" w:color="auto" w:sz="6" w:space="0"/>
              <w:left w:val="single" w:color="auto" w:sz="12" w:space="0"/>
              <w:bottom w:val="single" w:color="auto" w:sz="12" w:space="0"/>
              <w:right w:val="single" w:color="auto" w:sz="6" w:space="0"/>
              <w:tl2br w:val="nil"/>
              <w:tr2bl w:val="nil"/>
            </w:tcBorders>
            <w:vAlign w:val="top"/>
          </w:tcPr>
          <w:p>
            <w:pPr>
              <w:pStyle w:val="46"/>
              <w:kinsoku w:val="0"/>
              <w:overflowPunct w:val="0"/>
              <w:spacing w:before="42" w:beforeLines="0" w:afterLines="0"/>
              <w:jc w:val="center"/>
              <w:rPr>
                <w:rFonts w:hint="default" w:ascii="Times New Roman" w:hAnsi="Times New Roman" w:eastAsia="宋体" w:cs="Times New Roman"/>
                <w:sz w:val="24"/>
              </w:rPr>
            </w:pPr>
            <w:r>
              <w:rPr>
                <w:rFonts w:hint="default" w:ascii="Times New Roman" w:hAnsi="Times New Roman" w:eastAsia="宋体" w:cs="Times New Roman"/>
                <w:sz w:val="24"/>
              </w:rPr>
              <w:t>验收期间工况</w:t>
            </w:r>
          </w:p>
        </w:tc>
        <w:tc>
          <w:tcPr>
            <w:tcW w:w="7126" w:type="dxa"/>
            <w:gridSpan w:val="11"/>
            <w:tcBorders>
              <w:top w:val="single" w:color="auto" w:sz="6" w:space="0"/>
              <w:left w:val="single" w:color="auto" w:sz="6" w:space="0"/>
              <w:bottom w:val="single" w:color="auto" w:sz="12" w:space="0"/>
              <w:right w:val="single" w:color="auto" w:sz="12" w:space="0"/>
              <w:tl2br w:val="nil"/>
              <w:tr2bl w:val="nil"/>
            </w:tcBorders>
            <w:vAlign w:val="top"/>
          </w:tcPr>
          <w:p>
            <w:pPr>
              <w:pStyle w:val="46"/>
              <w:kinsoku w:val="0"/>
              <w:overflowPunct w:val="0"/>
              <w:spacing w:before="42" w:beforeLines="0" w:afterLines="0"/>
              <w:ind w:left="295"/>
              <w:rPr>
                <w:rFonts w:hint="default" w:ascii="Times New Roman" w:hAnsi="Times New Roman" w:eastAsia="宋体" w:cs="Times New Roman"/>
                <w:sz w:val="24"/>
              </w:rPr>
            </w:pPr>
            <w:r>
              <w:rPr>
                <w:rFonts w:hint="default" w:ascii="Times New Roman" w:hAnsi="Times New Roman" w:eastAsia="宋体" w:cs="Times New Roman"/>
                <w:sz w:val="24"/>
              </w:rPr>
              <w:t>验收监测期间，项目正常运营，工况满足监测规范要求。</w:t>
            </w:r>
          </w:p>
        </w:tc>
      </w:tr>
    </w:tbl>
    <w:p>
      <w:pPr>
        <w:keepNext w:val="0"/>
        <w:keepLines w:val="0"/>
        <w:pageBreakBefore w:val="0"/>
        <w:widowControl w:val="0"/>
        <w:kinsoku/>
        <w:wordWrap/>
        <w:overflowPunct/>
        <w:topLinePunct w:val="0"/>
        <w:autoSpaceDE/>
        <w:autoSpaceDN/>
        <w:bidi w:val="0"/>
        <w:adjustRightInd w:val="0"/>
        <w:snapToGrid w:val="0"/>
        <w:spacing w:before="0" w:beforeLines="50" w:line="360" w:lineRule="auto"/>
        <w:ind w:firstLine="480"/>
        <w:jc w:val="center"/>
        <w:textAlignment w:val="auto"/>
        <w:outlineLvl w:val="9"/>
        <w:rPr>
          <w:rFonts w:hint="default" w:ascii="Times New Roman" w:hAnsi="Times New Roman" w:cs="Times New Roman"/>
          <w:b w:val="0"/>
          <w:bCs/>
          <w:sz w:val="24"/>
        </w:rPr>
      </w:pPr>
      <w:r>
        <w:rPr>
          <w:rFonts w:hint="eastAsia" w:ascii="Times New Roman" w:hAnsi="Times New Roman"/>
          <w:sz w:val="24"/>
          <w:lang w:val="en-US" w:eastAsia="zh-CN"/>
        </w:rPr>
        <w:t>立项过程：</w:t>
      </w:r>
      <w:r>
        <w:rPr>
          <w:rFonts w:hint="default" w:ascii="Times New Roman" w:hAnsi="Times New Roman" w:cs="Times New Roman"/>
          <w:b w:val="0"/>
          <w:bCs/>
          <w:sz w:val="24"/>
        </w:rPr>
        <w:t>北京协和洛克生物技术有限责任公司</w:t>
      </w:r>
      <w:r>
        <w:rPr>
          <w:rFonts w:hint="eastAsia" w:ascii="Times New Roman" w:hAnsi="Times New Roman"/>
          <w:sz w:val="24"/>
          <w:lang w:val="en-US" w:eastAsia="zh-CN"/>
        </w:rPr>
        <w:t>于</w:t>
      </w:r>
      <w:r>
        <w:rPr>
          <w:rFonts w:hint="eastAsia" w:ascii="Times New Roman" w:hAnsi="Times New Roman" w:eastAsia="Times New Roman"/>
          <w:kern w:val="0"/>
          <w:sz w:val="24"/>
          <w:lang w:val="en-US" w:eastAsia="zh-CN"/>
        </w:rPr>
        <w:t>2015</w:t>
      </w:r>
      <w:r>
        <w:rPr>
          <w:rFonts w:hint="eastAsia" w:ascii="Times New Roman" w:hAnsi="Times New Roman"/>
          <w:kern w:val="0"/>
          <w:sz w:val="24"/>
          <w:lang w:val="en-US" w:eastAsia="zh-CN"/>
        </w:rPr>
        <w:t>年12月22日取得北京经济技术开发区管理委员会颁发的《关于</w:t>
      </w:r>
      <w:r>
        <w:rPr>
          <w:rFonts w:hint="default" w:ascii="Times New Roman" w:hAnsi="Times New Roman" w:cs="Times New Roman"/>
          <w:b w:val="0"/>
          <w:bCs/>
          <w:sz w:val="24"/>
        </w:rPr>
        <w:t>优生优育筛查类检测试剂盒、心脑血管疾</w:t>
      </w:r>
    </w:p>
    <w:p>
      <w:pPr>
        <w:keepNext w:val="0"/>
        <w:keepLines w:val="0"/>
        <w:pageBreakBefore w:val="0"/>
        <w:widowControl w:val="0"/>
        <w:kinsoku/>
        <w:wordWrap/>
        <w:overflowPunct/>
        <w:topLinePunct w:val="0"/>
        <w:autoSpaceDE/>
        <w:autoSpaceDN/>
        <w:bidi w:val="0"/>
        <w:adjustRightInd w:val="0"/>
        <w:snapToGrid w:val="0"/>
        <w:spacing w:before="0" w:line="360" w:lineRule="auto"/>
        <w:jc w:val="both"/>
        <w:textAlignment w:val="auto"/>
        <w:outlineLvl w:val="9"/>
        <w:rPr>
          <w:rFonts w:hint="eastAsia" w:ascii="Times New Roman" w:hAnsi="Times New Roman" w:eastAsia="Times New Roman"/>
          <w:color w:val="FF0000"/>
          <w:sz w:val="24"/>
        </w:rPr>
      </w:pPr>
      <w:r>
        <w:rPr>
          <w:rFonts w:hint="default" w:ascii="Times New Roman" w:hAnsi="Times New Roman" w:cs="Times New Roman"/>
          <w:b w:val="0"/>
          <w:bCs/>
          <w:sz w:val="24"/>
        </w:rPr>
        <w:t>病筛查类检测试剂盒生产项目</w:t>
      </w:r>
      <w:r>
        <w:rPr>
          <w:rFonts w:hint="eastAsia" w:ascii="Times New Roman" w:hAnsi="Times New Roman"/>
          <w:kern w:val="0"/>
          <w:sz w:val="24"/>
          <w:lang w:val="en-US" w:eastAsia="zh-CN"/>
        </w:rPr>
        <w:t>备案的通知》 （</w:t>
      </w:r>
      <w:r>
        <w:rPr>
          <w:rFonts w:hint="eastAsia" w:ascii="Times New Roman" w:hAnsi="Times New Roman"/>
          <w:color w:val="auto"/>
          <w:sz w:val="24"/>
        </w:rPr>
        <w:t>京技管项备字[201</w:t>
      </w:r>
      <w:r>
        <w:rPr>
          <w:rFonts w:hint="eastAsia" w:ascii="Times New Roman" w:hAnsi="Times New Roman" w:eastAsia="Times New Roman"/>
          <w:color w:val="auto"/>
          <w:sz w:val="24"/>
          <w:lang w:val="en-US" w:eastAsia="zh-CN"/>
        </w:rPr>
        <w:t>5</w:t>
      </w:r>
      <w:r>
        <w:rPr>
          <w:rFonts w:hint="eastAsia" w:ascii="Times New Roman" w:hAnsi="Times New Roman" w:eastAsia="Times New Roman"/>
          <w:color w:val="auto"/>
          <w:sz w:val="24"/>
        </w:rPr>
        <w:t>]</w:t>
      </w:r>
      <w:r>
        <w:rPr>
          <w:rFonts w:hint="eastAsia" w:ascii="Times New Roman" w:hAnsi="Times New Roman" w:eastAsia="Times New Roman"/>
          <w:color w:val="auto"/>
          <w:sz w:val="24"/>
          <w:lang w:val="en-US" w:eastAsia="zh-CN"/>
        </w:rPr>
        <w:t>168</w:t>
      </w:r>
      <w:r>
        <w:rPr>
          <w:rFonts w:hint="eastAsia" w:ascii="Times New Roman" w:hAnsi="Times New Roman"/>
          <w:color w:val="auto"/>
          <w:sz w:val="24"/>
        </w:rPr>
        <w:t>号</w:t>
      </w:r>
      <w:r>
        <w:rPr>
          <w:rFonts w:hint="eastAsia" w:ascii="Times New Roman" w:hAnsi="Times New Roman" w:eastAsia="Times New Roman"/>
          <w:kern w:val="0"/>
          <w:sz w:val="24"/>
          <w:lang w:val="en-US" w:eastAsia="zh-CN"/>
        </w:rPr>
        <w:t xml:space="preserve"> </w:t>
      </w:r>
      <w:r>
        <w:rPr>
          <w:rFonts w:hint="eastAsia" w:ascii="Times New Roman" w:hAnsi="Times New Roman"/>
          <w:kern w:val="0"/>
          <w:sz w:val="24"/>
          <w:lang w:val="en-US" w:eastAsia="zh-CN"/>
        </w:rPr>
        <w:t>）。</w:t>
      </w:r>
    </w:p>
    <w:p>
      <w:pPr>
        <w:pStyle w:val="7"/>
        <w:keepNext w:val="0"/>
        <w:keepLines w:val="0"/>
        <w:pageBreakBefore w:val="0"/>
        <w:widowControl w:val="0"/>
        <w:kinsoku w:val="0"/>
        <w:wordWrap/>
        <w:overflowPunct w:val="0"/>
        <w:topLinePunct w:val="0"/>
        <w:autoSpaceDE/>
        <w:autoSpaceDN/>
        <w:bidi w:val="0"/>
        <w:adjustRightInd w:val="0"/>
        <w:snapToGrid w:val="0"/>
        <w:spacing w:before="0" w:after="0" w:line="360" w:lineRule="auto"/>
        <w:ind w:left="0" w:right="165" w:firstLine="480" w:firstLineChars="200"/>
        <w:textAlignment w:val="auto"/>
        <w:outlineLvl w:val="9"/>
        <w:rPr>
          <w:rFonts w:hint="eastAsia" w:ascii="Times New Roman" w:hAnsi="Times New Roman" w:eastAsia="Times New Roman"/>
          <w:sz w:val="24"/>
        </w:rPr>
      </w:pPr>
      <w:r>
        <w:rPr>
          <w:rFonts w:hint="eastAsia" w:ascii="Times New Roman" w:hAnsi="Times New Roman"/>
          <w:sz w:val="24"/>
        </w:rPr>
        <w:t>申领排污许可证情况：根据《固定污染源排污许可分类管理名录（2017 年版）》，</w:t>
      </w:r>
      <w:r>
        <w:rPr>
          <w:rFonts w:hint="eastAsia" w:ascii="Times New Roman" w:hAnsi="Times New Roman"/>
          <w:spacing w:val="-4"/>
          <w:sz w:val="24"/>
        </w:rPr>
        <w:t>《重点排污</w:t>
      </w:r>
      <w:r>
        <w:rPr>
          <w:rFonts w:hint="eastAsia" w:ascii="Times New Roman" w:hAnsi="Times New Roman"/>
          <w:sz w:val="24"/>
        </w:rPr>
        <w:t>单位名录管理规定（试行）》</w:t>
      </w:r>
      <w:r>
        <w:rPr>
          <w:rFonts w:hint="eastAsia" w:ascii="Times New Roman" w:hAnsi="Times New Roman"/>
          <w:sz w:val="24"/>
          <w:lang w:eastAsia="zh-CN"/>
        </w:rPr>
        <w:t>，</w:t>
      </w:r>
      <w:r>
        <w:rPr>
          <w:rFonts w:hint="eastAsia" w:ascii="Times New Roman" w:hAnsi="Times New Roman"/>
          <w:sz w:val="24"/>
        </w:rPr>
        <w:t>本项目不属于重点排污单位。因此，本项目现阶段不需申领排污许可证。</w:t>
      </w:r>
    </w:p>
    <w:p>
      <w:pPr>
        <w:pStyle w:val="7"/>
        <w:keepNext w:val="0"/>
        <w:keepLines w:val="0"/>
        <w:pageBreakBefore w:val="0"/>
        <w:widowControl w:val="0"/>
        <w:kinsoku w:val="0"/>
        <w:wordWrap/>
        <w:overflowPunct w:val="0"/>
        <w:topLinePunct w:val="0"/>
        <w:autoSpaceDE/>
        <w:autoSpaceDN/>
        <w:bidi w:val="0"/>
        <w:adjustRightInd w:val="0"/>
        <w:snapToGrid w:val="0"/>
        <w:spacing w:before="0" w:after="0" w:line="360" w:lineRule="auto"/>
        <w:ind w:left="0" w:right="244" w:firstLine="472" w:firstLineChars="200"/>
        <w:jc w:val="both"/>
        <w:textAlignment w:val="auto"/>
        <w:outlineLvl w:val="9"/>
        <w:rPr>
          <w:rFonts w:hint="eastAsia"/>
          <w:spacing w:val="11"/>
          <w:sz w:val="24"/>
        </w:rPr>
      </w:pPr>
      <w:r>
        <w:rPr>
          <w:rFonts w:hint="eastAsia"/>
          <w:spacing w:val="-2"/>
          <w:sz w:val="24"/>
        </w:rPr>
        <w:t>验收工作由来：根据《中华人民共和国环境保护法》、《中华人民共和国环境影响</w:t>
      </w:r>
      <w:r>
        <w:rPr>
          <w:rFonts w:hint="eastAsia"/>
          <w:spacing w:val="4"/>
          <w:sz w:val="24"/>
        </w:rPr>
        <w:t>评价法》</w:t>
      </w:r>
      <w:r>
        <w:rPr>
          <w:rFonts w:hint="eastAsia"/>
          <w:spacing w:val="4"/>
          <w:sz w:val="24"/>
          <w:lang w:eastAsia="zh-CN"/>
        </w:rPr>
        <w:t>、</w:t>
      </w:r>
      <w:r>
        <w:rPr>
          <w:rFonts w:hint="eastAsia"/>
          <w:spacing w:val="4"/>
          <w:sz w:val="24"/>
        </w:rPr>
        <w:t>《建设项目环境保护管理条例》（国务院令第</w:t>
      </w:r>
      <w:r>
        <w:rPr>
          <w:rFonts w:hint="eastAsia" w:ascii="Times New Roman" w:hAnsi="Times New Roman" w:eastAsia="Times New Roman"/>
          <w:spacing w:val="4"/>
          <w:sz w:val="24"/>
        </w:rPr>
        <w:t>682</w:t>
      </w:r>
      <w:r>
        <w:rPr>
          <w:rFonts w:hint="eastAsia"/>
          <w:spacing w:val="5"/>
          <w:sz w:val="24"/>
        </w:rPr>
        <w:t>号，</w:t>
      </w:r>
      <w:r>
        <w:rPr>
          <w:rFonts w:hint="eastAsia" w:ascii="Times New Roman" w:hAnsi="Times New Roman" w:eastAsia="Times New Roman"/>
          <w:spacing w:val="5"/>
          <w:sz w:val="24"/>
        </w:rPr>
        <w:t>2017</w:t>
      </w:r>
      <w:r>
        <w:rPr>
          <w:rFonts w:hint="eastAsia" w:ascii="Times New Roman" w:hAnsi="Times New Roman" w:eastAsia="Times New Roman"/>
          <w:sz w:val="24"/>
        </w:rPr>
        <w:t xml:space="preserve"> </w:t>
      </w:r>
      <w:r>
        <w:rPr>
          <w:rFonts w:hint="eastAsia"/>
          <w:spacing w:val="-14"/>
          <w:sz w:val="24"/>
        </w:rPr>
        <w:t>年）</w:t>
      </w:r>
      <w:r>
        <w:rPr>
          <w:rFonts w:hint="eastAsia"/>
          <w:spacing w:val="-14"/>
          <w:sz w:val="24"/>
          <w:lang w:val="en-US" w:eastAsia="zh-CN"/>
        </w:rPr>
        <w:t>及</w:t>
      </w:r>
      <w:r>
        <w:rPr>
          <w:rFonts w:hint="eastAsia"/>
          <w:spacing w:val="-14"/>
          <w:sz w:val="24"/>
        </w:rPr>
        <w:t>《建设项目竣工环境保护验收暂行办法》，本项目</w:t>
      </w:r>
      <w:r>
        <w:rPr>
          <w:rFonts w:hint="eastAsia"/>
          <w:spacing w:val="11"/>
          <w:sz w:val="24"/>
        </w:rPr>
        <w:t>应当进行环境保护设施竣工验收。</w:t>
      </w:r>
    </w:p>
    <w:p>
      <w:pPr>
        <w:pStyle w:val="7"/>
        <w:keepNext w:val="0"/>
        <w:keepLines w:val="0"/>
        <w:pageBreakBefore w:val="0"/>
        <w:widowControl w:val="0"/>
        <w:kinsoku w:val="0"/>
        <w:wordWrap/>
        <w:overflowPunct w:val="0"/>
        <w:topLinePunct w:val="0"/>
        <w:autoSpaceDE/>
        <w:autoSpaceDN/>
        <w:bidi w:val="0"/>
        <w:adjustRightInd w:val="0"/>
        <w:snapToGrid w:val="0"/>
        <w:spacing w:before="0" w:after="0" w:line="360" w:lineRule="auto"/>
        <w:ind w:left="0" w:right="235" w:firstLine="480" w:firstLineChars="200"/>
        <w:jc w:val="both"/>
        <w:textAlignment w:val="auto"/>
        <w:outlineLvl w:val="9"/>
        <w:rPr>
          <w:rFonts w:hint="eastAsia"/>
          <w:color w:val="auto"/>
          <w:sz w:val="24"/>
        </w:rPr>
      </w:pPr>
      <w:r>
        <w:rPr>
          <w:rFonts w:hint="eastAsia" w:ascii="Times New Roman" w:hAnsi="Times New Roman" w:eastAsia="Times New Roman"/>
          <w:color w:val="auto"/>
          <w:sz w:val="24"/>
        </w:rPr>
        <w:t>201</w:t>
      </w:r>
      <w:r>
        <w:rPr>
          <w:rFonts w:hint="eastAsia" w:ascii="Times New Roman" w:hAnsi="Times New Roman"/>
          <w:color w:val="auto"/>
          <w:sz w:val="24"/>
          <w:lang w:val="en-US" w:eastAsia="zh-CN"/>
        </w:rPr>
        <w:t>6</w:t>
      </w:r>
      <w:r>
        <w:rPr>
          <w:rFonts w:hint="eastAsia"/>
          <w:color w:val="auto"/>
          <w:sz w:val="24"/>
        </w:rPr>
        <w:t>年</w:t>
      </w:r>
      <w:r>
        <w:rPr>
          <w:rFonts w:hint="eastAsia"/>
          <w:color w:val="auto"/>
          <w:spacing w:val="-60"/>
          <w:sz w:val="24"/>
        </w:rPr>
        <w:t xml:space="preserve"> </w:t>
      </w:r>
      <w:r>
        <w:rPr>
          <w:rFonts w:hint="eastAsia" w:ascii="Times New Roman" w:hAnsi="Times New Roman" w:eastAsia="Times New Roman"/>
          <w:color w:val="auto"/>
          <w:sz w:val="24"/>
        </w:rPr>
        <w:t>1</w:t>
      </w:r>
      <w:r>
        <w:rPr>
          <w:rFonts w:hint="eastAsia" w:ascii="Times New Roman" w:hAnsi="Times New Roman"/>
          <w:color w:val="auto"/>
          <w:sz w:val="24"/>
          <w:lang w:val="en-US" w:eastAsia="zh-CN"/>
        </w:rPr>
        <w:t>2</w:t>
      </w:r>
      <w:r>
        <w:rPr>
          <w:rFonts w:hint="eastAsia"/>
          <w:color w:val="auto"/>
          <w:sz w:val="24"/>
        </w:rPr>
        <w:t>月至</w:t>
      </w:r>
      <w:r>
        <w:rPr>
          <w:rFonts w:hint="eastAsia"/>
          <w:color w:val="auto"/>
          <w:spacing w:val="-60"/>
          <w:sz w:val="24"/>
        </w:rPr>
        <w:t xml:space="preserve"> </w:t>
      </w:r>
      <w:r>
        <w:rPr>
          <w:rFonts w:hint="eastAsia" w:ascii="Times New Roman" w:hAnsi="Times New Roman" w:eastAsia="Times New Roman"/>
          <w:color w:val="auto"/>
          <w:sz w:val="24"/>
        </w:rPr>
        <w:t>201</w:t>
      </w:r>
      <w:r>
        <w:rPr>
          <w:rFonts w:hint="eastAsia" w:ascii="Times New Roman" w:hAnsi="Times New Roman"/>
          <w:color w:val="auto"/>
          <w:sz w:val="24"/>
          <w:lang w:val="en-US" w:eastAsia="zh-CN"/>
        </w:rPr>
        <w:t>8</w:t>
      </w:r>
      <w:r>
        <w:rPr>
          <w:rFonts w:hint="eastAsia"/>
          <w:color w:val="auto"/>
          <w:sz w:val="24"/>
        </w:rPr>
        <w:t>年</w:t>
      </w:r>
      <w:r>
        <w:rPr>
          <w:rFonts w:hint="eastAsia" w:ascii="Times New Roman" w:hAnsi="Times New Roman" w:cs="Times New Roman"/>
          <w:color w:val="auto"/>
          <w:spacing w:val="-60"/>
          <w:sz w:val="24"/>
          <w:lang w:val="en-US" w:eastAsia="zh-CN"/>
        </w:rPr>
        <w:t>7</w:t>
      </w:r>
      <w:r>
        <w:rPr>
          <w:rFonts w:hint="eastAsia"/>
          <w:color w:val="auto"/>
          <w:sz w:val="24"/>
        </w:rPr>
        <w:t>月，由于市场原因本项目没有形成批量生产，生产规模未达到设计负荷的</w:t>
      </w:r>
      <w:r>
        <w:rPr>
          <w:rFonts w:hint="eastAsia"/>
          <w:color w:val="auto"/>
          <w:spacing w:val="-64"/>
          <w:sz w:val="24"/>
        </w:rPr>
        <w:t xml:space="preserve"> </w:t>
      </w:r>
      <w:r>
        <w:rPr>
          <w:rFonts w:hint="eastAsia" w:ascii="Times New Roman" w:hAnsi="Times New Roman" w:eastAsia="Times New Roman"/>
          <w:color w:val="auto"/>
          <w:sz w:val="24"/>
        </w:rPr>
        <w:t>75%</w:t>
      </w:r>
      <w:r>
        <w:rPr>
          <w:rFonts w:hint="eastAsia"/>
          <w:color w:val="auto"/>
          <w:sz w:val="24"/>
        </w:rPr>
        <w:t>。</w:t>
      </w:r>
      <w:r>
        <w:rPr>
          <w:rFonts w:hint="eastAsia" w:ascii="Times New Roman" w:hAnsi="Times New Roman" w:eastAsia="Times New Roman"/>
          <w:color w:val="auto"/>
          <w:sz w:val="24"/>
        </w:rPr>
        <w:t>201</w:t>
      </w:r>
      <w:r>
        <w:rPr>
          <w:rFonts w:hint="eastAsia" w:ascii="Times New Roman" w:hAnsi="Times New Roman"/>
          <w:color w:val="auto"/>
          <w:sz w:val="24"/>
          <w:lang w:val="en-US" w:eastAsia="zh-CN"/>
        </w:rPr>
        <w:t>8</w:t>
      </w:r>
      <w:r>
        <w:rPr>
          <w:rFonts w:hint="eastAsia"/>
          <w:color w:val="auto"/>
          <w:sz w:val="24"/>
        </w:rPr>
        <w:t>年</w:t>
      </w:r>
      <w:r>
        <w:rPr>
          <w:rFonts w:hint="default" w:ascii="Times New Roman" w:hAnsi="Times New Roman" w:cs="Times New Roman"/>
          <w:color w:val="auto"/>
          <w:spacing w:val="-64"/>
          <w:sz w:val="24"/>
          <w:lang w:val="en-US" w:eastAsia="zh-CN"/>
        </w:rPr>
        <w:t>8</w:t>
      </w:r>
      <w:r>
        <w:rPr>
          <w:rFonts w:hint="eastAsia"/>
          <w:color w:val="auto"/>
          <w:sz w:val="24"/>
        </w:rPr>
        <w:t>月开始，本项目生产规模已达到生产负荷的</w:t>
      </w:r>
      <w:r>
        <w:rPr>
          <w:rFonts w:hint="eastAsia" w:ascii="Times New Roman" w:hAnsi="Times New Roman"/>
          <w:color w:val="auto"/>
          <w:sz w:val="24"/>
          <w:lang w:val="en-US" w:eastAsia="zh-CN"/>
        </w:rPr>
        <w:t>75</w:t>
      </w:r>
      <w:r>
        <w:rPr>
          <w:rFonts w:hint="eastAsia" w:ascii="Times New Roman" w:hAnsi="Times New Roman" w:eastAsia="Times New Roman"/>
          <w:color w:val="auto"/>
          <w:sz w:val="24"/>
        </w:rPr>
        <w:t>%</w:t>
      </w:r>
      <w:r>
        <w:rPr>
          <w:rFonts w:hint="eastAsia"/>
          <w:color w:val="auto"/>
          <w:sz w:val="24"/>
        </w:rPr>
        <w:t>，满足竣工环保验收要求，现申请竣工环保验收。</w:t>
      </w:r>
    </w:p>
    <w:p>
      <w:pPr>
        <w:keepNext w:val="0"/>
        <w:keepLines w:val="0"/>
        <w:pageBreakBefore w:val="0"/>
        <w:widowControl w:val="0"/>
        <w:kinsoku w:val="0"/>
        <w:wordWrap/>
        <w:overflowPunct w:val="0"/>
        <w:topLinePunct w:val="0"/>
        <w:autoSpaceDE/>
        <w:autoSpaceDN/>
        <w:bidi w:val="0"/>
        <w:adjustRightInd w:val="0"/>
        <w:snapToGrid w:val="0"/>
        <w:spacing w:line="360" w:lineRule="auto"/>
        <w:ind w:right="216" w:firstLine="480" w:firstLineChars="200"/>
        <w:jc w:val="both"/>
        <w:textAlignment w:val="auto"/>
        <w:outlineLvl w:val="9"/>
        <w:rPr>
          <w:rFonts w:hint="default"/>
          <w:sz w:val="24"/>
        </w:rPr>
      </w:pPr>
      <w:r>
        <w:rPr>
          <w:rFonts w:hint="default" w:ascii="Times New Roman" w:hAnsi="Times New Roman" w:cs="Times New Roman"/>
          <w:b w:val="0"/>
          <w:bCs/>
          <w:sz w:val="24"/>
        </w:rPr>
        <w:t>北京协和洛克生物技术有限责任公司</w:t>
      </w:r>
      <w:r>
        <w:rPr>
          <w:rFonts w:hint="eastAsia" w:ascii="Times New Roman" w:hAnsi="Times New Roman" w:eastAsia="宋体"/>
          <w:sz w:val="24"/>
          <w:lang w:val="en-US" w:eastAsia="zh-CN"/>
        </w:rPr>
        <w:t>于</w:t>
      </w:r>
      <w:r>
        <w:rPr>
          <w:rFonts w:hint="eastAsia" w:ascii="Times New Roman" w:hAnsi="Times New Roman" w:eastAsia="Times New Roman"/>
          <w:color w:val="auto"/>
          <w:sz w:val="24"/>
        </w:rPr>
        <w:t>201</w:t>
      </w:r>
      <w:r>
        <w:rPr>
          <w:rFonts w:hint="eastAsia" w:ascii="Times New Roman" w:hAnsi="Times New Roman" w:eastAsia="宋体"/>
          <w:color w:val="auto"/>
          <w:sz w:val="24"/>
          <w:lang w:val="en-US" w:eastAsia="zh-CN"/>
        </w:rPr>
        <w:t>8</w:t>
      </w:r>
      <w:r>
        <w:rPr>
          <w:rFonts w:hint="eastAsia" w:ascii="宋体" w:hAnsi="宋体" w:eastAsia="宋体"/>
          <w:color w:val="auto"/>
          <w:sz w:val="24"/>
        </w:rPr>
        <w:t>年</w:t>
      </w:r>
      <w:r>
        <w:rPr>
          <w:rFonts w:hint="eastAsia" w:ascii="宋体" w:hAnsi="宋体" w:eastAsia="宋体"/>
          <w:color w:val="auto"/>
          <w:spacing w:val="-59"/>
          <w:sz w:val="24"/>
        </w:rPr>
        <w:t xml:space="preserve"> </w:t>
      </w:r>
      <w:r>
        <w:rPr>
          <w:rFonts w:hint="eastAsia" w:ascii="Times New Roman" w:hAnsi="Times New Roman" w:eastAsia="宋体"/>
          <w:color w:val="auto"/>
          <w:sz w:val="24"/>
          <w:lang w:val="en-US" w:eastAsia="zh-CN"/>
        </w:rPr>
        <w:t>8</w:t>
      </w:r>
      <w:r>
        <w:rPr>
          <w:rFonts w:hint="eastAsia" w:ascii="宋体" w:hAnsi="宋体" w:eastAsia="宋体"/>
          <w:color w:val="auto"/>
          <w:sz w:val="24"/>
        </w:rPr>
        <w:t>月</w:t>
      </w:r>
      <w:r>
        <w:rPr>
          <w:rFonts w:hint="eastAsia" w:ascii="Times New Roman" w:hAnsi="Times New Roman" w:eastAsia="宋体" w:cs="Times New Roman"/>
          <w:color w:val="auto"/>
          <w:spacing w:val="-3"/>
          <w:sz w:val="24"/>
          <w:lang w:val="en-US" w:eastAsia="zh-CN"/>
        </w:rPr>
        <w:t>29</w:t>
      </w:r>
      <w:r>
        <w:rPr>
          <w:rFonts w:hint="default" w:ascii="Times New Roman" w:hAnsi="Times New Roman" w:eastAsia="宋体" w:cs="Times New Roman"/>
          <w:color w:val="auto"/>
          <w:spacing w:val="-3"/>
          <w:sz w:val="24"/>
          <w:lang w:val="en-US" w:eastAsia="zh-CN"/>
        </w:rPr>
        <w:t>日-</w:t>
      </w:r>
      <w:r>
        <w:rPr>
          <w:rFonts w:hint="eastAsia" w:ascii="Times New Roman" w:hAnsi="Times New Roman" w:eastAsia="宋体" w:cs="Times New Roman"/>
          <w:color w:val="auto"/>
          <w:spacing w:val="-3"/>
          <w:sz w:val="24"/>
          <w:lang w:val="en-US" w:eastAsia="zh-CN"/>
        </w:rPr>
        <w:t>30</w:t>
      </w:r>
      <w:r>
        <w:rPr>
          <w:rFonts w:hint="default" w:ascii="Times New Roman" w:hAnsi="Times New Roman" w:eastAsia="宋体" w:cs="Times New Roman"/>
          <w:color w:val="auto"/>
          <w:spacing w:val="-3"/>
          <w:sz w:val="24"/>
          <w:lang w:val="en-US" w:eastAsia="zh-CN"/>
        </w:rPr>
        <w:t>日</w:t>
      </w:r>
      <w:r>
        <w:rPr>
          <w:rFonts w:hint="eastAsia" w:ascii="Times New Roman" w:hAnsi="Times New Roman" w:eastAsia="宋体"/>
          <w:spacing w:val="2"/>
          <w:sz w:val="24"/>
        </w:rPr>
        <w:t>委托</w:t>
      </w:r>
      <w:r>
        <w:rPr>
          <w:rFonts w:hint="eastAsia" w:ascii="Times New Roman" w:hAnsi="Times New Roman" w:eastAsia="宋体"/>
          <w:color w:val="auto"/>
          <w:sz w:val="24"/>
          <w:szCs w:val="24"/>
        </w:rPr>
        <w:t>北京</w:t>
      </w:r>
      <w:r>
        <w:rPr>
          <w:rFonts w:hint="eastAsia" w:ascii="Times New Roman" w:hAnsi="Times New Roman" w:eastAsia="宋体"/>
          <w:color w:val="auto"/>
          <w:sz w:val="24"/>
          <w:szCs w:val="24"/>
          <w:lang w:val="en-US" w:eastAsia="zh-CN"/>
        </w:rPr>
        <w:t>中科丽景</w:t>
      </w:r>
      <w:r>
        <w:rPr>
          <w:rFonts w:hint="eastAsia" w:ascii="Times New Roman" w:hAnsi="Times New Roman" w:eastAsia="宋体"/>
          <w:color w:val="auto"/>
          <w:sz w:val="24"/>
          <w:szCs w:val="24"/>
          <w:lang w:eastAsia="zh-CN"/>
        </w:rPr>
        <w:t>环境检测</w:t>
      </w:r>
      <w:r>
        <w:rPr>
          <w:rFonts w:hint="eastAsia" w:ascii="Times New Roman" w:hAnsi="Times New Roman" w:eastAsia="宋体"/>
          <w:color w:val="auto"/>
          <w:sz w:val="24"/>
          <w:szCs w:val="24"/>
          <w:lang w:val="en-US" w:eastAsia="zh-CN"/>
        </w:rPr>
        <w:t>技术</w:t>
      </w:r>
      <w:r>
        <w:rPr>
          <w:rFonts w:hint="eastAsia" w:ascii="Times New Roman" w:hAnsi="Times New Roman" w:eastAsia="宋体"/>
          <w:color w:val="auto"/>
          <w:sz w:val="24"/>
          <w:szCs w:val="24"/>
          <w:lang w:eastAsia="zh-CN"/>
        </w:rPr>
        <w:t>有限公司</w:t>
      </w:r>
      <w:r>
        <w:rPr>
          <w:rFonts w:hint="eastAsia" w:ascii="Times New Roman" w:hAnsi="Times New Roman" w:eastAsia="宋体"/>
          <w:spacing w:val="2"/>
          <w:sz w:val="24"/>
        </w:rPr>
        <w:t>进行</w:t>
      </w:r>
      <w:r>
        <w:rPr>
          <w:rFonts w:hint="eastAsia" w:ascii="宋体" w:hAnsi="宋体" w:eastAsia="宋体"/>
          <w:spacing w:val="-3"/>
          <w:sz w:val="24"/>
          <w:lang w:val="en-US" w:eastAsia="zh-CN"/>
        </w:rPr>
        <w:t>了现场验收</w:t>
      </w:r>
      <w:r>
        <w:rPr>
          <w:rFonts w:hint="eastAsia" w:ascii="宋体" w:hAnsi="宋体" w:eastAsia="宋体"/>
          <w:spacing w:val="-3"/>
          <w:sz w:val="24"/>
        </w:rPr>
        <w:t>监测</w:t>
      </w:r>
      <w:r>
        <w:rPr>
          <w:rFonts w:hint="eastAsia" w:ascii="宋体" w:hAnsi="宋体" w:eastAsia="宋体"/>
          <w:spacing w:val="-3"/>
          <w:sz w:val="24"/>
          <w:lang w:eastAsia="zh-CN"/>
        </w:rPr>
        <w:t>。</w:t>
      </w:r>
      <w:r>
        <w:rPr>
          <w:rFonts w:hint="eastAsia" w:ascii="宋体" w:hAnsi="宋体" w:eastAsia="宋体"/>
          <w:spacing w:val="-3"/>
          <w:sz w:val="24"/>
        </w:rPr>
        <w:t>根据国家有关法律、法规、政策、导则、技术</w:t>
      </w:r>
      <w:r>
        <w:rPr>
          <w:rFonts w:hint="eastAsia" w:ascii="宋体" w:hAnsi="宋体" w:eastAsia="宋体"/>
          <w:sz w:val="24"/>
        </w:rPr>
        <w:t>标准以及《建设项目竣工环境保护验收指南·污染影响类》等有关规定与要求，编制完成了本项目环境保护验收监测报告。</w:t>
      </w:r>
    </w:p>
    <w:p>
      <w:pPr>
        <w:pStyle w:val="7"/>
        <w:keepNext w:val="0"/>
        <w:keepLines w:val="0"/>
        <w:pageBreakBefore w:val="0"/>
        <w:widowControl w:val="0"/>
        <w:kinsoku w:val="0"/>
        <w:wordWrap/>
        <w:overflowPunct w:val="0"/>
        <w:topLinePunct w:val="0"/>
        <w:autoSpaceDE/>
        <w:autoSpaceDN/>
        <w:bidi w:val="0"/>
        <w:adjustRightInd w:val="0"/>
        <w:snapToGrid w:val="0"/>
        <w:spacing w:before="0" w:after="0" w:line="360" w:lineRule="auto"/>
        <w:ind w:left="118" w:right="101" w:firstLine="482"/>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spacing w:val="-5"/>
          <w:sz w:val="24"/>
        </w:rPr>
        <w:t>验收范围与内容：本项目位于</w:t>
      </w:r>
      <w:r>
        <w:rPr>
          <w:rFonts w:hint="default" w:ascii="Times New Roman" w:hAnsi="Times New Roman" w:cs="Times New Roman"/>
          <w:b w:val="0"/>
          <w:bCs/>
          <w:sz w:val="24"/>
        </w:rPr>
        <w:t>北京经济技术开发区科创十四街11号院2号楼</w:t>
      </w:r>
      <w:r>
        <w:rPr>
          <w:rFonts w:hint="default" w:ascii="Times New Roman" w:hAnsi="Times New Roman" w:cs="Times New Roman"/>
          <w:spacing w:val="-20"/>
          <w:sz w:val="24"/>
        </w:rPr>
        <w:t>，</w:t>
      </w:r>
      <w:r>
        <w:rPr>
          <w:rFonts w:hint="default" w:ascii="Times New Roman" w:hAnsi="Times New Roman" w:cs="Times New Roman"/>
          <w:color w:val="auto"/>
          <w:sz w:val="24"/>
        </w:rPr>
        <w:t>占地面积为</w:t>
      </w:r>
      <w:r>
        <w:rPr>
          <w:rFonts w:hint="default" w:ascii="Times New Roman" w:hAnsi="Times New Roman" w:cs="Times New Roman"/>
          <w:sz w:val="24"/>
        </w:rPr>
        <w:t>986.81</w:t>
      </w:r>
      <w:r>
        <w:rPr>
          <w:rFonts w:hint="default" w:ascii="Times New Roman" w:hAnsi="Times New Roman" w:eastAsia="Times New Roman" w:cs="Times New Roman"/>
          <w:color w:val="auto"/>
          <w:sz w:val="24"/>
        </w:rPr>
        <w:t>m</w:t>
      </w:r>
      <w:r>
        <w:rPr>
          <w:rFonts w:hint="default" w:ascii="Times New Roman" w:hAnsi="Times New Roman" w:eastAsia="Times New Roman" w:cs="Times New Roman"/>
          <w:color w:val="auto"/>
          <w:sz w:val="24"/>
          <w:vertAlign w:val="superscript"/>
        </w:rPr>
        <w:t>2</w:t>
      </w:r>
      <w:r>
        <w:rPr>
          <w:rFonts w:hint="default" w:ascii="Times New Roman" w:hAnsi="Times New Roman" w:cs="Times New Roman"/>
          <w:color w:val="auto"/>
          <w:sz w:val="24"/>
        </w:rPr>
        <w:t>，建筑面积为</w:t>
      </w:r>
      <w:r>
        <w:rPr>
          <w:rFonts w:hint="default" w:ascii="Times New Roman" w:hAnsi="Times New Roman" w:cs="Times New Roman"/>
          <w:sz w:val="24"/>
        </w:rPr>
        <w:t>4934.05</w:t>
      </w:r>
      <w:r>
        <w:rPr>
          <w:rFonts w:hint="default" w:ascii="Times New Roman" w:hAnsi="Times New Roman" w:eastAsia="Times New Roman" w:cs="Times New Roman"/>
          <w:color w:val="auto"/>
          <w:sz w:val="24"/>
        </w:rPr>
        <w:t>m</w:t>
      </w:r>
      <w:r>
        <w:rPr>
          <w:rFonts w:hint="default" w:ascii="Times New Roman" w:hAnsi="Times New Roman" w:eastAsia="Times New Roman" w:cs="Times New Roman"/>
          <w:color w:val="auto"/>
          <w:sz w:val="24"/>
          <w:vertAlign w:val="superscript"/>
        </w:rPr>
        <w:t>2</w:t>
      </w:r>
      <w:r>
        <w:rPr>
          <w:rFonts w:hint="default" w:ascii="Times New Roman" w:hAnsi="Times New Roman" w:cs="Times New Roman"/>
          <w:color w:val="auto"/>
          <w:sz w:val="24"/>
        </w:rPr>
        <w:t>。</w:t>
      </w:r>
      <w:r>
        <w:rPr>
          <w:rFonts w:hint="default" w:ascii="Times New Roman" w:hAnsi="Times New Roman" w:cs="Times New Roman"/>
          <w:color w:val="000000"/>
          <w:sz w:val="24"/>
          <w:lang w:val="en-US" w:eastAsia="zh-CN"/>
        </w:rPr>
        <w:t>本次验收内容：</w:t>
      </w:r>
      <w:r>
        <w:rPr>
          <w:rFonts w:hint="default" w:ascii="Times New Roman" w:hAnsi="Times New Roman" w:cs="Times New Roman"/>
          <w:sz w:val="24"/>
        </w:rPr>
        <w:t>生产优生优育筛查类检测试剂盒、心脑血管疾病筛查类检测试剂盒，年产优生优育筛查类检测试剂盒1万份，年产心脑血管疾病筛查类检测试剂盒4万份。</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b/>
          <w:bCs/>
          <w:sz w:val="30"/>
          <w:szCs w:val="30"/>
        </w:rPr>
      </w:pPr>
      <w:bookmarkStart w:id="5" w:name="bookmark1"/>
      <w:bookmarkEnd w:id="5"/>
      <w:r>
        <w:rPr>
          <w:rFonts w:hint="default" w:ascii="Times New Roman" w:hAnsi="Times New Roman" w:eastAsia="宋体" w:cs="Times New Roman"/>
          <w:b/>
          <w:bCs/>
          <w:sz w:val="30"/>
          <w:szCs w:val="30"/>
        </w:rPr>
        <w:t>2 验收依据</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（1）《中华人民共和国环境保护法》（2015年1月1日起施行）；</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（2）《中华人民共和国环境影响评价法》（2016年9月1日起施行）；</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（3）《中华人民共和国水污染防治法》（2008年6月1日起施行）；</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（4）《中华人民共和国大气污染防治法》（2016年1月1日起施行）；</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（5）《中华人民共和国环境噪声污染防治法》（1997年3月1日起施行）；</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（6）《中华人民共和国固体废物污染环境防治法》</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bCs/>
          <w:color w:val="000000"/>
          <w:kern w:val="22"/>
          <w:sz w:val="24"/>
          <w:szCs w:val="24"/>
        </w:rPr>
        <w:t>2016年11月7日修正</w:t>
      </w:r>
      <w:r>
        <w:rPr>
          <w:rFonts w:hint="default" w:ascii="Times New Roman" w:hAnsi="Times New Roman" w:eastAsia="宋体" w:cs="Times New Roman"/>
          <w:sz w:val="24"/>
          <w:szCs w:val="24"/>
        </w:rPr>
        <w:t>）；</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（7）《建设项目环境保护管理条例》（2017年10月1日起施行）；</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（8）《建设项目环境影响评价分类管理名录》（2017年9月1日起施行）；</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（9）《国务院关</w:t>
      </w:r>
      <w:r>
        <w:rPr>
          <w:rFonts w:hint="default" w:ascii="Times New Roman" w:hAnsi="Times New Roman" w:eastAsia="宋体" w:cs="Times New Roman"/>
          <w:sz w:val="24"/>
          <w:szCs w:val="24"/>
          <w:lang w:val="en-US" w:eastAsia="zh-CN"/>
        </w:rPr>
        <w:t>于</w:t>
      </w:r>
      <w:r>
        <w:rPr>
          <w:rFonts w:hint="default" w:ascii="Times New Roman" w:hAnsi="Times New Roman" w:eastAsia="宋体" w:cs="Times New Roman"/>
          <w:sz w:val="24"/>
          <w:szCs w:val="24"/>
        </w:rPr>
        <w:t>修改&lt;建设项目环境保护管理条例&gt;的决定》（国令第682号）</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（10）《环境影响评价技术导则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t>总纲》（HJ 2.1-2016）；</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（11）《环境影响评价技术导则</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大气环境》（HJ 2.2-2008）；</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（12）《环境影响评价技术导则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t>地面水环境》（HJ/T 2.3-93）；</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（13）《环境影响评价技术导则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t>地下水环境》（HJ 610-2016）；</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（14）《环境影响评价技术导则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t>声环境》（HJ 2.4-2009）；</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（15）《环境影响评价技术导则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t>生态影响》（HJ 19-2011）；</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（16）《环境空气质量标准》（GB3095-2012）；</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（17）《声环境质量标准》（GB3096-2008）；</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（18）《地下水质量标准》（GB/T14848-</w:t>
      </w:r>
      <w:r>
        <w:rPr>
          <w:rFonts w:hint="default" w:ascii="Times New Roman" w:hAnsi="Times New Roman" w:eastAsia="宋体" w:cs="Times New Roman"/>
          <w:sz w:val="24"/>
          <w:szCs w:val="24"/>
          <w:lang w:val="en-US" w:eastAsia="zh-CN"/>
        </w:rPr>
        <w:t>2017</w:t>
      </w:r>
      <w:r>
        <w:rPr>
          <w:rFonts w:hint="default" w:ascii="Times New Roman" w:hAnsi="Times New Roman" w:eastAsia="宋体" w:cs="Times New Roman"/>
          <w:sz w:val="24"/>
          <w:szCs w:val="24"/>
        </w:rPr>
        <w:t>）；</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（19）《地表水环境质量标准》（GB3838-2002）；</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（20）《工业企业厂界环境噪声排放标准》（GB12348-2008）；</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cs="Times New Roman"/>
          <w:spacing w:val="4"/>
          <w:sz w:val="24"/>
          <w:szCs w:val="24"/>
          <w:lang w:eastAsia="zh-CN"/>
        </w:rPr>
      </w:pPr>
      <w:r>
        <w:rPr>
          <w:rFonts w:hint="default"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w:t>
      </w:r>
      <w:r>
        <w:rPr>
          <w:rFonts w:hint="default" w:ascii="Times New Roman" w:hAnsi="Times New Roman" w:cs="Times New Roman"/>
          <w:color w:val="auto"/>
          <w:sz w:val="24"/>
          <w:szCs w:val="24"/>
        </w:rPr>
        <w:t>《危险废物贮存污染控制标准》（GB18597-2001）</w:t>
      </w:r>
      <w:r>
        <w:rPr>
          <w:rFonts w:hint="default" w:ascii="Times New Roman" w:hAnsi="Times New Roman" w:cs="Times New Roman"/>
          <w:color w:val="auto"/>
          <w:spacing w:val="4"/>
          <w:sz w:val="24"/>
          <w:szCs w:val="24"/>
          <w:lang w:val="en-US" w:eastAsia="zh-CN"/>
        </w:rPr>
        <w:t>及其2013年修改单</w:t>
      </w:r>
      <w:r>
        <w:rPr>
          <w:rFonts w:hint="default" w:ascii="Times New Roman" w:hAnsi="Times New Roman" w:cs="Times New Roman"/>
          <w:spacing w:val="4"/>
          <w:sz w:val="24"/>
          <w:szCs w:val="24"/>
          <w:lang w:eastAsia="zh-CN"/>
        </w:rPr>
        <w:t>；</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cs="Times New Roman"/>
          <w:spacing w:val="4"/>
          <w:sz w:val="24"/>
          <w:szCs w:val="24"/>
          <w:lang w:eastAsia="zh-CN"/>
        </w:rPr>
      </w:pPr>
      <w:r>
        <w:rPr>
          <w:rFonts w:hint="default" w:ascii="Times New Roman" w:hAnsi="Times New Roman" w:cs="Times New Roman"/>
          <w:spacing w:val="4"/>
          <w:sz w:val="24"/>
          <w:szCs w:val="24"/>
          <w:lang w:eastAsia="zh-CN"/>
        </w:rPr>
        <w:t>（</w:t>
      </w:r>
      <w:r>
        <w:rPr>
          <w:rFonts w:hint="default" w:ascii="Times New Roman" w:hAnsi="Times New Roman" w:cs="Times New Roman"/>
          <w:spacing w:val="4"/>
          <w:sz w:val="24"/>
          <w:szCs w:val="24"/>
          <w:lang w:val="en-US" w:eastAsia="zh-CN"/>
        </w:rPr>
        <w:t>2</w:t>
      </w:r>
      <w:r>
        <w:rPr>
          <w:rFonts w:hint="eastAsia" w:ascii="Times New Roman" w:hAnsi="Times New Roman" w:cs="Times New Roman"/>
          <w:spacing w:val="4"/>
          <w:sz w:val="24"/>
          <w:szCs w:val="24"/>
          <w:lang w:val="en-US" w:eastAsia="zh-CN"/>
        </w:rPr>
        <w:t>2</w:t>
      </w:r>
      <w:r>
        <w:rPr>
          <w:rFonts w:hint="default" w:ascii="Times New Roman" w:hAnsi="Times New Roman" w:cs="Times New Roman"/>
          <w:spacing w:val="4"/>
          <w:sz w:val="24"/>
          <w:szCs w:val="24"/>
          <w:lang w:eastAsia="zh-CN"/>
        </w:rPr>
        <w:t>）</w:t>
      </w:r>
      <w:r>
        <w:rPr>
          <w:rFonts w:hint="default" w:ascii="Times New Roman" w:hAnsi="Times New Roman" w:cs="Times New Roman"/>
          <w:spacing w:val="4"/>
          <w:sz w:val="24"/>
          <w:szCs w:val="24"/>
        </w:rPr>
        <w:t>《危险废物污染防治技术政策》（环发[2001]199号）</w:t>
      </w:r>
      <w:r>
        <w:rPr>
          <w:rFonts w:hint="default" w:ascii="Times New Roman" w:hAnsi="Times New Roman" w:cs="Times New Roman"/>
          <w:spacing w:val="4"/>
          <w:sz w:val="24"/>
          <w:szCs w:val="24"/>
          <w:lang w:eastAsia="zh-CN"/>
        </w:rPr>
        <w:t>；</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2</w:t>
      </w: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《危险废物转移联单管理办法》</w:t>
      </w:r>
      <w:r>
        <w:rPr>
          <w:rFonts w:hint="default" w:ascii="Times New Roman" w:hAnsi="Times New Roman" w:cs="Times New Roman"/>
          <w:color w:val="auto"/>
          <w:sz w:val="24"/>
          <w:szCs w:val="24"/>
          <w:lang w:eastAsia="zh-CN"/>
        </w:rPr>
        <w:t>；</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）北京市《水污染物综合排放标准》（DB11/307－2013）</w:t>
      </w:r>
      <w:r>
        <w:rPr>
          <w:rFonts w:hint="default" w:ascii="Times New Roman" w:hAnsi="Times New Roman" w:eastAsia="宋体" w:cs="Times New Roman"/>
          <w:sz w:val="24"/>
          <w:szCs w:val="24"/>
          <w:lang w:eastAsia="zh-CN"/>
        </w:rPr>
        <w:t>；</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）《关于发布&lt;建设项目竣工环境保护验收暂行办法&gt;的公告》（国环规环评[2017]4号）；</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）《建设项目竣工环境保护验收指南·污染影响类》</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w:t>
      </w:r>
      <w:r>
        <w:rPr>
          <w:rFonts w:hint="eastAsia" w:ascii="Times New Roman" w:hAnsi="Times New Roman" w:eastAsia="宋体"/>
          <w:sz w:val="24"/>
          <w:lang w:eastAsia="zh-CN"/>
        </w:rPr>
        <w:t>北京</w:t>
      </w:r>
      <w:r>
        <w:rPr>
          <w:rFonts w:hint="eastAsia" w:ascii="Times New Roman" w:hAnsi="Times New Roman" w:eastAsia="宋体"/>
          <w:sz w:val="24"/>
          <w:lang w:val="en-US" w:eastAsia="zh-CN"/>
        </w:rPr>
        <w:t>经济技术开发区</w:t>
      </w:r>
      <w:r>
        <w:rPr>
          <w:rFonts w:hint="eastAsia" w:ascii="Times New Roman" w:hAnsi="Times New Roman" w:eastAsia="宋体"/>
          <w:sz w:val="24"/>
        </w:rPr>
        <w:t>环境保护局</w:t>
      </w:r>
      <w:r>
        <w:rPr>
          <w:rFonts w:hint="eastAsia" w:ascii="宋体" w:hAnsi="宋体" w:eastAsia="宋体"/>
          <w:spacing w:val="-3"/>
          <w:sz w:val="24"/>
        </w:rPr>
        <w:t>《关于</w:t>
      </w:r>
      <w:r>
        <w:rPr>
          <w:rFonts w:hint="default" w:ascii="Times New Roman" w:hAnsi="Times New Roman" w:cs="Times New Roman"/>
          <w:b w:val="0"/>
          <w:bCs/>
          <w:sz w:val="24"/>
        </w:rPr>
        <w:t>优生优育筛查类检测试剂盒、心脑血管疾病筛查类检测试剂盒生产项目</w:t>
      </w:r>
      <w:r>
        <w:rPr>
          <w:rFonts w:hint="eastAsia" w:ascii="宋体" w:hAnsi="宋体" w:eastAsia="宋体"/>
          <w:spacing w:val="-5"/>
          <w:sz w:val="24"/>
        </w:rPr>
        <w:t>环境影响报告表的批复》（</w:t>
      </w:r>
      <w:r>
        <w:rPr>
          <w:rFonts w:hint="eastAsia" w:ascii="Times New Roman" w:hAnsi="Times New Roman" w:eastAsia="宋体"/>
          <w:sz w:val="24"/>
          <w:lang w:val="en-US" w:eastAsia="zh-CN"/>
        </w:rPr>
        <w:t>京技环审字</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20</w:t>
      </w:r>
      <w:r>
        <w:rPr>
          <w:rFonts w:hint="default" w:ascii="Times New Roman" w:hAnsi="Times New Roman" w:eastAsia="宋体" w:cs="Times New Roman"/>
          <w:sz w:val="24"/>
          <w:lang w:val="en-US" w:eastAsia="zh-CN"/>
        </w:rPr>
        <w:t>1</w:t>
      </w:r>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244</w:t>
      </w:r>
      <w:r>
        <w:rPr>
          <w:rFonts w:hint="default" w:ascii="Times New Roman" w:hAnsi="Times New Roman" w:eastAsia="宋体" w:cs="Times New Roman"/>
          <w:sz w:val="24"/>
          <w:lang w:val="en-US" w:eastAsia="zh-CN"/>
        </w:rPr>
        <w:t>号</w:t>
      </w:r>
      <w:r>
        <w:rPr>
          <w:rFonts w:hint="eastAsia" w:ascii="宋体" w:hAnsi="宋体" w:eastAsia="宋体"/>
          <w:spacing w:val="-40"/>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w:t>
      </w:r>
      <w:r>
        <w:rPr>
          <w:rFonts w:hint="eastAsia" w:ascii="宋体" w:hAnsi="宋体" w:eastAsia="宋体"/>
          <w:sz w:val="24"/>
        </w:rPr>
        <w:t>《</w:t>
      </w:r>
      <w:r>
        <w:rPr>
          <w:rFonts w:hint="default" w:ascii="Times New Roman" w:hAnsi="Times New Roman" w:cs="Times New Roman"/>
          <w:b w:val="0"/>
          <w:bCs/>
          <w:sz w:val="24"/>
        </w:rPr>
        <w:t>优生优育筛查类检测试剂盒、心脑血管疾病筛查类检测试剂盒生产项目</w:t>
      </w:r>
      <w:r>
        <w:rPr>
          <w:rFonts w:hint="eastAsia" w:ascii="宋体" w:hAnsi="宋体" w:eastAsia="宋体"/>
          <w:sz w:val="24"/>
        </w:rPr>
        <w:t>环境影响报告</w:t>
      </w:r>
      <w:r>
        <w:rPr>
          <w:rFonts w:hint="eastAsia" w:ascii="宋体" w:hAnsi="宋体" w:eastAsia="宋体"/>
          <w:spacing w:val="1"/>
          <w:sz w:val="24"/>
        </w:rPr>
        <w:t>表</w:t>
      </w:r>
      <w:r>
        <w:rPr>
          <w:rFonts w:hint="eastAsia" w:ascii="宋体" w:hAnsi="宋体" w:eastAsia="宋体"/>
          <w:spacing w:val="-144"/>
          <w:sz w:val="24"/>
        </w:rPr>
        <w:t>》</w:t>
      </w:r>
      <w:r>
        <w:rPr>
          <w:rFonts w:hint="eastAsia" w:ascii="宋体" w:hAnsi="宋体" w:eastAsia="宋体"/>
          <w:sz w:val="24"/>
        </w:rPr>
        <w:t>（</w:t>
      </w:r>
      <w:r>
        <w:rPr>
          <w:rFonts w:hint="eastAsia" w:ascii="Times New Roman" w:hAnsi="Times New Roman" w:eastAsia="宋体"/>
          <w:color w:val="auto"/>
          <w:sz w:val="24"/>
        </w:rPr>
        <w:t>中国肉类食品综合研究中心</w:t>
      </w:r>
      <w:r>
        <w:rPr>
          <w:rFonts w:hint="eastAsia" w:ascii="宋体" w:hAnsi="宋体" w:eastAsia="宋体"/>
          <w:sz w:val="24"/>
        </w:rPr>
        <w:t>，</w:t>
      </w:r>
      <w:r>
        <w:rPr>
          <w:rFonts w:hint="eastAsia" w:ascii="Times New Roman" w:hAnsi="Times New Roman" w:eastAsia="Times New Roman"/>
          <w:sz w:val="24"/>
        </w:rPr>
        <w:t>201</w:t>
      </w:r>
      <w:r>
        <w:rPr>
          <w:rFonts w:hint="eastAsia" w:ascii="Times New Roman" w:hAnsi="Times New Roman" w:eastAsia="宋体"/>
          <w:sz w:val="24"/>
          <w:lang w:val="en-US" w:eastAsia="zh-CN"/>
        </w:rPr>
        <w:t>6</w:t>
      </w:r>
      <w:r>
        <w:rPr>
          <w:rFonts w:hint="eastAsia" w:ascii="Times New Roman" w:hAnsi="Times New Roman" w:eastAsia="Times New Roman"/>
          <w:sz w:val="24"/>
        </w:rPr>
        <w:t xml:space="preserve"> </w:t>
      </w:r>
      <w:r>
        <w:rPr>
          <w:rFonts w:hint="eastAsia" w:ascii="宋体" w:hAnsi="宋体" w:eastAsia="宋体"/>
          <w:sz w:val="24"/>
        </w:rPr>
        <w:t>年</w:t>
      </w:r>
      <w:r>
        <w:rPr>
          <w:rFonts w:hint="eastAsia" w:ascii="Times New Roman" w:hAnsi="Times New Roman" w:eastAsia="Times New Roman"/>
          <w:sz w:val="24"/>
          <w:lang w:val="en-US" w:eastAsia="zh-CN"/>
        </w:rPr>
        <w:t>2</w:t>
      </w:r>
      <w:r>
        <w:rPr>
          <w:rFonts w:hint="eastAsia" w:ascii="宋体" w:hAnsi="宋体" w:eastAsia="宋体"/>
          <w:sz w:val="24"/>
        </w:rPr>
        <w:t>月</w:t>
      </w:r>
      <w:r>
        <w:rPr>
          <w:rFonts w:hint="eastAsia" w:ascii="宋体" w:hAnsi="宋体" w:eastAsia="宋体"/>
          <w:spacing w:val="-120"/>
          <w:sz w:val="24"/>
        </w:rPr>
        <w:t>）</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29</w:t>
      </w:r>
      <w:r>
        <w:rPr>
          <w:rFonts w:hint="default" w:ascii="Times New Roman" w:hAnsi="Times New Roman" w:eastAsia="宋体" w:cs="Times New Roman"/>
          <w:sz w:val="24"/>
          <w:szCs w:val="24"/>
        </w:rPr>
        <w:t>）监测报告；</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30</w:t>
      </w:r>
      <w:r>
        <w:rPr>
          <w:rFonts w:hint="default" w:ascii="Times New Roman" w:hAnsi="Times New Roman" w:eastAsia="宋体" w:cs="Times New Roman"/>
          <w:sz w:val="24"/>
          <w:szCs w:val="24"/>
        </w:rPr>
        <w:t>）建设单位提供的其他材料。</w:t>
      </w:r>
    </w:p>
    <w:p>
      <w:pPr>
        <w:pStyle w:val="2"/>
        <w:pageBreakBefore w:val="0"/>
        <w:widowControl w:val="0"/>
        <w:kinsoku/>
        <w:wordWrap/>
        <w:overflowPunct/>
        <w:topLinePunct w:val="0"/>
        <w:autoSpaceDE/>
        <w:autoSpaceDN/>
        <w:bidi w:val="0"/>
        <w:adjustRightInd w:val="0"/>
        <w:snapToGrid w:val="0"/>
        <w:spacing w:before="60" w:after="60" w:line="360" w:lineRule="auto"/>
        <w:jc w:val="both"/>
        <w:rPr>
          <w:szCs w:val="30"/>
        </w:rPr>
      </w:pPr>
      <w:bookmarkStart w:id="6" w:name="_Toc518908165"/>
      <w:bookmarkStart w:id="7" w:name="_Toc518563654"/>
      <w:r>
        <w:rPr>
          <w:szCs w:val="30"/>
        </w:rPr>
        <w:t>3工程建设概况</w:t>
      </w:r>
      <w:bookmarkEnd w:id="6"/>
      <w:bookmarkEnd w:id="7"/>
    </w:p>
    <w:p>
      <w:pPr>
        <w:pStyle w:val="3"/>
        <w:pageBreakBefore w:val="0"/>
        <w:widowControl w:val="0"/>
        <w:kinsoku/>
        <w:wordWrap/>
        <w:overflowPunct/>
        <w:topLinePunct w:val="0"/>
        <w:autoSpaceDE/>
        <w:autoSpaceDN/>
        <w:bidi w:val="0"/>
        <w:adjustRightInd w:val="0"/>
        <w:snapToGrid w:val="0"/>
        <w:spacing w:line="360" w:lineRule="auto"/>
        <w:textAlignment w:val="auto"/>
      </w:pPr>
      <w:bookmarkStart w:id="8" w:name="_Toc24567"/>
      <w:bookmarkStart w:id="9" w:name="_Toc518563655"/>
      <w:bookmarkStart w:id="10" w:name="_Toc518908166"/>
      <w:r>
        <w:t>3.1</w:t>
      </w:r>
      <w:r>
        <w:rPr>
          <w:color w:val="auto"/>
        </w:rPr>
        <w:t>地理位置及平面布置</w:t>
      </w:r>
      <w:bookmarkEnd w:id="8"/>
      <w:bookmarkEnd w:id="9"/>
      <w:bookmarkEnd w:id="10"/>
    </w:p>
    <w:p>
      <w:pPr>
        <w:pageBreakBefore w:val="0"/>
        <w:widowControl w:val="0"/>
        <w:kinsoku/>
        <w:wordWrap/>
        <w:overflowPunct/>
        <w:topLinePunct w:val="0"/>
        <w:autoSpaceDE/>
        <w:autoSpaceDN/>
        <w:bidi w:val="0"/>
        <w:adjustRightInd w:val="0"/>
        <w:snapToGrid w:val="0"/>
        <w:spacing w:line="360" w:lineRule="auto"/>
        <w:ind w:firstLine="468" w:firstLineChars="200"/>
        <w:textAlignment w:val="auto"/>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pacing w:val="-3"/>
          <w:sz w:val="24"/>
        </w:rPr>
        <w:t>本项目位于</w:t>
      </w:r>
      <w:r>
        <w:rPr>
          <w:rFonts w:hint="default" w:ascii="Times New Roman" w:hAnsi="Times New Roman" w:cs="Times New Roman"/>
          <w:b w:val="0"/>
          <w:bCs w:val="0"/>
          <w:sz w:val="24"/>
        </w:rPr>
        <w:t>北京经济技术开发区科创十四街11号院2号楼</w:t>
      </w:r>
      <w:r>
        <w:rPr>
          <w:rFonts w:hint="default" w:ascii="Times New Roman" w:hAnsi="Times New Roman" w:eastAsia="宋体" w:cs="Times New Roman"/>
          <w:b w:val="0"/>
          <w:bCs w:val="0"/>
          <w:color w:val="auto"/>
          <w:sz w:val="24"/>
          <w:lang w:eastAsia="zh-CN"/>
        </w:rPr>
        <w:t>，</w:t>
      </w:r>
      <w:r>
        <w:rPr>
          <w:rFonts w:hint="default" w:ascii="Times New Roman" w:hAnsi="Times New Roman" w:eastAsia="宋体" w:cs="Times New Roman"/>
          <w:b w:val="0"/>
          <w:bCs w:val="0"/>
          <w:color w:val="auto"/>
          <w:sz w:val="24"/>
        </w:rPr>
        <w:t>项目</w:t>
      </w:r>
      <w:r>
        <w:rPr>
          <w:rFonts w:hint="default" w:ascii="Times New Roman" w:hAnsi="Times New Roman" w:eastAsia="宋体" w:cs="Times New Roman"/>
          <w:b w:val="0"/>
          <w:bCs w:val="0"/>
          <w:color w:val="auto"/>
          <w:spacing w:val="2"/>
          <w:sz w:val="24"/>
        </w:rPr>
        <w:t>周</w:t>
      </w:r>
      <w:r>
        <w:rPr>
          <w:rFonts w:hint="default" w:ascii="Times New Roman" w:hAnsi="Times New Roman" w:eastAsia="宋体" w:cs="Times New Roman"/>
          <w:b w:val="0"/>
          <w:bCs w:val="0"/>
          <w:color w:val="auto"/>
          <w:sz w:val="24"/>
        </w:rPr>
        <w:t>边均为</w:t>
      </w:r>
      <w:r>
        <w:rPr>
          <w:rFonts w:hint="default" w:ascii="Times New Roman" w:hAnsi="Times New Roman" w:eastAsia="宋体" w:cs="Times New Roman"/>
          <w:b w:val="0"/>
          <w:bCs w:val="0"/>
          <w:color w:val="auto"/>
          <w:spacing w:val="2"/>
          <w:sz w:val="24"/>
        </w:rPr>
        <w:t>工</w:t>
      </w:r>
      <w:r>
        <w:rPr>
          <w:rFonts w:hint="default" w:ascii="Times New Roman" w:hAnsi="Times New Roman" w:eastAsia="宋体" w:cs="Times New Roman"/>
          <w:b w:val="0"/>
          <w:bCs w:val="0"/>
          <w:color w:val="auto"/>
          <w:sz w:val="24"/>
        </w:rPr>
        <w:t>业企</w:t>
      </w:r>
      <w:r>
        <w:rPr>
          <w:rFonts w:hint="default" w:ascii="Times New Roman" w:hAnsi="Times New Roman" w:eastAsia="宋体" w:cs="Times New Roman"/>
          <w:b w:val="0"/>
          <w:bCs w:val="0"/>
          <w:color w:val="auto"/>
          <w:spacing w:val="2"/>
          <w:sz w:val="24"/>
        </w:rPr>
        <w:t>业</w:t>
      </w:r>
      <w:r>
        <w:rPr>
          <w:rFonts w:hint="default" w:ascii="Times New Roman" w:hAnsi="Times New Roman" w:eastAsia="宋体" w:cs="Times New Roman"/>
          <w:b w:val="0"/>
          <w:bCs w:val="0"/>
          <w:color w:val="auto"/>
          <w:sz w:val="24"/>
        </w:rPr>
        <w:t>，无</w:t>
      </w:r>
      <w:r>
        <w:rPr>
          <w:rFonts w:hint="default" w:ascii="Times New Roman" w:hAnsi="Times New Roman" w:eastAsia="宋体" w:cs="Times New Roman"/>
          <w:b w:val="0"/>
          <w:bCs w:val="0"/>
          <w:color w:val="auto"/>
          <w:spacing w:val="2"/>
          <w:sz w:val="24"/>
        </w:rPr>
        <w:t>明</w:t>
      </w:r>
      <w:r>
        <w:rPr>
          <w:rFonts w:hint="default" w:ascii="Times New Roman" w:hAnsi="Times New Roman" w:eastAsia="宋体" w:cs="Times New Roman"/>
          <w:b w:val="0"/>
          <w:bCs w:val="0"/>
          <w:color w:val="auto"/>
          <w:sz w:val="24"/>
        </w:rPr>
        <w:t>显敏感</w:t>
      </w:r>
      <w:r>
        <w:rPr>
          <w:rFonts w:hint="default" w:ascii="Times New Roman" w:hAnsi="Times New Roman" w:eastAsia="宋体" w:cs="Times New Roman"/>
          <w:b w:val="0"/>
          <w:bCs w:val="0"/>
          <w:color w:val="auto"/>
          <w:spacing w:val="2"/>
          <w:sz w:val="24"/>
        </w:rPr>
        <w:t>目</w:t>
      </w:r>
      <w:r>
        <w:rPr>
          <w:rFonts w:hint="default" w:ascii="Times New Roman" w:hAnsi="Times New Roman" w:eastAsia="宋体" w:cs="Times New Roman"/>
          <w:b w:val="0"/>
          <w:bCs w:val="0"/>
          <w:color w:val="auto"/>
          <w:sz w:val="24"/>
        </w:rPr>
        <w:t>标</w:t>
      </w:r>
      <w:r>
        <w:rPr>
          <w:rFonts w:hint="default" w:ascii="Times New Roman" w:hAnsi="Times New Roman" w:eastAsia="宋体" w:cs="Times New Roman"/>
          <w:b w:val="0"/>
          <w:bCs w:val="0"/>
          <w:color w:val="auto"/>
          <w:spacing w:val="2"/>
          <w:sz w:val="24"/>
        </w:rPr>
        <w:t>，建</w:t>
      </w:r>
      <w:r>
        <w:rPr>
          <w:rFonts w:hint="default" w:ascii="Times New Roman" w:hAnsi="Times New Roman" w:eastAsia="宋体" w:cs="Times New Roman"/>
          <w:b w:val="0"/>
          <w:bCs w:val="0"/>
          <w:color w:val="auto"/>
          <w:sz w:val="24"/>
        </w:rPr>
        <w:t>设地</w:t>
      </w:r>
      <w:r>
        <w:rPr>
          <w:rFonts w:hint="default" w:ascii="Times New Roman" w:hAnsi="Times New Roman" w:eastAsia="宋体" w:cs="Times New Roman"/>
          <w:b w:val="0"/>
          <w:bCs w:val="0"/>
          <w:color w:val="auto"/>
          <w:spacing w:val="2"/>
          <w:sz w:val="24"/>
        </w:rPr>
        <w:t>址</w:t>
      </w:r>
      <w:r>
        <w:rPr>
          <w:rFonts w:hint="default" w:ascii="Times New Roman" w:hAnsi="Times New Roman" w:eastAsia="宋体" w:cs="Times New Roman"/>
          <w:b w:val="0"/>
          <w:bCs w:val="0"/>
          <w:color w:val="auto"/>
          <w:sz w:val="24"/>
        </w:rPr>
        <w:t>坐标为东经</w:t>
      </w:r>
      <w:r>
        <w:rPr>
          <w:rFonts w:hint="default" w:ascii="Times New Roman" w:hAnsi="Times New Roman" w:eastAsia="Times New Roman" w:cs="Times New Roman"/>
          <w:b w:val="0"/>
          <w:bCs w:val="0"/>
          <w:color w:val="auto"/>
          <w:sz w:val="24"/>
        </w:rPr>
        <w:t>116.56</w:t>
      </w:r>
      <w:r>
        <w:rPr>
          <w:rFonts w:hint="default" w:ascii="Times New Roman" w:hAnsi="Times New Roman" w:eastAsia="宋体" w:cs="Times New Roman"/>
          <w:b w:val="0"/>
          <w:bCs w:val="0"/>
          <w:color w:val="auto"/>
          <w:sz w:val="24"/>
          <w:lang w:val="en-US" w:eastAsia="zh-CN"/>
        </w:rPr>
        <w:t>2200</w:t>
      </w:r>
      <w:r>
        <w:rPr>
          <w:rFonts w:hint="default" w:ascii="Times New Roman" w:hAnsi="Times New Roman" w:eastAsia="宋体" w:cs="Times New Roman"/>
          <w:b w:val="0"/>
          <w:bCs w:val="0"/>
          <w:color w:val="auto"/>
          <w:sz w:val="24"/>
        </w:rPr>
        <w:t>度，北纬</w:t>
      </w:r>
      <w:r>
        <w:rPr>
          <w:rFonts w:hint="default" w:ascii="Times New Roman" w:hAnsi="Times New Roman" w:eastAsia="Times New Roman" w:cs="Times New Roman"/>
          <w:b w:val="0"/>
          <w:bCs w:val="0"/>
          <w:color w:val="auto"/>
          <w:spacing w:val="-71"/>
          <w:sz w:val="24"/>
        </w:rPr>
        <w:t xml:space="preserve"> </w:t>
      </w:r>
      <w:r>
        <w:rPr>
          <w:rFonts w:hint="default" w:ascii="Times New Roman" w:hAnsi="Times New Roman" w:eastAsia="Times New Roman" w:cs="Times New Roman"/>
          <w:b w:val="0"/>
          <w:bCs w:val="0"/>
          <w:color w:val="auto"/>
          <w:sz w:val="24"/>
        </w:rPr>
        <w:t>39.7</w:t>
      </w:r>
      <w:r>
        <w:rPr>
          <w:rFonts w:hint="default" w:ascii="Times New Roman" w:hAnsi="Times New Roman" w:eastAsia="宋体" w:cs="Times New Roman"/>
          <w:b w:val="0"/>
          <w:bCs w:val="0"/>
          <w:color w:val="auto"/>
          <w:sz w:val="24"/>
          <w:lang w:val="en-US" w:eastAsia="zh-CN"/>
        </w:rPr>
        <w:t>76974</w:t>
      </w:r>
      <w:r>
        <w:rPr>
          <w:rFonts w:hint="default" w:ascii="Times New Roman" w:hAnsi="Times New Roman" w:eastAsia="宋体" w:cs="Times New Roman"/>
          <w:b w:val="0"/>
          <w:bCs w:val="0"/>
          <w:color w:val="auto"/>
          <w:sz w:val="24"/>
        </w:rPr>
        <w:t>度。</w:t>
      </w:r>
      <w:r>
        <w:rPr>
          <w:rFonts w:hint="default" w:ascii="Times New Roman" w:hAnsi="Times New Roman" w:cs="Times New Roman"/>
          <w:b w:val="0"/>
          <w:bCs w:val="0"/>
          <w:sz w:val="24"/>
        </w:rPr>
        <w:t>本项目东侧为工业园区，直线距离12m；南侧距离科创十四街道路红线直线距离23m，距离科创十四街南侧北京曼可顿食品科技有限公司直线距离45m；西侧为科创十四街11号院内其他工业用房，直线距离为37m；北侧为科创十四街11号院内其他工业用房，直线距离为12m。</w:t>
      </w:r>
      <w:r>
        <w:rPr>
          <w:rFonts w:hint="default" w:ascii="Times New Roman" w:hAnsi="Times New Roman" w:eastAsia="宋体" w:cs="Times New Roman"/>
          <w:b w:val="0"/>
          <w:bCs w:val="0"/>
          <w:color w:val="auto"/>
          <w:sz w:val="24"/>
        </w:rPr>
        <w:t>项目</w:t>
      </w:r>
      <w:r>
        <w:rPr>
          <w:rFonts w:hint="default" w:ascii="Times New Roman" w:hAnsi="Times New Roman" w:eastAsia="宋体" w:cs="Times New Roman"/>
          <w:b w:val="0"/>
          <w:bCs w:val="0"/>
          <w:color w:val="auto"/>
          <w:sz w:val="24"/>
          <w:lang w:val="en-US" w:eastAsia="zh-CN"/>
        </w:rPr>
        <w:t>地理</w:t>
      </w:r>
      <w:r>
        <w:rPr>
          <w:rFonts w:hint="default" w:ascii="Times New Roman" w:hAnsi="Times New Roman" w:eastAsia="宋体" w:cs="Times New Roman"/>
          <w:b w:val="0"/>
          <w:bCs w:val="0"/>
          <w:color w:val="auto"/>
          <w:sz w:val="24"/>
        </w:rPr>
        <w:t>位置及周边关系见图</w:t>
      </w:r>
      <w:r>
        <w:rPr>
          <w:rFonts w:hint="default" w:ascii="Times New Roman" w:hAnsi="Times New Roman" w:eastAsia="宋体" w:cs="Times New Roman"/>
          <w:b w:val="0"/>
          <w:bCs w:val="0"/>
          <w:color w:val="auto"/>
          <w:spacing w:val="-62"/>
          <w:sz w:val="24"/>
        </w:rPr>
        <w:t xml:space="preserve"> </w:t>
      </w:r>
      <w:r>
        <w:rPr>
          <w:rFonts w:hint="default" w:ascii="Times New Roman" w:hAnsi="Times New Roman" w:eastAsia="Times New Roman" w:cs="Times New Roman"/>
          <w:b w:val="0"/>
          <w:bCs w:val="0"/>
          <w:color w:val="auto"/>
          <w:sz w:val="24"/>
        </w:rPr>
        <w:t>1</w:t>
      </w:r>
      <w:r>
        <w:rPr>
          <w:rFonts w:hint="default" w:ascii="Times New Roman" w:hAnsi="Times New Roman" w:eastAsia="宋体" w:cs="Times New Roman"/>
          <w:b w:val="0"/>
          <w:bCs w:val="0"/>
          <w:color w:val="auto"/>
          <w:sz w:val="24"/>
        </w:rPr>
        <w:t>、</w:t>
      </w:r>
      <w:r>
        <w:rPr>
          <w:rFonts w:hint="default" w:ascii="Times New Roman" w:hAnsi="Times New Roman" w:eastAsia="宋体" w:cs="Times New Roman"/>
          <w:b w:val="0"/>
          <w:bCs w:val="0"/>
          <w:color w:val="auto"/>
          <w:sz w:val="24"/>
          <w:lang w:val="en-US" w:eastAsia="zh-CN"/>
        </w:rPr>
        <w:t>图</w:t>
      </w:r>
      <w:r>
        <w:rPr>
          <w:rFonts w:hint="default" w:ascii="Times New Roman" w:hAnsi="Times New Roman" w:eastAsia="Times New Roman" w:cs="Times New Roman"/>
          <w:b w:val="0"/>
          <w:bCs w:val="0"/>
          <w:color w:val="auto"/>
          <w:sz w:val="24"/>
        </w:rPr>
        <w:t>2</w:t>
      </w:r>
      <w:r>
        <w:rPr>
          <w:rFonts w:hint="default" w:ascii="Times New Roman" w:hAnsi="Times New Roman" w:eastAsia="宋体" w:cs="Times New Roman"/>
          <w:b w:val="0"/>
          <w:bCs w:val="0"/>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cs="Times New Roman" w:eastAsiaTheme="minorEastAsia"/>
          <w:sz w:val="24"/>
          <w:szCs w:val="24"/>
          <w:lang w:val="en-US" w:eastAsia="zh-CN"/>
        </w:rPr>
        <w:sectPr>
          <w:footerReference r:id="rId4" w:type="default"/>
          <w:pgSz w:w="11910" w:h="16840"/>
          <w:pgMar w:top="1100" w:right="1560" w:bottom="1380" w:left="1660" w:header="880" w:footer="1181" w:gutter="0"/>
          <w:pgBorders>
            <w:top w:val="none" w:sz="0" w:space="0"/>
            <w:left w:val="none" w:sz="0" w:space="0"/>
            <w:bottom w:val="none" w:sz="0" w:space="0"/>
            <w:right w:val="none" w:sz="0" w:space="0"/>
          </w:pgBorders>
          <w:lnNumType w:countBy="0" w:distance="360"/>
          <w:pgNumType w:start="1"/>
          <w:cols w:space="720" w:num="1"/>
        </w:sectPr>
      </w:pPr>
      <w:bookmarkStart w:id="11" w:name="OLE_LINK67"/>
      <w:r>
        <w:rPr>
          <w:rFonts w:hint="default" w:ascii="Times New Roman" w:hAnsi="Times New Roman" w:eastAsia="宋体" w:cs="Times New Roman"/>
          <w:color w:val="auto"/>
          <w:sz w:val="24"/>
          <w:lang w:eastAsia="zh-CN"/>
        </w:rPr>
        <w:t>本</w:t>
      </w:r>
      <w:r>
        <w:rPr>
          <w:rFonts w:hint="default" w:ascii="Times New Roman" w:hAnsi="Times New Roman" w:eastAsia="宋体" w:cs="Times New Roman"/>
          <w:color w:val="auto"/>
          <w:sz w:val="24"/>
        </w:rPr>
        <w:t>项目</w:t>
      </w:r>
      <w:bookmarkEnd w:id="11"/>
      <w:r>
        <w:rPr>
          <w:rFonts w:hint="default" w:ascii="Times New Roman" w:hAnsi="Times New Roman" w:cs="Times New Roman"/>
          <w:color w:val="auto"/>
          <w:sz w:val="24"/>
        </w:rPr>
        <w:t>占地面积为</w:t>
      </w:r>
      <w:r>
        <w:rPr>
          <w:rFonts w:hint="default" w:ascii="Times New Roman" w:hAnsi="Times New Roman" w:cs="Times New Roman"/>
          <w:sz w:val="24"/>
        </w:rPr>
        <w:t>986.81</w:t>
      </w:r>
      <w:r>
        <w:rPr>
          <w:rFonts w:hint="default" w:ascii="Times New Roman" w:hAnsi="Times New Roman" w:eastAsia="Times New Roman" w:cs="Times New Roman"/>
          <w:color w:val="auto"/>
          <w:sz w:val="24"/>
        </w:rPr>
        <w:t>m</w:t>
      </w:r>
      <w:r>
        <w:rPr>
          <w:rFonts w:hint="default" w:ascii="Times New Roman" w:hAnsi="Times New Roman" w:eastAsia="Times New Roman" w:cs="Times New Roman"/>
          <w:color w:val="auto"/>
          <w:sz w:val="24"/>
          <w:vertAlign w:val="superscript"/>
        </w:rPr>
        <w:t>2</w:t>
      </w:r>
      <w:r>
        <w:rPr>
          <w:rFonts w:hint="default" w:ascii="Times New Roman" w:hAnsi="Times New Roman" w:cs="Times New Roman"/>
          <w:color w:val="auto"/>
          <w:sz w:val="24"/>
        </w:rPr>
        <w:t>，建筑面积为</w:t>
      </w:r>
      <w:r>
        <w:rPr>
          <w:rFonts w:hint="default" w:ascii="Times New Roman" w:hAnsi="Times New Roman" w:cs="Times New Roman"/>
          <w:sz w:val="24"/>
        </w:rPr>
        <w:t>4934.05</w:t>
      </w:r>
      <w:r>
        <w:rPr>
          <w:rFonts w:hint="default" w:ascii="Times New Roman" w:hAnsi="Times New Roman" w:eastAsia="Times New Roman" w:cs="Times New Roman"/>
          <w:color w:val="auto"/>
          <w:sz w:val="24"/>
        </w:rPr>
        <w:t>m</w:t>
      </w:r>
      <w:r>
        <w:rPr>
          <w:rFonts w:hint="default" w:ascii="Times New Roman" w:hAnsi="Times New Roman" w:eastAsia="Times New Roman" w:cs="Times New Roman"/>
          <w:color w:val="auto"/>
          <w:sz w:val="24"/>
          <w:vertAlign w:val="superscript"/>
        </w:rPr>
        <w:t>2</w:t>
      </w:r>
      <w:r>
        <w:rPr>
          <w:rFonts w:hint="default" w:ascii="Times New Roman" w:hAnsi="Times New Roman" w:cs="Times New Roman"/>
          <w:color w:val="auto"/>
          <w:sz w:val="24"/>
        </w:rPr>
        <w:t>。</w:t>
      </w:r>
      <w:r>
        <w:rPr>
          <w:rFonts w:hint="default" w:ascii="Times New Roman" w:hAnsi="Times New Roman" w:eastAsia="宋体" w:cs="Times New Roman"/>
          <w:color w:val="auto"/>
          <w:sz w:val="24"/>
        </w:rPr>
        <w:t>平面布局包括：</w:t>
      </w:r>
      <w:r>
        <w:rPr>
          <w:sz w:val="24"/>
        </w:rPr>
        <w:t>一层为生活配套及企业文化展示区、仓库管理区、库区及公用工程用房</w:t>
      </w:r>
      <w:r>
        <w:rPr>
          <w:rFonts w:hint="eastAsia"/>
          <w:sz w:val="24"/>
          <w:lang w:eastAsia="zh-CN"/>
        </w:rPr>
        <w:t>、</w:t>
      </w:r>
      <w:r>
        <w:rPr>
          <w:rFonts w:hint="eastAsia"/>
          <w:sz w:val="24"/>
          <w:lang w:val="en-US" w:eastAsia="zh-CN"/>
        </w:rPr>
        <w:t>危险废物间</w:t>
      </w:r>
      <w:r>
        <w:rPr>
          <w:sz w:val="24"/>
        </w:rPr>
        <w:t>；二层为信息中心、会议室、经理办公室、财务室、会客区、茶水区及集中办公区；三层为办公室、男女总更衣室、中间冷库、特殊产品生产车间、组装及外包车间；四层为办公室、空调机房、空压机房、值班室、一般性产品生产区、制水间；五层为会议室、生物化验室（洁净区）、留样室、质检及研发室。</w:t>
      </w:r>
      <w:r>
        <w:rPr>
          <w:rFonts w:hint="default" w:ascii="Times New Roman" w:hAnsi="Times New Roman" w:eastAsia="宋体" w:cs="Times New Roman"/>
          <w:sz w:val="24"/>
          <w:lang w:val="en-US" w:eastAsia="zh-CN"/>
        </w:rPr>
        <w:t>平面布置图见图3。</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 xml:space="preserve"> </w:t>
      </w:r>
      <w:r>
        <w:rPr>
          <w:rFonts w:hint="default" w:ascii="Times New Roman" w:hAnsi="Times New Roman" w:cs="Times New Roman" w:eastAsiaTheme="minorEastAsia"/>
          <w:sz w:val="24"/>
          <w:szCs w:val="24"/>
          <w:lang w:val="en-US" w:eastAsia="zh-CN"/>
        </w:rPr>
        <w:drawing>
          <wp:inline distT="0" distB="0" distL="114300" distR="114300">
            <wp:extent cx="8878570" cy="4039235"/>
            <wp:effectExtent l="0" t="0" r="17780" b="18415"/>
            <wp:docPr id="2" name="图片 2" descr="QQ截图2018082117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80821170057"/>
                    <pic:cNvPicPr>
                      <a:picLocks noChangeAspect="1"/>
                    </pic:cNvPicPr>
                  </pic:nvPicPr>
                  <pic:blipFill>
                    <a:blip r:embed="rId8"/>
                    <a:stretch>
                      <a:fillRect/>
                    </a:stretch>
                  </pic:blipFill>
                  <pic:spPr>
                    <a:xfrm>
                      <a:off x="0" y="0"/>
                      <a:ext cx="8878570" cy="40392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cs="Times New Roman" w:eastAsiaTheme="minorEastAsia"/>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center"/>
        <w:textAlignment w:val="auto"/>
        <w:outlineLvl w:val="9"/>
        <w:rPr>
          <w:rFonts w:hint="eastAsia" w:ascii="Times New Roman" w:hAnsi="Times New Roman" w:cs="Times New Roman" w:eastAsiaTheme="minorEastAsia"/>
          <w:b/>
          <w:bCs/>
          <w:color w:val="auto"/>
          <w:sz w:val="24"/>
          <w:szCs w:val="24"/>
          <w:lang w:val="en-US" w:eastAsia="zh-CN"/>
        </w:rPr>
        <w:sectPr>
          <w:pgSz w:w="16840" w:h="11910" w:orient="landscape"/>
          <w:pgMar w:top="1660" w:right="1100" w:bottom="1560" w:left="1380" w:header="880" w:footer="1181" w:gutter="0"/>
          <w:pgBorders>
            <w:top w:val="none" w:sz="0" w:space="0"/>
            <w:left w:val="none" w:sz="0" w:space="0"/>
            <w:bottom w:val="none" w:sz="0" w:space="0"/>
            <w:right w:val="none" w:sz="0" w:space="0"/>
          </w:pgBorders>
          <w:lnNumType w:countBy="0" w:distance="360"/>
          <w:pgNumType w:start="1"/>
          <w:cols w:space="720" w:num="1"/>
        </w:sectPr>
      </w:pPr>
      <w:r>
        <w:rPr>
          <w:rFonts w:hint="eastAsia" w:ascii="Times New Roman" w:hAnsi="Times New Roman" w:cs="Times New Roman"/>
          <w:b/>
          <w:bCs/>
          <w:color w:val="auto"/>
          <w:sz w:val="24"/>
          <w:szCs w:val="24"/>
          <w:lang w:val="en-US" w:eastAsia="zh-CN"/>
        </w:rPr>
        <w:t xml:space="preserve">图1 </w:t>
      </w:r>
      <w:r>
        <w:rPr>
          <w:rFonts w:hint="default" w:ascii="Times New Roman" w:hAnsi="Times New Roman" w:cs="Times New Roman" w:eastAsiaTheme="minorEastAsia"/>
          <w:b/>
          <w:bCs/>
          <w:color w:val="auto"/>
          <w:sz w:val="24"/>
          <w:szCs w:val="24"/>
          <w:lang w:val="en-US" w:eastAsia="zh-CN"/>
        </w:rPr>
        <w:t>地理</w:t>
      </w:r>
      <w:r>
        <w:rPr>
          <w:rFonts w:hint="default" w:ascii="Times New Roman" w:hAnsi="Times New Roman" w:cs="Times New Roman" w:eastAsiaTheme="minorEastAsia"/>
          <w:b/>
          <w:bCs/>
          <w:color w:val="auto"/>
          <w:sz w:val="24"/>
          <w:szCs w:val="24"/>
        </w:rPr>
        <w:t>位置</w:t>
      </w:r>
      <w:r>
        <w:rPr>
          <w:rFonts w:hint="eastAsia" w:ascii="Times New Roman" w:hAnsi="Times New Roman" w:cs="Times New Roman"/>
          <w:b/>
          <w:bCs/>
          <w:color w:val="auto"/>
          <w:sz w:val="24"/>
          <w:szCs w:val="24"/>
          <w:lang w:val="en-US" w:eastAsia="zh-CN"/>
        </w:rPr>
        <w:t>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drawing>
          <wp:inline distT="0" distB="0" distL="114300" distR="114300">
            <wp:extent cx="7059295" cy="4658360"/>
            <wp:effectExtent l="0" t="0" r="8255" b="8890"/>
            <wp:docPr id="4" name="图片 4" descr="QQ截图2018082117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180821170310"/>
                    <pic:cNvPicPr>
                      <a:picLocks noChangeAspect="1"/>
                    </pic:cNvPicPr>
                  </pic:nvPicPr>
                  <pic:blipFill>
                    <a:blip r:embed="rId9"/>
                    <a:stretch>
                      <a:fillRect/>
                    </a:stretch>
                  </pic:blipFill>
                  <pic:spPr>
                    <a:xfrm>
                      <a:off x="0" y="0"/>
                      <a:ext cx="7059295" cy="46583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outlineLvl w:val="9"/>
        <w:rPr>
          <w:rFonts w:hint="default" w:ascii="Times New Roman" w:hAnsi="Times New Roman" w:cs="Times New Roman" w:eastAsiaTheme="minorEastAsia"/>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图2 周边关系图</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drawing>
          <wp:inline distT="0" distB="0" distL="114300" distR="114300">
            <wp:extent cx="7887970" cy="4429760"/>
            <wp:effectExtent l="0" t="0" r="17780" b="8890"/>
            <wp:docPr id="5" name="图片 5" descr="QQ截图20180821170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截图20180821170559"/>
                    <pic:cNvPicPr>
                      <a:picLocks noChangeAspect="1"/>
                    </pic:cNvPicPr>
                  </pic:nvPicPr>
                  <pic:blipFill>
                    <a:blip r:embed="rId10"/>
                    <a:stretch>
                      <a:fillRect/>
                    </a:stretch>
                  </pic:blipFill>
                  <pic:spPr>
                    <a:xfrm>
                      <a:off x="0" y="0"/>
                      <a:ext cx="7887970" cy="44297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图3-1 一层平面布置图</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drawing>
          <wp:inline distT="0" distB="0" distL="114300" distR="114300">
            <wp:extent cx="7421245" cy="4201160"/>
            <wp:effectExtent l="0" t="0" r="8255" b="8890"/>
            <wp:docPr id="6" name="图片 6" descr="QQ截图2018082117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180821171831"/>
                    <pic:cNvPicPr>
                      <a:picLocks noChangeAspect="1"/>
                    </pic:cNvPicPr>
                  </pic:nvPicPr>
                  <pic:blipFill>
                    <a:blip r:embed="rId11"/>
                    <a:stretch>
                      <a:fillRect/>
                    </a:stretch>
                  </pic:blipFill>
                  <pic:spPr>
                    <a:xfrm>
                      <a:off x="0" y="0"/>
                      <a:ext cx="7421245" cy="42011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图3-2 二层平面布置图</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drawing>
          <wp:inline distT="0" distB="0" distL="114300" distR="114300">
            <wp:extent cx="7411720" cy="4591685"/>
            <wp:effectExtent l="0" t="0" r="17780" b="18415"/>
            <wp:docPr id="8" name="图片 8" descr="QQ截图2018082117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20180821172201"/>
                    <pic:cNvPicPr>
                      <a:picLocks noChangeAspect="1"/>
                    </pic:cNvPicPr>
                  </pic:nvPicPr>
                  <pic:blipFill>
                    <a:blip r:embed="rId12"/>
                    <a:stretch>
                      <a:fillRect/>
                    </a:stretch>
                  </pic:blipFill>
                  <pic:spPr>
                    <a:xfrm>
                      <a:off x="0" y="0"/>
                      <a:ext cx="7411720" cy="45916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图3-3 三层平面布置图</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drawing>
          <wp:inline distT="0" distB="0" distL="114300" distR="114300">
            <wp:extent cx="7459345" cy="4496435"/>
            <wp:effectExtent l="0" t="0" r="8255" b="18415"/>
            <wp:docPr id="9" name="图片 9" descr="QQ截图2018082117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截图20180821172637"/>
                    <pic:cNvPicPr>
                      <a:picLocks noChangeAspect="1"/>
                    </pic:cNvPicPr>
                  </pic:nvPicPr>
                  <pic:blipFill>
                    <a:blip r:embed="rId13"/>
                    <a:stretch>
                      <a:fillRect/>
                    </a:stretch>
                  </pic:blipFill>
                  <pic:spPr>
                    <a:xfrm>
                      <a:off x="0" y="0"/>
                      <a:ext cx="7459345" cy="44964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图3-4 四层平面布置图</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drawing>
          <wp:inline distT="0" distB="0" distL="114300" distR="114300">
            <wp:extent cx="7526020" cy="4601210"/>
            <wp:effectExtent l="0" t="0" r="17780" b="8890"/>
            <wp:docPr id="10" name="图片 10" descr="QQ截图2018082117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截图20180821173003"/>
                    <pic:cNvPicPr>
                      <a:picLocks noChangeAspect="1"/>
                    </pic:cNvPicPr>
                  </pic:nvPicPr>
                  <pic:blipFill>
                    <a:blip r:embed="rId14"/>
                    <a:stretch>
                      <a:fillRect/>
                    </a:stretch>
                  </pic:blipFill>
                  <pic:spPr>
                    <a:xfrm>
                      <a:off x="0" y="0"/>
                      <a:ext cx="7526020" cy="46012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图3-5 五层平面布置图</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tabs>
          <w:tab w:val="right" w:pos="14360"/>
        </w:tabs>
        <w:kinsoku/>
        <w:wordWrap/>
        <w:overflowPunct/>
        <w:topLinePunct w:val="0"/>
        <w:autoSpaceDE/>
        <w:autoSpaceDN/>
        <w:bidi w:val="0"/>
        <w:adjustRightInd w:val="0"/>
        <w:snapToGrid w:val="0"/>
        <w:spacing w:line="20" w:lineRule="exact"/>
        <w:jc w:val="both"/>
        <w:textAlignment w:val="auto"/>
        <w:outlineLvl w:val="9"/>
        <w:rPr>
          <w:rFonts w:hint="eastAsia" w:ascii="Times New Roman" w:hAnsi="Times New Roman" w:cs="Times New Roman"/>
          <w:b/>
          <w:bCs/>
          <w:sz w:val="24"/>
          <w:szCs w:val="24"/>
          <w:lang w:val="en-US" w:eastAsia="zh-CN"/>
        </w:rPr>
        <w:sectPr>
          <w:pgSz w:w="16840" w:h="11910" w:orient="landscape"/>
          <w:pgMar w:top="1660" w:right="1100" w:bottom="1560" w:left="1380" w:header="880" w:footer="1181" w:gutter="0"/>
          <w:pgBorders>
            <w:top w:val="none" w:sz="0" w:space="0"/>
            <w:left w:val="none" w:sz="0" w:space="0"/>
            <w:bottom w:val="none" w:sz="0" w:space="0"/>
            <w:right w:val="none" w:sz="0" w:space="0"/>
          </w:pgBorders>
          <w:lnNumType w:countBy="0" w:distance="360"/>
          <w:pgNumType w:start="1"/>
          <w:cols w:space="720" w:num="1"/>
        </w:sectPr>
      </w:pPr>
    </w:p>
    <w:p>
      <w:pPr>
        <w:pStyle w:val="3"/>
        <w:pageBreakBefore w:val="0"/>
        <w:widowControl w:val="0"/>
        <w:kinsoku/>
        <w:wordWrap/>
        <w:overflowPunct/>
        <w:topLinePunct w:val="0"/>
        <w:autoSpaceDE/>
        <w:autoSpaceDN/>
        <w:bidi w:val="0"/>
        <w:adjustRightInd w:val="0"/>
        <w:snapToGrid w:val="0"/>
        <w:spacing w:line="360" w:lineRule="auto"/>
        <w:textAlignment w:val="auto"/>
      </w:pPr>
      <w:bookmarkStart w:id="12" w:name="_Toc518908167"/>
      <w:bookmarkStart w:id="13" w:name="_Toc518563656"/>
      <w:bookmarkStart w:id="14" w:name="_Toc17833"/>
      <w:r>
        <w:rPr>
          <w:color w:val="auto"/>
        </w:rPr>
        <w:t>3.2建设内容</w:t>
      </w:r>
      <w:bookmarkEnd w:id="12"/>
      <w:bookmarkEnd w:id="13"/>
      <w:bookmarkEnd w:id="14"/>
      <w:r>
        <w:tab/>
      </w:r>
    </w:p>
    <w:p>
      <w:pPr>
        <w:pStyle w:val="7"/>
        <w:keepNext w:val="0"/>
        <w:keepLines w:val="0"/>
        <w:pageBreakBefore w:val="0"/>
        <w:widowControl w:val="0"/>
        <w:kinsoku w:val="0"/>
        <w:wordWrap/>
        <w:overflowPunct w:val="0"/>
        <w:topLinePunct w:val="0"/>
        <w:autoSpaceDE/>
        <w:autoSpaceDN/>
        <w:bidi w:val="0"/>
        <w:adjustRightInd w:val="0"/>
        <w:snapToGrid w:val="0"/>
        <w:spacing w:before="0" w:beforeLines="0" w:after="0" w:afterLines="0" w:line="360" w:lineRule="auto"/>
        <w:ind w:left="118" w:right="101" w:firstLine="482"/>
        <w:jc w:val="left"/>
        <w:textAlignment w:val="auto"/>
        <w:outlineLvl w:val="9"/>
        <w:rPr>
          <w:rFonts w:ascii="Times New Roman" w:hAnsi="Times New Roman" w:eastAsia="宋体" w:cs="Times New Roman"/>
          <w:sz w:val="24"/>
        </w:rPr>
      </w:pPr>
      <w:r>
        <w:rPr>
          <w:rFonts w:hint="eastAsia" w:ascii="Times New Roman" w:hAnsi="Times New Roman"/>
          <w:sz w:val="24"/>
        </w:rPr>
        <w:t>本项目总投资</w:t>
      </w:r>
      <w:r>
        <w:rPr>
          <w:rFonts w:hint="eastAsia" w:ascii="Times New Roman" w:hAnsi="Times New Roman" w:eastAsia="Times New Roman"/>
          <w:sz w:val="24"/>
          <w:lang w:val="en-US" w:eastAsia="zh-CN"/>
        </w:rPr>
        <w:t>30</w:t>
      </w:r>
      <w:r>
        <w:rPr>
          <w:rFonts w:hint="eastAsia" w:ascii="Times New Roman" w:hAnsi="Times New Roman" w:eastAsia="Times New Roman"/>
          <w:sz w:val="24"/>
        </w:rPr>
        <w:t>00</w:t>
      </w:r>
      <w:r>
        <w:rPr>
          <w:rFonts w:hint="eastAsia" w:ascii="Times New Roman" w:hAnsi="Times New Roman"/>
          <w:sz w:val="24"/>
        </w:rPr>
        <w:t>万元，</w:t>
      </w:r>
      <w:r>
        <w:rPr>
          <w:rFonts w:hint="default" w:ascii="Times New Roman" w:hAnsi="Times New Roman" w:cs="Times New Roman"/>
          <w:sz w:val="24"/>
        </w:rPr>
        <w:t>生产优生优育筛查类检测试剂盒、心脑血管疾病筛查类检测试剂盒，年产优生优育筛查类检测试剂盒1万份，年产心脑血管疾病筛查类检测试剂盒4万份。</w:t>
      </w:r>
      <w:r>
        <w:rPr>
          <w:rFonts w:ascii="Times New Roman" w:hAnsi="Times New Roman" w:eastAsia="宋体" w:cs="Times New Roman"/>
          <w:color w:val="auto"/>
          <w:sz w:val="24"/>
        </w:rPr>
        <w:t>项目建成内容、规模与环评文件对照见</w:t>
      </w:r>
      <w:r>
        <w:rPr>
          <w:rFonts w:hint="eastAsia" w:ascii="Times New Roman" w:hAnsi="Times New Roman" w:eastAsia="宋体" w:cs="Times New Roman"/>
          <w:color w:val="auto"/>
          <w:sz w:val="24"/>
          <w:lang w:val="en-US" w:eastAsia="zh-CN"/>
        </w:rPr>
        <w:t>下</w:t>
      </w:r>
      <w:r>
        <w:rPr>
          <w:rFonts w:ascii="Times New Roman" w:hAnsi="Times New Roman" w:eastAsia="宋体" w:cs="Times New Roman"/>
          <w:color w:val="auto"/>
          <w:sz w:val="24"/>
        </w:rPr>
        <w:t>表。</w:t>
      </w:r>
    </w:p>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jc w:val="center"/>
        <w:textAlignment w:val="auto"/>
        <w:outlineLvl w:val="9"/>
        <w:rPr>
          <w:rFonts w:ascii="Times New Roman" w:hAnsi="Times New Roman" w:eastAsia="宋体" w:cs="Times New Roman"/>
          <w:bCs/>
          <w:kern w:val="0"/>
          <w:sz w:val="24"/>
        </w:rPr>
      </w:pPr>
      <w:r>
        <w:rPr>
          <w:rFonts w:ascii="Times New Roman" w:hAnsi="Times New Roman" w:eastAsia="宋体" w:cs="Times New Roman"/>
          <w:b/>
          <w:sz w:val="24"/>
        </w:rPr>
        <w:t>表</w:t>
      </w:r>
      <w:r>
        <w:rPr>
          <w:rFonts w:hint="eastAsia" w:ascii="Times New Roman" w:hAnsi="Times New Roman" w:eastAsia="宋体" w:cs="Times New Roman"/>
          <w:b/>
          <w:sz w:val="24"/>
          <w:lang w:val="en-US" w:eastAsia="zh-CN"/>
        </w:rPr>
        <w:t xml:space="preserve">1  </w:t>
      </w:r>
      <w:r>
        <w:rPr>
          <w:rFonts w:ascii="Times New Roman" w:hAnsi="Times New Roman" w:eastAsia="宋体" w:cs="Times New Roman"/>
          <w:b/>
          <w:sz w:val="24"/>
        </w:rPr>
        <w:t>环评阶段、实际工程建设内容对照一览表</w:t>
      </w:r>
    </w:p>
    <w:tbl>
      <w:tblPr>
        <w:tblStyle w:val="22"/>
        <w:tblW w:w="8522" w:type="dxa"/>
        <w:jc w:val="center"/>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653"/>
        <w:gridCol w:w="784"/>
        <w:gridCol w:w="2001"/>
        <w:gridCol w:w="1916"/>
        <w:gridCol w:w="2005"/>
        <w:gridCol w:w="116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4" w:hRule="atLeast"/>
          <w:jc w:val="center"/>
        </w:trPr>
        <w:tc>
          <w:tcPr>
            <w:tcW w:w="3438" w:type="dxa"/>
            <w:gridSpan w:val="3"/>
            <w:vAlign w:val="center"/>
          </w:tcPr>
          <w:p>
            <w:pPr>
              <w:jc w:val="center"/>
              <w:rPr>
                <w:rFonts w:ascii="Times New Roman" w:hAnsi="Times New Roman" w:eastAsia="宋体" w:cs="Times New Roman"/>
                <w:b/>
                <w:color w:val="000000"/>
                <w:kern w:val="0"/>
                <w:sz w:val="21"/>
                <w:szCs w:val="21"/>
              </w:rPr>
            </w:pPr>
            <w:r>
              <w:rPr>
                <w:rFonts w:ascii="Times New Roman" w:hAnsi="Times New Roman" w:eastAsia="宋体" w:cs="Times New Roman"/>
                <w:b/>
                <w:color w:val="000000"/>
                <w:kern w:val="0"/>
                <w:sz w:val="21"/>
                <w:szCs w:val="21"/>
              </w:rPr>
              <w:t>项目</w:t>
            </w:r>
          </w:p>
        </w:tc>
        <w:tc>
          <w:tcPr>
            <w:tcW w:w="1916" w:type="dxa"/>
            <w:vAlign w:val="center"/>
          </w:tcPr>
          <w:p>
            <w:pPr>
              <w:jc w:val="center"/>
              <w:rPr>
                <w:rFonts w:ascii="Times New Roman" w:hAnsi="Times New Roman" w:eastAsia="宋体" w:cs="Times New Roman"/>
                <w:b/>
                <w:kern w:val="0"/>
                <w:sz w:val="21"/>
                <w:szCs w:val="21"/>
              </w:rPr>
            </w:pPr>
            <w:r>
              <w:rPr>
                <w:rFonts w:ascii="Times New Roman" w:hAnsi="Times New Roman" w:eastAsia="宋体" w:cs="Times New Roman"/>
                <w:b/>
                <w:color w:val="000000"/>
                <w:kern w:val="0"/>
                <w:sz w:val="21"/>
                <w:szCs w:val="21"/>
              </w:rPr>
              <w:t>环评方案设计阶段</w:t>
            </w:r>
          </w:p>
        </w:tc>
        <w:tc>
          <w:tcPr>
            <w:tcW w:w="2005" w:type="dxa"/>
            <w:vAlign w:val="center"/>
          </w:tcPr>
          <w:p>
            <w:pPr>
              <w:pStyle w:val="32"/>
              <w:rPr>
                <w:rFonts w:eastAsia="宋体" w:cs="Times New Roman"/>
                <w:b/>
                <w:color w:val="000000"/>
                <w:kern w:val="0"/>
                <w:sz w:val="21"/>
                <w:szCs w:val="21"/>
              </w:rPr>
            </w:pPr>
            <w:r>
              <w:rPr>
                <w:rFonts w:eastAsia="宋体" w:cs="Times New Roman"/>
                <w:b/>
                <w:color w:val="000000"/>
                <w:kern w:val="0"/>
                <w:sz w:val="21"/>
                <w:szCs w:val="21"/>
              </w:rPr>
              <w:t>实际建设工程内容</w:t>
            </w:r>
          </w:p>
        </w:tc>
        <w:tc>
          <w:tcPr>
            <w:tcW w:w="1163" w:type="dxa"/>
            <w:vAlign w:val="center"/>
          </w:tcPr>
          <w:p>
            <w:pPr>
              <w:pStyle w:val="32"/>
              <w:rPr>
                <w:rFonts w:eastAsia="宋体" w:cs="Times New Roman"/>
                <w:b/>
                <w:color w:val="000000"/>
                <w:kern w:val="0"/>
                <w:sz w:val="21"/>
                <w:szCs w:val="21"/>
              </w:rPr>
            </w:pPr>
            <w:r>
              <w:rPr>
                <w:rFonts w:eastAsia="宋体" w:cs="Times New Roman"/>
                <w:b/>
                <w:color w:val="000000"/>
                <w:kern w:val="0"/>
                <w:sz w:val="21"/>
                <w:szCs w:val="21"/>
              </w:rPr>
              <w:t>变化情况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69" w:hRule="atLeast"/>
          <w:jc w:val="center"/>
        </w:trPr>
        <w:tc>
          <w:tcPr>
            <w:tcW w:w="3438" w:type="dxa"/>
            <w:gridSpan w:val="3"/>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建设地点</w:t>
            </w:r>
          </w:p>
        </w:tc>
        <w:tc>
          <w:tcPr>
            <w:tcW w:w="1916" w:type="dxa"/>
            <w:vAlign w:val="center"/>
          </w:tcPr>
          <w:p>
            <w:pPr>
              <w:jc w:val="left"/>
              <w:rPr>
                <w:rFonts w:hint="default" w:ascii="Times New Roman" w:hAnsi="Times New Roman" w:eastAsia="宋体" w:cs="Times New Roman"/>
                <w:b w:val="0"/>
                <w:bCs w:val="0"/>
                <w:kern w:val="0"/>
                <w:sz w:val="21"/>
                <w:szCs w:val="21"/>
              </w:rPr>
            </w:pPr>
            <w:r>
              <w:rPr>
                <w:rFonts w:hint="default" w:ascii="Times New Roman" w:hAnsi="Times New Roman" w:cs="Times New Roman"/>
                <w:sz w:val="21"/>
                <w:szCs w:val="21"/>
              </w:rPr>
              <w:t>北京经济技术开发区科创十四街11号院2号楼</w:t>
            </w:r>
          </w:p>
        </w:tc>
        <w:tc>
          <w:tcPr>
            <w:tcW w:w="2005" w:type="dxa"/>
            <w:vAlign w:val="center"/>
          </w:tcPr>
          <w:p>
            <w:pPr>
              <w:jc w:val="left"/>
              <w:rPr>
                <w:rFonts w:hint="default" w:ascii="Times New Roman" w:hAnsi="Times New Roman" w:eastAsia="宋体" w:cs="Times New Roman"/>
                <w:b w:val="0"/>
                <w:bCs w:val="0"/>
                <w:kern w:val="0"/>
                <w:sz w:val="21"/>
                <w:szCs w:val="21"/>
              </w:rPr>
            </w:pPr>
            <w:r>
              <w:rPr>
                <w:rFonts w:hint="default" w:ascii="Times New Roman" w:hAnsi="Times New Roman" w:cs="Times New Roman"/>
                <w:sz w:val="21"/>
                <w:szCs w:val="21"/>
              </w:rPr>
              <w:t>北京经济技术开发区科创十四街11号院2号楼</w:t>
            </w:r>
          </w:p>
        </w:tc>
        <w:tc>
          <w:tcPr>
            <w:tcW w:w="1163" w:type="dxa"/>
            <w:vAlign w:val="center"/>
          </w:tcPr>
          <w:p>
            <w:pPr>
              <w:pStyle w:val="32"/>
              <w:rPr>
                <w:rFonts w:eastAsia="宋体" w:cs="Times New Roman"/>
                <w:snapToGrid/>
                <w:color w:val="000000"/>
                <w:kern w:val="0"/>
                <w:sz w:val="21"/>
                <w:szCs w:val="21"/>
              </w:rPr>
            </w:pPr>
            <w:r>
              <w:rPr>
                <w:rFonts w:eastAsia="宋体" w:cs="Times New Roman"/>
                <w:snapToGrid/>
                <w:color w:val="000000"/>
                <w:kern w:val="0"/>
                <w:sz w:val="21"/>
                <w:szCs w:val="21"/>
              </w:rPr>
              <w:t>与原环评一致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86" w:hRule="atLeast"/>
          <w:jc w:val="center"/>
        </w:trPr>
        <w:tc>
          <w:tcPr>
            <w:tcW w:w="3438" w:type="dxa"/>
            <w:gridSpan w:val="3"/>
            <w:vAlign w:val="center"/>
          </w:tcPr>
          <w:p>
            <w:pPr>
              <w:jc w:val="center"/>
              <w:rPr>
                <w:rFonts w:hint="eastAsia" w:ascii="Times New Roman" w:hAnsi="Times New Roman" w:eastAsia="宋体" w:cs="Times New Roman"/>
                <w:color w:val="000000"/>
                <w:kern w:val="0"/>
                <w:sz w:val="21"/>
                <w:szCs w:val="21"/>
                <w:lang w:eastAsia="zh-CN"/>
              </w:rPr>
            </w:pPr>
            <w:r>
              <w:rPr>
                <w:rFonts w:hint="default" w:ascii="Times New Roman" w:hAnsi="Times New Roman" w:eastAsia="宋体" w:cs="Times New Roman"/>
                <w:b w:val="0"/>
                <w:bCs w:val="0"/>
                <w:color w:val="000000"/>
                <w:kern w:val="0"/>
                <w:sz w:val="21"/>
                <w:szCs w:val="21"/>
              </w:rPr>
              <w:t>建筑面积</w:t>
            </w:r>
          </w:p>
        </w:tc>
        <w:tc>
          <w:tcPr>
            <w:tcW w:w="1916" w:type="dxa"/>
            <w:vAlign w:val="center"/>
          </w:tcPr>
          <w:p>
            <w:pPr>
              <w:jc w:val="center"/>
              <w:rPr>
                <w:rFonts w:ascii="Times New Roman" w:hAnsi="Times New Roman" w:eastAsia="宋体" w:cs="Times New Roman"/>
                <w:color w:val="000000"/>
                <w:kern w:val="0"/>
                <w:sz w:val="21"/>
                <w:szCs w:val="21"/>
              </w:rPr>
            </w:pPr>
            <w:r>
              <w:rPr>
                <w:rFonts w:hint="default" w:ascii="Times New Roman" w:hAnsi="Times New Roman" w:cs="Times New Roman"/>
                <w:sz w:val="21"/>
                <w:szCs w:val="21"/>
              </w:rPr>
              <w:t>4934.05</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c>
          <w:tcPr>
            <w:tcW w:w="2005" w:type="dxa"/>
            <w:vAlign w:val="center"/>
          </w:tcPr>
          <w:p>
            <w:pPr>
              <w:pStyle w:val="32"/>
              <w:rPr>
                <w:rFonts w:eastAsia="宋体" w:cs="Times New Roman"/>
                <w:snapToGrid/>
                <w:color w:val="000000"/>
                <w:kern w:val="0"/>
                <w:sz w:val="21"/>
                <w:szCs w:val="21"/>
              </w:rPr>
            </w:pPr>
            <w:r>
              <w:rPr>
                <w:rFonts w:hint="default" w:ascii="Times New Roman" w:hAnsi="Times New Roman" w:cs="Times New Roman"/>
                <w:sz w:val="21"/>
                <w:szCs w:val="21"/>
              </w:rPr>
              <w:t>4934.05</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c>
          <w:tcPr>
            <w:tcW w:w="1163" w:type="dxa"/>
            <w:vAlign w:val="center"/>
          </w:tcPr>
          <w:p>
            <w:pPr>
              <w:pStyle w:val="32"/>
              <w:rPr>
                <w:rFonts w:eastAsia="宋体" w:cs="Times New Roman"/>
                <w:snapToGrid/>
                <w:color w:val="000000"/>
                <w:kern w:val="0"/>
                <w:sz w:val="21"/>
                <w:szCs w:val="21"/>
              </w:rPr>
            </w:pPr>
            <w:r>
              <w:rPr>
                <w:rFonts w:eastAsia="宋体" w:cs="Times New Roman"/>
                <w:snapToGrid/>
                <w:color w:val="000000"/>
                <w:kern w:val="0"/>
                <w:sz w:val="21"/>
                <w:szCs w:val="21"/>
              </w:rPr>
              <w:t>与原环评一致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561" w:hRule="atLeast"/>
          <w:jc w:val="center"/>
        </w:trPr>
        <w:tc>
          <w:tcPr>
            <w:tcW w:w="653" w:type="dxa"/>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主体工程</w:t>
            </w:r>
          </w:p>
        </w:tc>
        <w:tc>
          <w:tcPr>
            <w:tcW w:w="784" w:type="dxa"/>
            <w:vAlign w:val="center"/>
          </w:tcPr>
          <w:p>
            <w:pPr>
              <w:jc w:val="center"/>
              <w:rPr>
                <w:rFonts w:ascii="Times New Roman" w:hAnsi="Times New Roman" w:eastAsia="宋体" w:cs="Times New Roman"/>
                <w:color w:val="000000"/>
                <w:kern w:val="0"/>
                <w:sz w:val="21"/>
                <w:szCs w:val="21"/>
              </w:rPr>
            </w:pPr>
          </w:p>
          <w:p>
            <w:pPr>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设计生产能力</w:t>
            </w:r>
          </w:p>
          <w:p>
            <w:pPr>
              <w:jc w:val="center"/>
              <w:rPr>
                <w:rFonts w:ascii="Times New Roman" w:hAnsi="Times New Roman" w:eastAsia="宋体" w:cs="Times New Roman"/>
                <w:color w:val="000000"/>
                <w:kern w:val="0"/>
                <w:sz w:val="21"/>
                <w:szCs w:val="21"/>
              </w:rPr>
            </w:pPr>
          </w:p>
        </w:tc>
        <w:tc>
          <w:tcPr>
            <w:tcW w:w="2001" w:type="dxa"/>
            <w:vAlign w:val="center"/>
          </w:tcPr>
          <w:p>
            <w:pPr>
              <w:widowControl/>
              <w:jc w:val="center"/>
              <w:rPr>
                <w:rFonts w:ascii="Times New Roman" w:hAnsi="Times New Roman" w:eastAsia="宋体" w:cs="Times New Roman"/>
                <w:kern w:val="0"/>
                <w:sz w:val="21"/>
                <w:szCs w:val="21"/>
              </w:rPr>
            </w:pPr>
            <w:r>
              <w:rPr>
                <w:rFonts w:hint="default" w:ascii="Times New Roman" w:hAnsi="Times New Roman" w:cs="Times New Roman"/>
                <w:sz w:val="21"/>
                <w:szCs w:val="21"/>
              </w:rPr>
              <w:t>生产优生优育筛查类检测试剂盒、心脑血管疾病筛查类检测试剂盒</w:t>
            </w:r>
            <w:r>
              <w:rPr>
                <w:rFonts w:hint="eastAsia" w:ascii="Times New Roman" w:hAnsi="Times New Roman" w:eastAsia="宋体" w:cs="Times New Roman"/>
                <w:b w:val="0"/>
                <w:bCs w:val="0"/>
                <w:kern w:val="0"/>
                <w:sz w:val="21"/>
                <w:szCs w:val="21"/>
                <w:lang w:val="en-US" w:eastAsia="zh-CN"/>
              </w:rPr>
              <w:t>。</w:t>
            </w:r>
          </w:p>
        </w:tc>
        <w:tc>
          <w:tcPr>
            <w:tcW w:w="1916" w:type="dxa"/>
            <w:vAlign w:val="center"/>
          </w:tcPr>
          <w:p>
            <w:pPr>
              <w:jc w:val="center"/>
              <w:rPr>
                <w:rFonts w:ascii="Times New Roman" w:hAnsi="Times New Roman" w:eastAsia="宋体" w:cs="Times New Roman"/>
                <w:color w:val="000000"/>
                <w:kern w:val="0"/>
                <w:sz w:val="21"/>
                <w:szCs w:val="21"/>
              </w:rPr>
            </w:pPr>
            <w:r>
              <w:rPr>
                <w:rFonts w:hint="default" w:ascii="Times New Roman" w:hAnsi="Times New Roman" w:cs="Times New Roman"/>
                <w:sz w:val="21"/>
                <w:szCs w:val="21"/>
              </w:rPr>
              <w:t>年产优生优育筛查类检测试剂盒1万份，年产心脑血管疾病筛查类检测试剂盒4万份。</w:t>
            </w:r>
          </w:p>
        </w:tc>
        <w:tc>
          <w:tcPr>
            <w:tcW w:w="2005" w:type="dxa"/>
            <w:vAlign w:val="center"/>
          </w:tcPr>
          <w:p>
            <w:pPr>
              <w:jc w:val="both"/>
              <w:rPr>
                <w:rFonts w:ascii="Times New Roman" w:hAnsi="Times New Roman" w:eastAsia="宋体" w:cs="Times New Roman"/>
                <w:color w:val="000000"/>
                <w:kern w:val="0"/>
                <w:sz w:val="21"/>
                <w:szCs w:val="21"/>
              </w:rPr>
            </w:pPr>
            <w:r>
              <w:rPr>
                <w:rFonts w:hint="default" w:ascii="Times New Roman" w:hAnsi="Times New Roman" w:cs="Times New Roman"/>
                <w:sz w:val="21"/>
                <w:szCs w:val="21"/>
              </w:rPr>
              <w:t>年产优生优育筛查类检测试剂盒1万份，年产心脑血管疾病筛查类检测试剂盒4万份。</w:t>
            </w:r>
          </w:p>
        </w:tc>
        <w:tc>
          <w:tcPr>
            <w:tcW w:w="1163" w:type="dxa"/>
            <w:vAlign w:val="center"/>
          </w:tcPr>
          <w:p>
            <w:pPr>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 xml:space="preserve">    </w:t>
            </w:r>
          </w:p>
          <w:p>
            <w:pPr>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与原环评一致</w:t>
            </w:r>
          </w:p>
          <w:p>
            <w:pPr>
              <w:jc w:val="center"/>
              <w:rPr>
                <w:rFonts w:ascii="Times New Roman" w:hAnsi="Times New Roman" w:eastAsia="宋体" w:cs="Times New Roman"/>
                <w:color w:val="00000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43" w:hRule="atLeast"/>
          <w:jc w:val="center"/>
        </w:trPr>
        <w:tc>
          <w:tcPr>
            <w:tcW w:w="653" w:type="dxa"/>
            <w:vMerge w:val="restart"/>
            <w:vAlign w:val="center"/>
          </w:tcPr>
          <w:p>
            <w:pPr>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环保工程</w:t>
            </w:r>
          </w:p>
        </w:tc>
        <w:tc>
          <w:tcPr>
            <w:tcW w:w="784" w:type="dxa"/>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废水</w:t>
            </w:r>
          </w:p>
        </w:tc>
        <w:tc>
          <w:tcPr>
            <w:tcW w:w="2001" w:type="dxa"/>
            <w:vAlign w:val="center"/>
          </w:tcPr>
          <w:p>
            <w:pPr>
              <w:jc w:val="center"/>
              <w:rPr>
                <w:rFonts w:hint="eastAsia" w:ascii="Times New Roman" w:hAnsi="Times New Roman" w:eastAsia="宋体" w:cs="Times New Roman"/>
                <w:color w:val="000000"/>
                <w:kern w:val="0"/>
                <w:sz w:val="21"/>
                <w:szCs w:val="21"/>
                <w:lang w:val="en-US" w:eastAsia="zh-CN"/>
              </w:rPr>
            </w:pPr>
            <w:r>
              <w:rPr>
                <w:rFonts w:ascii="Times New Roman" w:hAnsi="Times New Roman" w:eastAsia="宋体" w:cs="Times New Roman"/>
                <w:color w:val="000000"/>
                <w:kern w:val="0"/>
                <w:sz w:val="21"/>
                <w:szCs w:val="21"/>
              </w:rPr>
              <w:t>生活</w:t>
            </w:r>
            <w:r>
              <w:rPr>
                <w:rFonts w:hint="eastAsia" w:ascii="Times New Roman" w:hAnsi="Times New Roman" w:eastAsia="宋体" w:cs="Times New Roman"/>
                <w:color w:val="000000"/>
                <w:kern w:val="0"/>
                <w:sz w:val="21"/>
                <w:szCs w:val="21"/>
                <w:lang w:val="en-US" w:eastAsia="zh-CN"/>
              </w:rPr>
              <w:t>污水</w:t>
            </w:r>
          </w:p>
          <w:p>
            <w:pPr>
              <w:jc w:val="center"/>
              <w:rPr>
                <w:rFonts w:hint="eastAsia" w:ascii="Times New Roman" w:hAnsi="Times New Roman" w:eastAsia="宋体" w:cs="Times New Roman"/>
                <w:color w:val="000000"/>
                <w:kern w:val="0"/>
                <w:sz w:val="21"/>
                <w:szCs w:val="21"/>
                <w:lang w:val="en-US" w:eastAsia="zh-CN"/>
              </w:rPr>
            </w:pPr>
            <w:r>
              <w:rPr>
                <w:sz w:val="21"/>
                <w:szCs w:val="21"/>
              </w:rPr>
              <w:t>制备去离子水产生的浓盐水</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baseline"/>
              <w:outlineLvl w:val="9"/>
              <w:rPr>
                <w:rFonts w:hint="eastAsia" w:ascii="Times New Roman" w:hAnsi="Times New Roman" w:eastAsia="宋体"/>
                <w:color w:val="auto"/>
                <w:sz w:val="21"/>
                <w:szCs w:val="21"/>
                <w:lang w:eastAsia="zh-CN"/>
              </w:rPr>
            </w:pPr>
            <w:r>
              <w:rPr>
                <w:sz w:val="21"/>
                <w:szCs w:val="21"/>
              </w:rPr>
              <w:t>废水汇入项目所在楼化粪池，经化粪池沉淀后，通过市政污水管网排入</w:t>
            </w:r>
            <w:r>
              <w:rPr>
                <w:rFonts w:hint="eastAsia"/>
                <w:sz w:val="21"/>
                <w:szCs w:val="21"/>
              </w:rPr>
              <w:t>开发区</w:t>
            </w:r>
            <w:r>
              <w:rPr>
                <w:kern w:val="0"/>
                <w:sz w:val="21"/>
                <w:szCs w:val="21"/>
              </w:rPr>
              <w:t>东区污水处理厂</w:t>
            </w:r>
            <w:r>
              <w:rPr>
                <w:sz w:val="21"/>
                <w:szCs w:val="21"/>
              </w:rPr>
              <w:t>处理。</w:t>
            </w:r>
          </w:p>
        </w:tc>
        <w:tc>
          <w:tcPr>
            <w:tcW w:w="20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baseline"/>
              <w:outlineLvl w:val="9"/>
              <w:rPr>
                <w:rFonts w:hint="eastAsia" w:ascii="Times New Roman" w:hAnsi="Times New Roman" w:eastAsia="宋体"/>
                <w:color w:val="auto"/>
                <w:sz w:val="21"/>
                <w:szCs w:val="21"/>
                <w:lang w:eastAsia="zh-CN"/>
              </w:rPr>
            </w:pPr>
            <w:r>
              <w:rPr>
                <w:sz w:val="21"/>
                <w:szCs w:val="21"/>
              </w:rPr>
              <w:t>废水汇入项目所在楼化粪池，经化粪池沉淀后，通过市政污水管网排入</w:t>
            </w:r>
            <w:r>
              <w:rPr>
                <w:rFonts w:hint="eastAsia"/>
                <w:sz w:val="21"/>
                <w:szCs w:val="21"/>
              </w:rPr>
              <w:t>开发区</w:t>
            </w:r>
            <w:r>
              <w:rPr>
                <w:kern w:val="0"/>
                <w:sz w:val="21"/>
                <w:szCs w:val="21"/>
              </w:rPr>
              <w:t>东区污水处理厂</w:t>
            </w:r>
            <w:r>
              <w:rPr>
                <w:sz w:val="21"/>
                <w:szCs w:val="21"/>
              </w:rPr>
              <w:t>处理。</w:t>
            </w:r>
          </w:p>
        </w:tc>
        <w:tc>
          <w:tcPr>
            <w:tcW w:w="1163" w:type="dxa"/>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与原环评一致</w:t>
            </w:r>
          </w:p>
          <w:p>
            <w:pPr>
              <w:jc w:val="center"/>
              <w:rPr>
                <w:rFonts w:hint="eastAsia" w:ascii="Times New Roman" w:hAnsi="Times New Roman" w:eastAsia="宋体" w:cs="Times New Roman"/>
                <w:color w:val="000000"/>
                <w:kern w:val="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43" w:hRule="atLeast"/>
          <w:jc w:val="center"/>
        </w:trPr>
        <w:tc>
          <w:tcPr>
            <w:tcW w:w="653" w:type="dxa"/>
            <w:vMerge w:val="continue"/>
            <w:vAlign w:val="center"/>
          </w:tcPr>
          <w:p>
            <w:pPr>
              <w:jc w:val="center"/>
              <w:rPr>
                <w:rFonts w:ascii="Times New Roman" w:hAnsi="Times New Roman" w:eastAsia="宋体" w:cs="Times New Roman"/>
                <w:color w:val="000000"/>
                <w:kern w:val="0"/>
                <w:sz w:val="21"/>
                <w:szCs w:val="21"/>
              </w:rPr>
            </w:pPr>
          </w:p>
        </w:tc>
        <w:tc>
          <w:tcPr>
            <w:tcW w:w="784" w:type="dxa"/>
            <w:vAlign w:val="center"/>
          </w:tcPr>
          <w:p>
            <w:pPr>
              <w:jc w:val="center"/>
              <w:rPr>
                <w:rFonts w:ascii="Times New Roman" w:hAnsi="Times New Roman" w:eastAsia="宋体" w:cs="Times New Roman"/>
                <w:color w:val="FF0000"/>
                <w:kern w:val="0"/>
                <w:sz w:val="21"/>
                <w:szCs w:val="21"/>
              </w:rPr>
            </w:pPr>
            <w:r>
              <w:rPr>
                <w:rFonts w:ascii="Times New Roman" w:hAnsi="Times New Roman" w:eastAsia="宋体" w:cs="Times New Roman"/>
                <w:kern w:val="0"/>
                <w:sz w:val="21"/>
                <w:szCs w:val="21"/>
              </w:rPr>
              <w:t>噪声</w:t>
            </w:r>
          </w:p>
        </w:tc>
        <w:tc>
          <w:tcPr>
            <w:tcW w:w="2001" w:type="dxa"/>
            <w:vAlign w:val="center"/>
          </w:tcPr>
          <w:p>
            <w:pPr>
              <w:jc w:val="center"/>
              <w:rPr>
                <w:rFonts w:ascii="Times New Roman" w:hAnsi="Times New Roman" w:eastAsia="宋体" w:cs="Times New Roman"/>
                <w:color w:val="FF0000"/>
                <w:kern w:val="0"/>
                <w:sz w:val="21"/>
                <w:szCs w:val="21"/>
              </w:rPr>
            </w:pPr>
            <w:r>
              <w:rPr>
                <w:rFonts w:hint="default" w:ascii="Times New Roman" w:hAnsi="Times New Roman" w:cs="Times New Roman"/>
                <w:sz w:val="21"/>
                <w:szCs w:val="21"/>
              </w:rPr>
              <w:t>生产设备及楼顶VRV空调室外机组产生的噪声</w:t>
            </w:r>
          </w:p>
        </w:tc>
        <w:tc>
          <w:tcPr>
            <w:tcW w:w="1916" w:type="dxa"/>
            <w:vAlign w:val="center"/>
          </w:tcPr>
          <w:p>
            <w:pPr>
              <w:jc w:val="left"/>
              <w:rPr>
                <w:rFonts w:ascii="Times New Roman" w:hAnsi="Times New Roman" w:eastAsia="宋体" w:cs="Times New Roman"/>
                <w:color w:val="FF0000"/>
                <w:kern w:val="0"/>
                <w:sz w:val="21"/>
                <w:szCs w:val="21"/>
              </w:rPr>
            </w:pPr>
            <w:r>
              <w:rPr>
                <w:rFonts w:hint="default" w:ascii="Times New Roman" w:hAnsi="Times New Roman" w:cs="Times New Roman"/>
                <w:sz w:val="21"/>
                <w:szCs w:val="21"/>
              </w:rPr>
              <w:t>生产设备均位于房间内，</w:t>
            </w:r>
            <w:r>
              <w:rPr>
                <w:rFonts w:hint="default" w:ascii="Times New Roman" w:hAnsi="Times New Roman" w:cs="Times New Roman"/>
                <w:spacing w:val="4"/>
                <w:sz w:val="21"/>
                <w:szCs w:val="21"/>
              </w:rPr>
              <w:t>噪声经过墙体和门窗隔声后，噪声值可减少20~30dB(A)。</w:t>
            </w:r>
            <w:r>
              <w:rPr>
                <w:rFonts w:hint="default" w:ascii="Times New Roman" w:hAnsi="Times New Roman" w:cs="Times New Roman"/>
                <w:sz w:val="21"/>
                <w:szCs w:val="21"/>
              </w:rPr>
              <w:t>VRV空调室外机组周围应加装隔声挡板降噪</w:t>
            </w:r>
            <w:r>
              <w:rPr>
                <w:rFonts w:hint="default" w:ascii="Times New Roman" w:hAnsi="Times New Roman" w:cs="Times New Roman"/>
                <w:spacing w:val="4"/>
                <w:sz w:val="21"/>
                <w:szCs w:val="21"/>
              </w:rPr>
              <w:t>，噪声值可减少20~30dB(A)。</w:t>
            </w:r>
          </w:p>
        </w:tc>
        <w:tc>
          <w:tcPr>
            <w:tcW w:w="2005" w:type="dxa"/>
            <w:vAlign w:val="center"/>
          </w:tcPr>
          <w:p>
            <w:pPr>
              <w:jc w:val="left"/>
              <w:rPr>
                <w:rFonts w:ascii="Times New Roman" w:hAnsi="Times New Roman" w:eastAsia="宋体" w:cs="Times New Roman"/>
                <w:color w:val="FF0000"/>
                <w:kern w:val="0"/>
                <w:sz w:val="21"/>
                <w:szCs w:val="21"/>
              </w:rPr>
            </w:pPr>
            <w:r>
              <w:rPr>
                <w:rFonts w:hint="default" w:ascii="Times New Roman" w:hAnsi="Times New Roman" w:cs="Times New Roman"/>
                <w:sz w:val="21"/>
                <w:szCs w:val="21"/>
              </w:rPr>
              <w:t>生产设备均位于房间内，</w:t>
            </w:r>
            <w:r>
              <w:rPr>
                <w:rFonts w:hint="default" w:ascii="Times New Roman" w:hAnsi="Times New Roman" w:cs="Times New Roman"/>
                <w:spacing w:val="4"/>
                <w:sz w:val="21"/>
                <w:szCs w:val="21"/>
              </w:rPr>
              <w:t>噪声经过墙体和门窗隔声后，噪声值可减少20~30dB(A)。</w:t>
            </w:r>
            <w:r>
              <w:rPr>
                <w:rFonts w:hint="default" w:ascii="Times New Roman" w:hAnsi="Times New Roman" w:cs="Times New Roman"/>
                <w:sz w:val="21"/>
                <w:szCs w:val="21"/>
              </w:rPr>
              <w:t>VRV空调室外机组周围应加装隔声挡板降噪</w:t>
            </w:r>
            <w:r>
              <w:rPr>
                <w:rFonts w:hint="default" w:ascii="Times New Roman" w:hAnsi="Times New Roman" w:cs="Times New Roman"/>
                <w:spacing w:val="4"/>
                <w:sz w:val="21"/>
                <w:szCs w:val="21"/>
              </w:rPr>
              <w:t>，噪声值可减少20~30dB(A)。</w:t>
            </w:r>
          </w:p>
        </w:tc>
        <w:tc>
          <w:tcPr>
            <w:tcW w:w="1163" w:type="dxa"/>
            <w:vAlign w:val="center"/>
          </w:tcPr>
          <w:p>
            <w:pPr>
              <w:jc w:val="center"/>
              <w:rPr>
                <w:rFonts w:ascii="Times New Roman" w:hAnsi="Times New Roman" w:eastAsia="宋体" w:cs="Times New Roman"/>
                <w:color w:val="FF0000"/>
                <w:kern w:val="0"/>
                <w:sz w:val="21"/>
                <w:szCs w:val="21"/>
              </w:rPr>
            </w:pPr>
            <w:r>
              <w:rPr>
                <w:rFonts w:ascii="Times New Roman" w:hAnsi="Times New Roman" w:eastAsia="宋体" w:cs="Times New Roman"/>
                <w:kern w:val="0"/>
                <w:sz w:val="21"/>
                <w:szCs w:val="21"/>
              </w:rPr>
              <w:t>与原环评一致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653" w:type="dxa"/>
            <w:vMerge w:val="continue"/>
            <w:vAlign w:val="center"/>
          </w:tcPr>
          <w:p>
            <w:pPr>
              <w:jc w:val="center"/>
              <w:rPr>
                <w:rFonts w:ascii="Times New Roman" w:hAnsi="Times New Roman" w:eastAsia="宋体" w:cs="Times New Roman"/>
                <w:color w:val="000000"/>
                <w:kern w:val="0"/>
                <w:sz w:val="21"/>
                <w:szCs w:val="21"/>
              </w:rPr>
            </w:pPr>
          </w:p>
        </w:tc>
        <w:tc>
          <w:tcPr>
            <w:tcW w:w="78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固体</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废物</w:t>
            </w:r>
          </w:p>
        </w:tc>
        <w:tc>
          <w:tcPr>
            <w:tcW w:w="2001" w:type="dxa"/>
            <w:vAlign w:val="center"/>
          </w:tcPr>
          <w:p>
            <w:pPr>
              <w:jc w:val="center"/>
              <w:rPr>
                <w:rFonts w:ascii="Times New Roman" w:hAnsi="Times New Roman" w:eastAsia="宋体" w:cs="Times New Roman"/>
                <w:kern w:val="0"/>
                <w:sz w:val="21"/>
                <w:szCs w:val="21"/>
              </w:rPr>
            </w:pPr>
            <w:r>
              <w:rPr>
                <w:rFonts w:hint="eastAsia" w:hAnsi="宋体"/>
                <w:sz w:val="21"/>
                <w:szCs w:val="21"/>
              </w:rPr>
              <w:t>废包装</w:t>
            </w:r>
            <w:r>
              <w:rPr>
                <w:rFonts w:hint="eastAsia" w:hAnsi="宋体"/>
                <w:sz w:val="21"/>
                <w:szCs w:val="21"/>
                <w:lang w:val="en-US" w:eastAsia="zh-CN"/>
              </w:rPr>
              <w:t>物</w:t>
            </w:r>
            <w:r>
              <w:rPr>
                <w:rFonts w:hint="eastAsia" w:ascii="Times New Roman" w:hAnsi="宋体" w:eastAsia="宋体"/>
                <w:sz w:val="21"/>
                <w:szCs w:val="21"/>
                <w:lang w:eastAsia="zh-CN"/>
              </w:rPr>
              <w:t>，</w:t>
            </w:r>
            <w:r>
              <w:rPr>
                <w:rFonts w:hint="eastAsia" w:ascii="Times New Roman" w:hAnsi="宋体" w:eastAsia="宋体"/>
                <w:sz w:val="21"/>
                <w:szCs w:val="21"/>
              </w:rPr>
              <w:t>属于一般工业</w:t>
            </w:r>
            <w:r>
              <w:rPr>
                <w:rFonts w:hint="eastAsia" w:ascii="Times New Roman" w:hAnsi="Times New Roman" w:eastAsia="宋体"/>
                <w:sz w:val="21"/>
                <w:szCs w:val="21"/>
              </w:rPr>
              <w:t>固体废物</w:t>
            </w:r>
            <w:r>
              <w:rPr>
                <w:rFonts w:hint="eastAsia" w:ascii="Times New Roman" w:hAnsi="Times New Roman" w:eastAsia="宋体"/>
                <w:sz w:val="21"/>
                <w:szCs w:val="21"/>
                <w:lang w:eastAsia="zh-CN"/>
              </w:rPr>
              <w:t>。</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baseline"/>
              <w:outlineLvl w:val="9"/>
              <w:rPr>
                <w:rFonts w:ascii="Times New Roman" w:hAnsi="Times New Roman" w:eastAsia="宋体" w:cs="Times New Roman"/>
                <w:color w:val="FF0000"/>
                <w:kern w:val="0"/>
                <w:sz w:val="21"/>
                <w:szCs w:val="21"/>
              </w:rPr>
            </w:pPr>
            <w:r>
              <w:rPr>
                <w:rFonts w:hint="eastAsia"/>
                <w:sz w:val="21"/>
                <w:szCs w:val="21"/>
              </w:rPr>
              <w:t>收集后外售至废品回收站。</w:t>
            </w:r>
          </w:p>
        </w:tc>
        <w:tc>
          <w:tcPr>
            <w:tcW w:w="2005" w:type="dxa"/>
            <w:vAlign w:val="center"/>
          </w:tcPr>
          <w:p>
            <w:pPr>
              <w:jc w:val="left"/>
              <w:rPr>
                <w:rFonts w:ascii="Times New Roman" w:hAnsi="Times New Roman" w:eastAsia="宋体" w:cs="Times New Roman"/>
                <w:color w:val="FF0000"/>
                <w:kern w:val="0"/>
                <w:sz w:val="21"/>
                <w:szCs w:val="21"/>
              </w:rPr>
            </w:pPr>
            <w:r>
              <w:rPr>
                <w:rFonts w:hint="eastAsia"/>
                <w:sz w:val="21"/>
                <w:szCs w:val="21"/>
              </w:rPr>
              <w:t>收集后外售至废品回收站。</w:t>
            </w:r>
          </w:p>
        </w:tc>
        <w:tc>
          <w:tcPr>
            <w:tcW w:w="116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与原环评一致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10" w:hRule="atLeast"/>
          <w:jc w:val="center"/>
        </w:trPr>
        <w:tc>
          <w:tcPr>
            <w:tcW w:w="653" w:type="dxa"/>
            <w:vMerge w:val="continue"/>
            <w:vAlign w:val="center"/>
          </w:tcPr>
          <w:p>
            <w:pPr>
              <w:jc w:val="center"/>
              <w:rPr>
                <w:rFonts w:ascii="Times New Roman" w:hAnsi="Times New Roman" w:eastAsia="宋体" w:cs="Times New Roman"/>
                <w:color w:val="000000"/>
                <w:kern w:val="0"/>
                <w:sz w:val="21"/>
                <w:szCs w:val="21"/>
              </w:rPr>
            </w:pPr>
          </w:p>
        </w:tc>
        <w:tc>
          <w:tcPr>
            <w:tcW w:w="784" w:type="dxa"/>
            <w:vMerge w:val="continue"/>
            <w:vAlign w:val="center"/>
          </w:tcPr>
          <w:p>
            <w:pPr>
              <w:jc w:val="center"/>
              <w:rPr>
                <w:rFonts w:ascii="Times New Roman" w:hAnsi="Times New Roman" w:eastAsia="宋体" w:cs="Times New Roman"/>
                <w:kern w:val="0"/>
                <w:sz w:val="21"/>
                <w:szCs w:val="21"/>
              </w:rPr>
            </w:pPr>
          </w:p>
        </w:tc>
        <w:tc>
          <w:tcPr>
            <w:tcW w:w="2001" w:type="dxa"/>
            <w:vAlign w:val="center"/>
          </w:tcPr>
          <w:p>
            <w:pPr>
              <w:jc w:val="center"/>
              <w:rPr>
                <w:rFonts w:hint="eastAsia" w:ascii="Times New Roman" w:hAnsi="宋体" w:eastAsia="宋体"/>
                <w:sz w:val="21"/>
                <w:szCs w:val="21"/>
                <w:lang w:val="en-US"/>
              </w:rPr>
            </w:pPr>
            <w:r>
              <w:rPr>
                <w:rFonts w:hint="eastAsia"/>
                <w:sz w:val="21"/>
                <w:szCs w:val="21"/>
              </w:rPr>
              <w:t>生产过程中产生的废抹布、一次性手套、废弃容器、废弃化学试剂、含有少量废化学试剂残液的清洗废水</w:t>
            </w:r>
            <w:r>
              <w:rPr>
                <w:rFonts w:hint="eastAsia" w:hAnsi="宋体"/>
                <w:sz w:val="21"/>
                <w:szCs w:val="21"/>
                <w:lang w:eastAsia="zh-CN"/>
              </w:rPr>
              <w:t>，</w:t>
            </w:r>
            <w:r>
              <w:rPr>
                <w:rFonts w:hint="eastAsia" w:hAnsi="宋体"/>
                <w:sz w:val="21"/>
                <w:szCs w:val="21"/>
                <w:lang w:val="en-US" w:eastAsia="zh-CN"/>
              </w:rPr>
              <w:t>属于危险废物。</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baseline"/>
              <w:outlineLvl w:val="9"/>
              <w:rPr>
                <w:rFonts w:hint="eastAsia" w:ascii="Times New Roman" w:hAnsi="宋体" w:eastAsia="宋体"/>
                <w:sz w:val="21"/>
                <w:szCs w:val="21"/>
              </w:rPr>
            </w:pPr>
            <w:r>
              <w:rPr>
                <w:rFonts w:hint="eastAsia" w:hAnsi="宋体"/>
                <w:color w:val="auto"/>
                <w:sz w:val="21"/>
                <w:szCs w:val="21"/>
                <w:lang w:eastAsia="zh-CN"/>
              </w:rPr>
              <w:t>危险废物</w:t>
            </w:r>
            <w:r>
              <w:rPr>
                <w:rFonts w:hint="eastAsia" w:hAnsi="宋体"/>
                <w:color w:val="auto"/>
                <w:sz w:val="21"/>
                <w:szCs w:val="21"/>
                <w:lang w:val="en-US" w:eastAsia="zh-CN"/>
              </w:rPr>
              <w:t>集中收集，暂存于</w:t>
            </w:r>
            <w:r>
              <w:rPr>
                <w:rFonts w:hint="default" w:ascii="Times New Roman" w:hAnsi="Times New Roman" w:eastAsia="宋体" w:cs="Times New Roman"/>
                <w:color w:val="auto"/>
                <w:sz w:val="21"/>
                <w:szCs w:val="21"/>
              </w:rPr>
              <w:t>项目</w:t>
            </w:r>
            <w:r>
              <w:rPr>
                <w:rFonts w:hint="eastAsia" w:ascii="Times New Roman" w:hAnsi="Times New Roman" w:eastAsia="宋体" w:cs="Times New Roman"/>
                <w:color w:val="auto"/>
                <w:sz w:val="21"/>
                <w:szCs w:val="21"/>
                <w:lang w:val="en-US" w:eastAsia="zh-CN"/>
              </w:rPr>
              <w:t>1层</w:t>
            </w:r>
            <w:r>
              <w:rPr>
                <w:rFonts w:hint="default" w:ascii="Times New Roman" w:hAnsi="Times New Roman" w:eastAsia="宋体" w:cs="Times New Roman"/>
                <w:color w:val="auto"/>
                <w:sz w:val="21"/>
                <w:szCs w:val="21"/>
                <w:lang w:eastAsia="zh-CN"/>
              </w:rPr>
              <w:t>的危险废物间内，</w:t>
            </w:r>
            <w:r>
              <w:rPr>
                <w:rFonts w:hint="eastAsia" w:ascii="Times New Roman" w:hAnsi="Times New Roman" w:eastAsia="宋体" w:cs="Times New Roman"/>
                <w:color w:val="auto"/>
                <w:sz w:val="21"/>
                <w:szCs w:val="21"/>
                <w:lang w:val="en-US" w:eastAsia="zh-CN"/>
              </w:rPr>
              <w:t>委托</w:t>
            </w:r>
            <w:r>
              <w:rPr>
                <w:rFonts w:hint="eastAsia" w:hAnsi="宋体"/>
                <w:color w:val="auto"/>
                <w:sz w:val="21"/>
                <w:szCs w:val="21"/>
                <w:lang w:eastAsia="zh-CN"/>
              </w:rPr>
              <w:t>北京金隅红树林环保技术有限责任公司</w:t>
            </w:r>
            <w:r>
              <w:rPr>
                <w:rFonts w:hint="eastAsia" w:hAnsi="宋体"/>
                <w:color w:val="auto"/>
                <w:sz w:val="21"/>
                <w:szCs w:val="21"/>
                <w:lang w:val="en-US" w:eastAsia="zh-CN"/>
              </w:rPr>
              <w:t>清运处置</w:t>
            </w:r>
            <w:r>
              <w:rPr>
                <w:rFonts w:hint="eastAsia" w:ascii="宋体" w:hAnsi="宋体" w:cs="宋体"/>
                <w:color w:val="auto"/>
                <w:kern w:val="2"/>
                <w:sz w:val="21"/>
                <w:szCs w:val="21"/>
              </w:rPr>
              <w:t>，</w:t>
            </w:r>
            <w:r>
              <w:rPr>
                <w:color w:val="auto"/>
                <w:sz w:val="21"/>
                <w:szCs w:val="21"/>
              </w:rPr>
              <w:t>并且严格执行《危险废物转移</w:t>
            </w:r>
            <w:r>
              <w:rPr>
                <w:sz w:val="21"/>
                <w:szCs w:val="21"/>
              </w:rPr>
              <w:t>联单制度》，做好各项申报登记工作。</w:t>
            </w:r>
          </w:p>
        </w:tc>
        <w:tc>
          <w:tcPr>
            <w:tcW w:w="2005" w:type="dxa"/>
            <w:vAlign w:val="center"/>
          </w:tcPr>
          <w:p>
            <w:pPr>
              <w:jc w:val="left"/>
              <w:rPr>
                <w:rFonts w:hint="eastAsia" w:ascii="Times New Roman" w:hAnsi="宋体" w:eastAsia="宋体"/>
                <w:sz w:val="21"/>
                <w:szCs w:val="21"/>
              </w:rPr>
            </w:pPr>
            <w:r>
              <w:rPr>
                <w:rFonts w:hint="eastAsia" w:hAnsi="宋体"/>
                <w:sz w:val="21"/>
                <w:szCs w:val="21"/>
                <w:lang w:eastAsia="zh-CN"/>
              </w:rPr>
              <w:t>危</w:t>
            </w:r>
            <w:r>
              <w:rPr>
                <w:rFonts w:hint="eastAsia" w:hAnsi="宋体"/>
                <w:color w:val="auto"/>
                <w:sz w:val="21"/>
                <w:szCs w:val="21"/>
                <w:lang w:eastAsia="zh-CN"/>
              </w:rPr>
              <w:t>险废物</w:t>
            </w:r>
            <w:r>
              <w:rPr>
                <w:rFonts w:hint="eastAsia" w:hAnsi="宋体"/>
                <w:color w:val="auto"/>
                <w:sz w:val="21"/>
                <w:szCs w:val="21"/>
                <w:lang w:val="en-US" w:eastAsia="zh-CN"/>
              </w:rPr>
              <w:t>集中收集，暂存于</w:t>
            </w:r>
            <w:r>
              <w:rPr>
                <w:rFonts w:hint="default" w:ascii="Times New Roman" w:hAnsi="Times New Roman" w:eastAsia="宋体" w:cs="Times New Roman"/>
                <w:color w:val="auto"/>
                <w:sz w:val="21"/>
                <w:szCs w:val="21"/>
              </w:rPr>
              <w:t>项目</w:t>
            </w:r>
            <w:r>
              <w:rPr>
                <w:rFonts w:hint="eastAsia" w:ascii="Times New Roman" w:hAnsi="Times New Roman" w:eastAsia="宋体" w:cs="Times New Roman"/>
                <w:color w:val="auto"/>
                <w:sz w:val="21"/>
                <w:szCs w:val="21"/>
                <w:lang w:val="en-US" w:eastAsia="zh-CN"/>
              </w:rPr>
              <w:t>1层</w:t>
            </w:r>
            <w:r>
              <w:rPr>
                <w:rFonts w:hint="default" w:ascii="Times New Roman" w:hAnsi="Times New Roman" w:eastAsia="宋体" w:cs="Times New Roman"/>
                <w:color w:val="auto"/>
                <w:sz w:val="21"/>
                <w:szCs w:val="21"/>
                <w:lang w:eastAsia="zh-CN"/>
              </w:rPr>
              <w:t>的危险废物间内，</w:t>
            </w:r>
            <w:r>
              <w:rPr>
                <w:rFonts w:hint="eastAsia" w:ascii="Times New Roman" w:hAnsi="Times New Roman" w:eastAsia="宋体" w:cs="Times New Roman"/>
                <w:color w:val="auto"/>
                <w:sz w:val="21"/>
                <w:szCs w:val="21"/>
                <w:lang w:val="en-US" w:eastAsia="zh-CN"/>
              </w:rPr>
              <w:t>委托</w:t>
            </w:r>
            <w:r>
              <w:rPr>
                <w:rFonts w:hint="eastAsia" w:hAnsi="宋体"/>
                <w:color w:val="auto"/>
                <w:sz w:val="21"/>
                <w:szCs w:val="21"/>
                <w:lang w:eastAsia="zh-CN"/>
              </w:rPr>
              <w:t>北京</w:t>
            </w:r>
            <w:r>
              <w:rPr>
                <w:rFonts w:hint="eastAsia" w:hAnsi="宋体"/>
                <w:color w:val="auto"/>
                <w:sz w:val="21"/>
                <w:szCs w:val="21"/>
                <w:lang w:val="en-US" w:eastAsia="zh-CN"/>
              </w:rPr>
              <w:t>固废物流</w:t>
            </w:r>
            <w:r>
              <w:rPr>
                <w:rFonts w:hint="eastAsia" w:hAnsi="宋体"/>
                <w:color w:val="auto"/>
                <w:sz w:val="21"/>
                <w:szCs w:val="21"/>
                <w:lang w:eastAsia="zh-CN"/>
              </w:rPr>
              <w:t>有限公司</w:t>
            </w:r>
            <w:r>
              <w:rPr>
                <w:rFonts w:hint="eastAsia" w:hAnsi="宋体"/>
                <w:color w:val="auto"/>
                <w:sz w:val="21"/>
                <w:szCs w:val="21"/>
                <w:lang w:val="en-US" w:eastAsia="zh-CN"/>
              </w:rPr>
              <w:t>清运处置</w:t>
            </w:r>
            <w:r>
              <w:rPr>
                <w:rFonts w:hint="eastAsia" w:ascii="宋体" w:hAnsi="宋体" w:cs="宋体"/>
                <w:color w:val="auto"/>
                <w:kern w:val="2"/>
                <w:sz w:val="21"/>
                <w:szCs w:val="21"/>
              </w:rPr>
              <w:t>，</w:t>
            </w:r>
            <w:r>
              <w:rPr>
                <w:color w:val="auto"/>
                <w:sz w:val="21"/>
                <w:szCs w:val="21"/>
              </w:rPr>
              <w:t>并且严格执行《</w:t>
            </w:r>
            <w:r>
              <w:rPr>
                <w:sz w:val="21"/>
                <w:szCs w:val="21"/>
              </w:rPr>
              <w:t>危险废物转移联单制度》，做好各项申报登记工作。</w:t>
            </w:r>
          </w:p>
        </w:tc>
        <w:tc>
          <w:tcPr>
            <w:tcW w:w="1163" w:type="dxa"/>
            <w:vAlign w:val="center"/>
          </w:tcPr>
          <w:p>
            <w:pPr>
              <w:jc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清运处置单位变更为</w:t>
            </w:r>
            <w:r>
              <w:rPr>
                <w:rFonts w:hint="eastAsia" w:hAnsi="宋体"/>
                <w:color w:val="auto"/>
                <w:sz w:val="21"/>
                <w:szCs w:val="21"/>
                <w:lang w:eastAsia="zh-CN"/>
              </w:rPr>
              <w:t>北京</w:t>
            </w:r>
            <w:r>
              <w:rPr>
                <w:rFonts w:hint="eastAsia" w:hAnsi="宋体"/>
                <w:color w:val="auto"/>
                <w:sz w:val="21"/>
                <w:szCs w:val="21"/>
                <w:lang w:val="en-US" w:eastAsia="zh-CN"/>
              </w:rPr>
              <w:t>固废物流</w:t>
            </w:r>
            <w:r>
              <w:rPr>
                <w:rFonts w:hint="eastAsia" w:hAnsi="宋体"/>
                <w:color w:val="auto"/>
                <w:sz w:val="21"/>
                <w:szCs w:val="21"/>
                <w:lang w:eastAsia="zh-CN"/>
              </w:rPr>
              <w:t>有限公司。</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252" w:hRule="atLeast"/>
          <w:jc w:val="center"/>
        </w:trPr>
        <w:tc>
          <w:tcPr>
            <w:tcW w:w="653" w:type="dxa"/>
            <w:vMerge w:val="continue"/>
            <w:vAlign w:val="center"/>
          </w:tcPr>
          <w:p>
            <w:pPr>
              <w:jc w:val="center"/>
              <w:rPr>
                <w:rFonts w:ascii="Times New Roman" w:hAnsi="Times New Roman" w:eastAsia="宋体" w:cs="Times New Roman"/>
                <w:color w:val="000000"/>
                <w:kern w:val="0"/>
                <w:sz w:val="21"/>
                <w:szCs w:val="21"/>
              </w:rPr>
            </w:pPr>
          </w:p>
        </w:tc>
        <w:tc>
          <w:tcPr>
            <w:tcW w:w="784" w:type="dxa"/>
            <w:vMerge w:val="continue"/>
            <w:vAlign w:val="center"/>
          </w:tcPr>
          <w:p>
            <w:pPr>
              <w:jc w:val="center"/>
              <w:rPr>
                <w:rFonts w:ascii="Times New Roman" w:hAnsi="Times New Roman" w:eastAsia="宋体" w:cs="Times New Roman"/>
                <w:kern w:val="0"/>
                <w:sz w:val="21"/>
                <w:szCs w:val="21"/>
              </w:rPr>
            </w:pPr>
          </w:p>
        </w:tc>
        <w:tc>
          <w:tcPr>
            <w:tcW w:w="2001" w:type="dxa"/>
            <w:tcBorders>
              <w:bottom w:val="single" w:color="auto" w:sz="8" w:space="0"/>
            </w:tcBorders>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生活垃圾</w:t>
            </w:r>
          </w:p>
        </w:tc>
        <w:tc>
          <w:tcPr>
            <w:tcW w:w="1916"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Times New Roman" w:hAnsi="Times New Roman" w:eastAsia="宋体" w:cs="Times New Roman"/>
                <w:color w:val="FF0000"/>
                <w:kern w:val="0"/>
                <w:sz w:val="21"/>
                <w:szCs w:val="21"/>
              </w:rPr>
            </w:pPr>
            <w:r>
              <w:rPr>
                <w:rFonts w:hint="eastAsia"/>
                <w:sz w:val="21"/>
                <w:szCs w:val="21"/>
              </w:rPr>
              <w:t>生活垃圾与生产固废、危险废物分开收集、暂存，由当地开发区环卫部门进行</w:t>
            </w:r>
            <w:r>
              <w:rPr>
                <w:rFonts w:hint="eastAsia"/>
                <w:sz w:val="21"/>
                <w:szCs w:val="21"/>
                <w:lang w:val="en-US" w:eastAsia="zh-CN"/>
              </w:rPr>
              <w:t>清运</w:t>
            </w:r>
            <w:r>
              <w:rPr>
                <w:rFonts w:hint="eastAsia"/>
                <w:sz w:val="21"/>
                <w:szCs w:val="21"/>
              </w:rPr>
              <w:t>处理，做到日产日清。</w:t>
            </w:r>
          </w:p>
        </w:tc>
        <w:tc>
          <w:tcPr>
            <w:tcW w:w="2005" w:type="dxa"/>
            <w:tcBorders>
              <w:bottom w:val="single" w:color="auto" w:sz="8" w:space="0"/>
            </w:tcBorders>
            <w:vAlign w:val="center"/>
          </w:tcPr>
          <w:p>
            <w:pPr>
              <w:jc w:val="left"/>
              <w:rPr>
                <w:rFonts w:ascii="Times New Roman" w:hAnsi="Times New Roman" w:eastAsia="宋体" w:cs="Times New Roman"/>
                <w:color w:val="FF0000"/>
                <w:kern w:val="0"/>
                <w:sz w:val="21"/>
                <w:szCs w:val="21"/>
              </w:rPr>
            </w:pPr>
            <w:r>
              <w:rPr>
                <w:rFonts w:hint="eastAsia"/>
                <w:sz w:val="21"/>
                <w:szCs w:val="21"/>
              </w:rPr>
              <w:t>生活垃圾与生产固废、危险废物分开收集、暂存，由当地开发区环卫部门进行</w:t>
            </w:r>
            <w:r>
              <w:rPr>
                <w:rFonts w:hint="eastAsia"/>
                <w:sz w:val="21"/>
                <w:szCs w:val="21"/>
                <w:lang w:val="en-US" w:eastAsia="zh-CN"/>
              </w:rPr>
              <w:t>清运</w:t>
            </w:r>
            <w:r>
              <w:rPr>
                <w:rFonts w:hint="eastAsia"/>
                <w:sz w:val="21"/>
                <w:szCs w:val="21"/>
              </w:rPr>
              <w:t>处理，做到日产日清。</w:t>
            </w:r>
          </w:p>
        </w:tc>
        <w:tc>
          <w:tcPr>
            <w:tcW w:w="1163" w:type="dxa"/>
            <w:tcBorders>
              <w:bottom w:val="single" w:color="auto" w:sz="8" w:space="0"/>
            </w:tcBorders>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与原环评一致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jc w:val="center"/>
        </w:trPr>
        <w:tc>
          <w:tcPr>
            <w:tcW w:w="653" w:type="dxa"/>
            <w:vMerge w:val="restart"/>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公用工程</w:t>
            </w:r>
          </w:p>
        </w:tc>
        <w:tc>
          <w:tcPr>
            <w:tcW w:w="2785" w:type="dxa"/>
            <w:gridSpan w:val="2"/>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供水</w:t>
            </w:r>
          </w:p>
        </w:tc>
        <w:tc>
          <w:tcPr>
            <w:tcW w:w="1916" w:type="dxa"/>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bCs/>
                <w:kern w:val="0"/>
                <w:sz w:val="21"/>
                <w:szCs w:val="21"/>
              </w:rPr>
              <w:t>由市政自来水管网提供</w:t>
            </w:r>
          </w:p>
        </w:tc>
        <w:tc>
          <w:tcPr>
            <w:tcW w:w="2005" w:type="dxa"/>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bCs/>
                <w:kern w:val="0"/>
                <w:sz w:val="21"/>
                <w:szCs w:val="21"/>
              </w:rPr>
              <w:t>由市政自来水管网提供</w:t>
            </w:r>
          </w:p>
        </w:tc>
        <w:tc>
          <w:tcPr>
            <w:tcW w:w="1163" w:type="dxa"/>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与原环评一致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jc w:val="center"/>
        </w:trPr>
        <w:tc>
          <w:tcPr>
            <w:tcW w:w="653" w:type="dxa"/>
            <w:vMerge w:val="continue"/>
            <w:vAlign w:val="center"/>
          </w:tcPr>
          <w:p>
            <w:pPr>
              <w:jc w:val="center"/>
              <w:rPr>
                <w:rFonts w:ascii="Times New Roman" w:hAnsi="Times New Roman" w:eastAsia="宋体" w:cs="Times New Roman"/>
                <w:kern w:val="0"/>
                <w:sz w:val="21"/>
                <w:szCs w:val="21"/>
              </w:rPr>
            </w:pPr>
          </w:p>
        </w:tc>
        <w:tc>
          <w:tcPr>
            <w:tcW w:w="2785" w:type="dxa"/>
            <w:gridSpan w:val="2"/>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供电</w:t>
            </w:r>
          </w:p>
        </w:tc>
        <w:tc>
          <w:tcPr>
            <w:tcW w:w="1916" w:type="dxa"/>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kern w:val="0"/>
                <w:sz w:val="21"/>
                <w:szCs w:val="21"/>
              </w:rPr>
              <w:t>由市政电力供给</w:t>
            </w:r>
          </w:p>
        </w:tc>
        <w:tc>
          <w:tcPr>
            <w:tcW w:w="2005" w:type="dxa"/>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kern w:val="0"/>
                <w:sz w:val="21"/>
                <w:szCs w:val="21"/>
              </w:rPr>
              <w:t>由市政电力供给</w:t>
            </w:r>
          </w:p>
        </w:tc>
        <w:tc>
          <w:tcPr>
            <w:tcW w:w="1163" w:type="dxa"/>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与原环评一致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711" w:hRule="atLeast"/>
          <w:jc w:val="center"/>
        </w:trPr>
        <w:tc>
          <w:tcPr>
            <w:tcW w:w="653" w:type="dxa"/>
            <w:vMerge w:val="continue"/>
            <w:vAlign w:val="center"/>
          </w:tcPr>
          <w:p>
            <w:pPr>
              <w:jc w:val="center"/>
              <w:rPr>
                <w:rFonts w:ascii="Times New Roman" w:hAnsi="Times New Roman" w:eastAsia="宋体" w:cs="Times New Roman"/>
                <w:kern w:val="0"/>
                <w:sz w:val="21"/>
                <w:szCs w:val="21"/>
              </w:rPr>
            </w:pPr>
          </w:p>
        </w:tc>
        <w:tc>
          <w:tcPr>
            <w:tcW w:w="2785" w:type="dxa"/>
            <w:gridSpan w:val="2"/>
            <w:vAlign w:val="center"/>
          </w:tcPr>
          <w:p>
            <w:pPr>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供热、制冷</w:t>
            </w:r>
          </w:p>
        </w:tc>
        <w:tc>
          <w:tcPr>
            <w:tcW w:w="1916" w:type="dxa"/>
            <w:vAlign w:val="center"/>
          </w:tcPr>
          <w:p>
            <w:pPr>
              <w:jc w:val="center"/>
              <w:rPr>
                <w:rFonts w:ascii="Times New Roman" w:hAnsi="Times New Roman" w:eastAsia="宋体" w:cs="Times New Roman"/>
                <w:color w:val="3366FF"/>
                <w:kern w:val="0"/>
                <w:sz w:val="21"/>
                <w:szCs w:val="21"/>
                <w:lang w:val="zh-CN"/>
              </w:rPr>
            </w:pPr>
            <w:r>
              <w:rPr>
                <w:rFonts w:ascii="Times New Roman" w:hAnsi="Times New Roman"/>
                <w:szCs w:val="24"/>
              </w:rPr>
              <w:t>本项目供暖和制冷均采用VRV空调</w:t>
            </w:r>
            <w:r>
              <w:rPr>
                <w:rFonts w:ascii="Times New Roman" w:hAnsi="Times New Roman"/>
              </w:rPr>
              <w:t>。</w:t>
            </w:r>
          </w:p>
        </w:tc>
        <w:tc>
          <w:tcPr>
            <w:tcW w:w="2005" w:type="dxa"/>
            <w:vAlign w:val="center"/>
          </w:tcPr>
          <w:p>
            <w:pPr>
              <w:jc w:val="center"/>
              <w:rPr>
                <w:rFonts w:ascii="Times New Roman" w:hAnsi="Times New Roman" w:eastAsia="宋体" w:cs="Times New Roman"/>
                <w:color w:val="3366FF"/>
                <w:kern w:val="0"/>
                <w:sz w:val="21"/>
                <w:szCs w:val="21"/>
                <w:lang w:val="zh-CN"/>
              </w:rPr>
            </w:pPr>
            <w:r>
              <w:rPr>
                <w:rFonts w:ascii="Times New Roman" w:hAnsi="Times New Roman"/>
                <w:szCs w:val="24"/>
              </w:rPr>
              <w:t>本项目供暖和制冷均采用VRV空调</w:t>
            </w:r>
            <w:r>
              <w:rPr>
                <w:rFonts w:ascii="Times New Roman" w:hAnsi="Times New Roman"/>
              </w:rPr>
              <w:t>。</w:t>
            </w:r>
          </w:p>
        </w:tc>
        <w:tc>
          <w:tcPr>
            <w:tcW w:w="1163" w:type="dxa"/>
            <w:vAlign w:val="center"/>
          </w:tcPr>
          <w:p>
            <w:pPr>
              <w:jc w:val="center"/>
              <w:rPr>
                <w:rFonts w:hint="eastAsia" w:ascii="Times New Roman" w:hAnsi="Times New Roman" w:eastAsia="宋体" w:cs="Times New Roman"/>
                <w:color w:val="000000"/>
                <w:kern w:val="0"/>
                <w:sz w:val="21"/>
                <w:szCs w:val="21"/>
                <w:lang w:val="en-US" w:eastAsia="zh-CN"/>
              </w:rPr>
            </w:pPr>
            <w:r>
              <w:rPr>
                <w:rFonts w:ascii="Times New Roman" w:hAnsi="Times New Roman" w:eastAsia="宋体" w:cs="Times New Roman"/>
                <w:color w:val="000000"/>
                <w:kern w:val="0"/>
                <w:sz w:val="21"/>
                <w:szCs w:val="21"/>
              </w:rPr>
              <w:t>与原环评一致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jc w:val="center"/>
        </w:trPr>
        <w:tc>
          <w:tcPr>
            <w:tcW w:w="3438" w:type="dxa"/>
            <w:gridSpan w:val="3"/>
            <w:vAlign w:val="center"/>
          </w:tcPr>
          <w:p>
            <w:pPr>
              <w:wordWrap w:val="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工作定员</w:t>
            </w:r>
          </w:p>
        </w:tc>
        <w:tc>
          <w:tcPr>
            <w:tcW w:w="1916" w:type="dxa"/>
            <w:vAlign w:val="center"/>
          </w:tcPr>
          <w:p>
            <w:pPr>
              <w:wordWrap w:val="0"/>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100</w:t>
            </w:r>
            <w:r>
              <w:rPr>
                <w:rFonts w:ascii="Times New Roman" w:hAnsi="Times New Roman" w:eastAsia="宋体" w:cs="Times New Roman"/>
                <w:kern w:val="0"/>
                <w:sz w:val="21"/>
                <w:szCs w:val="21"/>
              </w:rPr>
              <w:t>人</w:t>
            </w:r>
          </w:p>
        </w:tc>
        <w:tc>
          <w:tcPr>
            <w:tcW w:w="2005" w:type="dxa"/>
            <w:vAlign w:val="center"/>
          </w:tcPr>
          <w:p>
            <w:pPr>
              <w:wordWrap w:val="0"/>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100</w:t>
            </w:r>
            <w:r>
              <w:rPr>
                <w:rFonts w:ascii="Times New Roman" w:hAnsi="Times New Roman" w:eastAsia="宋体" w:cs="Times New Roman"/>
                <w:kern w:val="0"/>
                <w:sz w:val="21"/>
                <w:szCs w:val="21"/>
              </w:rPr>
              <w:t>人</w:t>
            </w:r>
          </w:p>
        </w:tc>
        <w:tc>
          <w:tcPr>
            <w:tcW w:w="1163" w:type="dxa"/>
            <w:vAlign w:val="center"/>
          </w:tcPr>
          <w:p>
            <w:pPr>
              <w:wordWrap w:val="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与原环评一致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jc w:val="center"/>
        </w:trPr>
        <w:tc>
          <w:tcPr>
            <w:tcW w:w="3438" w:type="dxa"/>
            <w:gridSpan w:val="3"/>
            <w:vAlign w:val="center"/>
          </w:tcPr>
          <w:p>
            <w:pPr>
              <w:wordWrap w:val="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工作时间</w:t>
            </w:r>
          </w:p>
        </w:tc>
        <w:tc>
          <w:tcPr>
            <w:tcW w:w="1916"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ascii="Times New Roman" w:hAnsi="Times New Roman" w:eastAsia="宋体" w:cs="Times New Roman"/>
                <w:kern w:val="0"/>
                <w:sz w:val="21"/>
                <w:szCs w:val="21"/>
              </w:rPr>
            </w:pPr>
            <w:r>
              <w:rPr>
                <w:rFonts w:hint="default" w:ascii="Times New Roman" w:hAnsi="Times New Roman" w:cs="Times New Roman"/>
                <w:sz w:val="21"/>
                <w:szCs w:val="21"/>
              </w:rPr>
              <w:t>年工作日为250天，每天一班，工作时间9:00-18:00。</w:t>
            </w:r>
          </w:p>
        </w:tc>
        <w:tc>
          <w:tcPr>
            <w:tcW w:w="200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ascii="Times New Roman" w:hAnsi="Times New Roman" w:eastAsia="宋体" w:cs="Times New Roman"/>
                <w:kern w:val="0"/>
                <w:sz w:val="21"/>
                <w:szCs w:val="21"/>
              </w:rPr>
            </w:pPr>
            <w:r>
              <w:rPr>
                <w:rFonts w:hint="default" w:ascii="Times New Roman" w:hAnsi="Times New Roman" w:cs="Times New Roman"/>
                <w:sz w:val="21"/>
                <w:szCs w:val="21"/>
              </w:rPr>
              <w:t>年工作日为250天，每天一班，工作时间9:00-18:00。</w:t>
            </w:r>
          </w:p>
        </w:tc>
        <w:tc>
          <w:tcPr>
            <w:tcW w:w="1163" w:type="dxa"/>
            <w:vAlign w:val="center"/>
          </w:tcPr>
          <w:p>
            <w:pPr>
              <w:wordWrap w:val="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与原环评一致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jc w:val="center"/>
        </w:trPr>
        <w:tc>
          <w:tcPr>
            <w:tcW w:w="3438" w:type="dxa"/>
            <w:gridSpan w:val="3"/>
            <w:vAlign w:val="center"/>
          </w:tcPr>
          <w:p>
            <w:pPr>
              <w:wordWrap w:val="0"/>
              <w:jc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其他</w:t>
            </w:r>
          </w:p>
        </w:tc>
        <w:tc>
          <w:tcPr>
            <w:tcW w:w="1916" w:type="dxa"/>
            <w:vAlign w:val="center"/>
          </w:tcPr>
          <w:p>
            <w:pPr>
              <w:wordWrap w:val="0"/>
              <w:jc w:val="center"/>
              <w:rPr>
                <w:rFonts w:ascii="Times New Roman" w:hAnsi="Times New Roman" w:eastAsia="宋体" w:cs="Times New Roman"/>
                <w:kern w:val="0"/>
                <w:sz w:val="21"/>
                <w:szCs w:val="21"/>
              </w:rPr>
            </w:pPr>
            <w:r>
              <w:rPr>
                <w:rFonts w:hint="eastAsia"/>
                <w:sz w:val="21"/>
                <w:szCs w:val="21"/>
              </w:rPr>
              <w:t>不设</w:t>
            </w:r>
            <w:r>
              <w:rPr>
                <w:sz w:val="21"/>
                <w:szCs w:val="21"/>
              </w:rPr>
              <w:t>员工住宿</w:t>
            </w:r>
            <w:r>
              <w:rPr>
                <w:rFonts w:hint="eastAsia"/>
                <w:sz w:val="21"/>
                <w:szCs w:val="21"/>
              </w:rPr>
              <w:t>及食堂</w:t>
            </w:r>
            <w:r>
              <w:rPr>
                <w:rFonts w:hint="eastAsia"/>
                <w:sz w:val="21"/>
                <w:szCs w:val="21"/>
                <w:lang w:eastAsia="zh-CN"/>
              </w:rPr>
              <w:t>，</w:t>
            </w:r>
            <w:r>
              <w:rPr>
                <w:rFonts w:hint="eastAsia"/>
                <w:sz w:val="21"/>
                <w:szCs w:val="21"/>
                <w:lang w:val="en-US" w:eastAsia="zh-CN"/>
              </w:rPr>
              <w:t>无锅炉</w:t>
            </w:r>
            <w:r>
              <w:rPr>
                <w:sz w:val="21"/>
                <w:szCs w:val="21"/>
              </w:rPr>
              <w:t>。</w:t>
            </w:r>
          </w:p>
        </w:tc>
        <w:tc>
          <w:tcPr>
            <w:tcW w:w="2005" w:type="dxa"/>
            <w:vAlign w:val="center"/>
          </w:tcPr>
          <w:p>
            <w:pPr>
              <w:wordWrap w:val="0"/>
              <w:jc w:val="center"/>
              <w:rPr>
                <w:rFonts w:ascii="Times New Roman" w:hAnsi="Times New Roman" w:eastAsia="宋体" w:cs="Times New Roman"/>
                <w:kern w:val="0"/>
                <w:sz w:val="21"/>
                <w:szCs w:val="21"/>
              </w:rPr>
            </w:pPr>
            <w:r>
              <w:rPr>
                <w:rFonts w:hint="eastAsia"/>
                <w:sz w:val="21"/>
                <w:szCs w:val="21"/>
              </w:rPr>
              <w:t>不设</w:t>
            </w:r>
            <w:r>
              <w:rPr>
                <w:sz w:val="21"/>
                <w:szCs w:val="21"/>
              </w:rPr>
              <w:t>员工住宿</w:t>
            </w:r>
            <w:r>
              <w:rPr>
                <w:rFonts w:hint="eastAsia"/>
                <w:sz w:val="21"/>
                <w:szCs w:val="21"/>
              </w:rPr>
              <w:t>及食堂</w:t>
            </w:r>
            <w:r>
              <w:rPr>
                <w:rFonts w:hint="eastAsia"/>
                <w:sz w:val="21"/>
                <w:szCs w:val="21"/>
                <w:lang w:eastAsia="zh-CN"/>
              </w:rPr>
              <w:t>，</w:t>
            </w:r>
            <w:r>
              <w:rPr>
                <w:rFonts w:hint="eastAsia"/>
                <w:sz w:val="21"/>
                <w:szCs w:val="21"/>
                <w:lang w:val="en-US" w:eastAsia="zh-CN"/>
              </w:rPr>
              <w:t>无锅炉</w:t>
            </w:r>
            <w:r>
              <w:rPr>
                <w:sz w:val="21"/>
                <w:szCs w:val="21"/>
              </w:rPr>
              <w:t>。</w:t>
            </w:r>
          </w:p>
        </w:tc>
        <w:tc>
          <w:tcPr>
            <w:tcW w:w="1163" w:type="dxa"/>
            <w:vAlign w:val="center"/>
          </w:tcPr>
          <w:p>
            <w:pPr>
              <w:wordWrap w:val="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与原环评一致</w:t>
            </w:r>
          </w:p>
        </w:tc>
      </w:tr>
    </w:tbl>
    <w:p>
      <w:pPr>
        <w:pStyle w:val="3"/>
        <w:keepNext/>
        <w:keepLines/>
        <w:pageBreakBefore w:val="0"/>
        <w:widowControl w:val="0"/>
        <w:kinsoku/>
        <w:wordWrap/>
        <w:overflowPunct/>
        <w:topLinePunct w:val="0"/>
        <w:autoSpaceDE/>
        <w:autoSpaceDN/>
        <w:bidi w:val="0"/>
        <w:adjustRightInd w:val="0"/>
        <w:snapToGrid w:val="0"/>
        <w:spacing w:before="157" w:beforeLines="50" w:line="360" w:lineRule="auto"/>
        <w:textAlignment w:val="auto"/>
        <w:outlineLvl w:val="1"/>
        <w:rPr>
          <w:rFonts w:hint="eastAsia" w:eastAsia="宋体"/>
          <w:color w:val="auto"/>
          <w:lang w:val="en-US" w:eastAsia="zh-CN"/>
        </w:rPr>
      </w:pPr>
      <w:bookmarkStart w:id="15" w:name="_Toc518908168"/>
      <w:bookmarkStart w:id="16" w:name="_Toc518563657"/>
      <w:bookmarkStart w:id="17" w:name="_Toc31136"/>
      <w:r>
        <w:rPr>
          <w:color w:val="auto"/>
        </w:rPr>
        <w:t>3.3主要原辅材料</w:t>
      </w:r>
      <w:bookmarkEnd w:id="15"/>
      <w:bookmarkEnd w:id="16"/>
      <w:bookmarkEnd w:id="17"/>
      <w:r>
        <w:rPr>
          <w:rFonts w:hint="eastAsia"/>
          <w:color w:val="auto"/>
          <w:lang w:val="en-US" w:eastAsia="zh-CN"/>
        </w:rPr>
        <w:t>及生产设备</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本</w:t>
      </w:r>
      <w:r>
        <w:rPr>
          <w:rFonts w:ascii="Times New Roman" w:hAnsi="Times New Roman" w:eastAsia="宋体" w:cs="Times New Roman"/>
          <w:kern w:val="0"/>
          <w:sz w:val="24"/>
        </w:rPr>
        <w:t>项目主要原材料与环评文件对照见</w:t>
      </w:r>
      <w:r>
        <w:rPr>
          <w:rFonts w:hint="eastAsia" w:ascii="Times New Roman" w:hAnsi="Times New Roman" w:eastAsia="宋体" w:cs="Times New Roman"/>
          <w:kern w:val="0"/>
          <w:sz w:val="24"/>
          <w:lang w:val="en-US" w:eastAsia="zh-CN"/>
        </w:rPr>
        <w:t>下</w:t>
      </w:r>
      <w:r>
        <w:rPr>
          <w:rFonts w:ascii="Times New Roman" w:hAnsi="Times New Roman" w:eastAsia="宋体" w:cs="Times New Roman"/>
          <w:kern w:val="0"/>
          <w:sz w:val="24"/>
        </w:rPr>
        <w:t>表。</w:t>
      </w:r>
      <w:r>
        <w:rPr>
          <w:rFonts w:hint="eastAsia" w:ascii="Times New Roman" w:hAnsi="Times New Roman" w:eastAsia="宋体"/>
          <w:b/>
          <w:bCs/>
          <w:color w:val="auto"/>
          <w:sz w:val="21"/>
          <w:szCs w:val="21"/>
          <w:lang w:val="en-US" w:eastAsia="zh-CN"/>
        </w:rPr>
        <w:t>注：实际建设与原环评一致。</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b/>
          <w:sz w:val="24"/>
        </w:rPr>
      </w:pPr>
      <w:r>
        <w:rPr>
          <w:rFonts w:ascii="Times New Roman" w:hAnsi="Times New Roman" w:eastAsia="宋体" w:cs="Times New Roman"/>
          <w:b/>
          <w:sz w:val="24"/>
        </w:rPr>
        <w:t>表</w:t>
      </w:r>
      <w:r>
        <w:rPr>
          <w:rFonts w:hint="eastAsia" w:ascii="Times New Roman" w:hAnsi="Times New Roman" w:eastAsia="宋体" w:cs="Times New Roman"/>
          <w:b/>
          <w:sz w:val="24"/>
          <w:lang w:val="en-US" w:eastAsia="zh-CN"/>
        </w:rPr>
        <w:t>2</w:t>
      </w:r>
      <w:r>
        <w:rPr>
          <w:rFonts w:ascii="Times New Roman" w:hAnsi="Times New Roman" w:eastAsia="宋体" w:cs="Times New Roman"/>
          <w:b/>
          <w:sz w:val="24"/>
        </w:rPr>
        <w:t xml:space="preserve"> 环评阶段、实际建设主要原材料消耗对照一览表</w:t>
      </w:r>
    </w:p>
    <w:tbl>
      <w:tblPr>
        <w:tblStyle w:val="21"/>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535"/>
        <w:gridCol w:w="1380"/>
        <w:gridCol w:w="2432"/>
        <w:gridCol w:w="16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564"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r>
              <w:rPr>
                <w:rFonts w:hint="default" w:ascii="Times New Roman" w:hAnsi="Times New Roman" w:eastAsia="宋体" w:cs="Times New Roman"/>
                <w:b/>
                <w:szCs w:val="21"/>
              </w:rPr>
              <w:t>序号</w:t>
            </w:r>
          </w:p>
        </w:tc>
        <w:tc>
          <w:tcPr>
            <w:tcW w:w="3915"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r>
              <w:rPr>
                <w:rFonts w:hint="default" w:ascii="Times New Roman" w:hAnsi="Times New Roman" w:eastAsia="宋体" w:cs="Times New Roman"/>
                <w:b/>
                <w:szCs w:val="21"/>
              </w:rPr>
              <w:t>环评阶段设计方案</w:t>
            </w:r>
          </w:p>
        </w:tc>
        <w:tc>
          <w:tcPr>
            <w:tcW w:w="4043"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r>
              <w:rPr>
                <w:rFonts w:hint="default" w:ascii="Times New Roman" w:hAnsi="Times New Roman" w:eastAsia="宋体" w:cs="Times New Roman"/>
                <w:b/>
                <w:szCs w:val="21"/>
              </w:rPr>
              <w:t>实际建设内容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564"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p>
        </w:tc>
        <w:tc>
          <w:tcPr>
            <w:tcW w:w="253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r>
              <w:rPr>
                <w:rFonts w:hint="default" w:ascii="Times New Roman" w:hAnsi="Times New Roman" w:eastAsia="宋体" w:cs="Times New Roman"/>
                <w:b/>
                <w:szCs w:val="21"/>
              </w:rPr>
              <w:t>原材料名称</w:t>
            </w:r>
          </w:p>
        </w:tc>
        <w:tc>
          <w:tcPr>
            <w:tcW w:w="13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r>
              <w:rPr>
                <w:rFonts w:hint="default" w:ascii="Times New Roman" w:hAnsi="Times New Roman" w:eastAsia="宋体" w:cs="Times New Roman"/>
                <w:b/>
                <w:szCs w:val="21"/>
              </w:rPr>
              <w:t>年用量</w:t>
            </w:r>
          </w:p>
        </w:tc>
        <w:tc>
          <w:tcPr>
            <w:tcW w:w="2432"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r>
              <w:rPr>
                <w:rFonts w:hint="default" w:ascii="Times New Roman" w:hAnsi="Times New Roman" w:eastAsia="宋体" w:cs="Times New Roman"/>
                <w:b/>
                <w:szCs w:val="21"/>
              </w:rPr>
              <w:t>原材料名称</w:t>
            </w:r>
          </w:p>
        </w:tc>
        <w:tc>
          <w:tcPr>
            <w:tcW w:w="161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r>
              <w:rPr>
                <w:rFonts w:hint="default" w:ascii="Times New Roman" w:hAnsi="Times New Roman" w:eastAsia="宋体" w:cs="Times New Roman"/>
                <w:b/>
                <w:szCs w:val="21"/>
              </w:rPr>
              <w:t>年用量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535" w:type="dxa"/>
            <w:vAlign w:val="center"/>
          </w:tcPr>
          <w:p>
            <w:pPr>
              <w:widowControl/>
              <w:tabs>
                <w:tab w:val="center" w:pos="961"/>
              </w:tabs>
              <w:adjustRightInd w:val="0"/>
              <w:snapToGrid w:val="0"/>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kern w:val="0"/>
                <w:sz w:val="21"/>
                <w:szCs w:val="21"/>
              </w:rPr>
              <w:t>抗原</w:t>
            </w:r>
            <w:r>
              <w:rPr>
                <w:rFonts w:hint="default" w:ascii="Times New Roman" w:hAnsi="Times New Roman" w:eastAsia="宋体" w:cs="Times New Roman"/>
                <w:kern w:val="0"/>
                <w:sz w:val="21"/>
                <w:szCs w:val="21"/>
                <w:lang w:eastAsia="zh-CN"/>
              </w:rPr>
              <w:tab/>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ul/支</w:t>
            </w:r>
          </w:p>
        </w:tc>
        <w:tc>
          <w:tcPr>
            <w:tcW w:w="1380" w:type="dxa"/>
            <w:vAlign w:val="center"/>
          </w:tcPr>
          <w:p>
            <w:pPr>
              <w:widowControl/>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0"/>
                <w:sz w:val="21"/>
                <w:szCs w:val="21"/>
              </w:rPr>
              <w:t>150ml</w:t>
            </w:r>
          </w:p>
        </w:tc>
        <w:tc>
          <w:tcPr>
            <w:tcW w:w="2432" w:type="dxa"/>
            <w:vAlign w:val="center"/>
          </w:tcPr>
          <w:p>
            <w:pPr>
              <w:widowControl/>
              <w:tabs>
                <w:tab w:val="center" w:pos="961"/>
              </w:tabs>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0"/>
                <w:sz w:val="21"/>
                <w:szCs w:val="21"/>
              </w:rPr>
              <w:t>抗原</w:t>
            </w:r>
            <w:r>
              <w:rPr>
                <w:rFonts w:hint="default" w:ascii="Times New Roman" w:hAnsi="Times New Roman" w:eastAsia="宋体" w:cs="Times New Roman"/>
                <w:kern w:val="0"/>
                <w:sz w:val="21"/>
                <w:szCs w:val="21"/>
                <w:lang w:eastAsia="zh-CN"/>
              </w:rPr>
              <w:tab/>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ul/支</w:t>
            </w:r>
          </w:p>
        </w:tc>
        <w:tc>
          <w:tcPr>
            <w:tcW w:w="1611" w:type="dxa"/>
            <w:vAlign w:val="center"/>
          </w:tcPr>
          <w:p>
            <w:pPr>
              <w:widowControl/>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0"/>
                <w:sz w:val="21"/>
                <w:szCs w:val="21"/>
              </w:rPr>
              <w:t>150ml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535" w:type="dxa"/>
            <w:vAlign w:val="center"/>
          </w:tcPr>
          <w:p>
            <w:pPr>
              <w:widowControl/>
              <w:adjustRightInd w:val="0"/>
              <w:snapToGrid w:val="0"/>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kern w:val="0"/>
                <w:sz w:val="21"/>
                <w:szCs w:val="21"/>
              </w:rPr>
              <w:t>KCl</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500g/瓶</w:t>
            </w:r>
          </w:p>
        </w:tc>
        <w:tc>
          <w:tcPr>
            <w:tcW w:w="1380" w:type="dxa"/>
            <w:vAlign w:val="center"/>
          </w:tcPr>
          <w:p>
            <w:pPr>
              <w:widowControl/>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0"/>
                <w:sz w:val="21"/>
                <w:szCs w:val="21"/>
              </w:rPr>
              <w:t>130瓶</w:t>
            </w:r>
          </w:p>
        </w:tc>
        <w:tc>
          <w:tcPr>
            <w:tcW w:w="2432" w:type="dxa"/>
            <w:vAlign w:val="center"/>
          </w:tcPr>
          <w:p>
            <w:pPr>
              <w:widowControl/>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0"/>
                <w:sz w:val="21"/>
                <w:szCs w:val="21"/>
              </w:rPr>
              <w:t>KCl</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500g/瓶</w:t>
            </w:r>
          </w:p>
        </w:tc>
        <w:tc>
          <w:tcPr>
            <w:tcW w:w="1611" w:type="dxa"/>
            <w:vAlign w:val="center"/>
          </w:tcPr>
          <w:p>
            <w:pPr>
              <w:widowControl/>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0"/>
                <w:sz w:val="21"/>
                <w:szCs w:val="21"/>
              </w:rPr>
              <w:t>130瓶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535" w:type="dxa"/>
            <w:vAlign w:val="center"/>
          </w:tcPr>
          <w:p>
            <w:pPr>
              <w:widowControl/>
              <w:adjustRightInd w:val="0"/>
              <w:snapToGrid w:val="0"/>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kern w:val="0"/>
                <w:sz w:val="21"/>
                <w:szCs w:val="21"/>
              </w:rPr>
              <w:t>BSA</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500g/袋</w:t>
            </w:r>
          </w:p>
        </w:tc>
        <w:tc>
          <w:tcPr>
            <w:tcW w:w="1380" w:type="dxa"/>
            <w:vAlign w:val="center"/>
          </w:tcPr>
          <w:p>
            <w:pPr>
              <w:widowControl/>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0"/>
                <w:sz w:val="21"/>
                <w:szCs w:val="21"/>
              </w:rPr>
              <w:t>6500g</w:t>
            </w:r>
          </w:p>
        </w:tc>
        <w:tc>
          <w:tcPr>
            <w:tcW w:w="2432" w:type="dxa"/>
            <w:vAlign w:val="center"/>
          </w:tcPr>
          <w:p>
            <w:pPr>
              <w:widowControl/>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0"/>
                <w:sz w:val="21"/>
                <w:szCs w:val="21"/>
              </w:rPr>
              <w:t>BSA</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500g/袋</w:t>
            </w:r>
          </w:p>
        </w:tc>
        <w:tc>
          <w:tcPr>
            <w:tcW w:w="1611" w:type="dxa"/>
            <w:vAlign w:val="center"/>
          </w:tcPr>
          <w:p>
            <w:pPr>
              <w:widowControl/>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0"/>
                <w:sz w:val="21"/>
                <w:szCs w:val="21"/>
              </w:rPr>
              <w:t>6500g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w:t>
            </w:r>
          </w:p>
        </w:tc>
        <w:tc>
          <w:tcPr>
            <w:tcW w:w="2535" w:type="dxa"/>
            <w:vAlign w:val="center"/>
          </w:tcPr>
          <w:p>
            <w:pPr>
              <w:widowControl/>
              <w:adjustRightInd w:val="0"/>
              <w:snapToGrid w:val="0"/>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kern w:val="0"/>
                <w:sz w:val="21"/>
                <w:szCs w:val="21"/>
              </w:rPr>
              <w:t>Proclin 300</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500ml/瓶</w:t>
            </w:r>
          </w:p>
        </w:tc>
        <w:tc>
          <w:tcPr>
            <w:tcW w:w="1380" w:type="dxa"/>
            <w:vAlign w:val="center"/>
          </w:tcPr>
          <w:p>
            <w:pPr>
              <w:widowControl/>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0"/>
                <w:sz w:val="21"/>
                <w:szCs w:val="21"/>
              </w:rPr>
              <w:t>200ml</w:t>
            </w:r>
          </w:p>
        </w:tc>
        <w:tc>
          <w:tcPr>
            <w:tcW w:w="2432" w:type="dxa"/>
            <w:vAlign w:val="center"/>
          </w:tcPr>
          <w:p>
            <w:pPr>
              <w:widowControl/>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0"/>
                <w:sz w:val="21"/>
                <w:szCs w:val="21"/>
              </w:rPr>
              <w:t>Proclin 300</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500ml/瓶</w:t>
            </w:r>
          </w:p>
        </w:tc>
        <w:tc>
          <w:tcPr>
            <w:tcW w:w="1611" w:type="dxa"/>
            <w:vAlign w:val="center"/>
          </w:tcPr>
          <w:p>
            <w:pPr>
              <w:widowControl/>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kern w:val="0"/>
                <w:sz w:val="21"/>
                <w:szCs w:val="21"/>
              </w:rPr>
              <w:t>200ml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5</w:t>
            </w:r>
          </w:p>
        </w:tc>
        <w:tc>
          <w:tcPr>
            <w:tcW w:w="2535"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Na</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bscript"/>
                <w:lang w:eastAsia="zh-CN"/>
              </w:rPr>
              <w:t>，</w:t>
            </w:r>
            <w:r>
              <w:rPr>
                <w:rFonts w:hint="default" w:ascii="Times New Roman" w:hAnsi="Times New Roman" w:eastAsia="宋体" w:cs="Times New Roman"/>
                <w:kern w:val="0"/>
                <w:sz w:val="21"/>
                <w:szCs w:val="21"/>
              </w:rPr>
              <w:t>500g/瓶</w:t>
            </w:r>
          </w:p>
        </w:tc>
        <w:tc>
          <w:tcPr>
            <w:tcW w:w="1380"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1000g</w:t>
            </w:r>
          </w:p>
        </w:tc>
        <w:tc>
          <w:tcPr>
            <w:tcW w:w="2432"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Na</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bscript"/>
                <w:lang w:eastAsia="zh-CN"/>
              </w:rPr>
              <w:t>，</w:t>
            </w:r>
            <w:r>
              <w:rPr>
                <w:rFonts w:hint="default" w:ascii="Times New Roman" w:hAnsi="Times New Roman" w:eastAsia="宋体" w:cs="Times New Roman"/>
                <w:kern w:val="0"/>
                <w:sz w:val="21"/>
                <w:szCs w:val="21"/>
              </w:rPr>
              <w:t>500g/瓶</w:t>
            </w:r>
          </w:p>
        </w:tc>
        <w:tc>
          <w:tcPr>
            <w:tcW w:w="1611"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1000g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6</w:t>
            </w:r>
          </w:p>
        </w:tc>
        <w:tc>
          <w:tcPr>
            <w:tcW w:w="2535"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NaHCO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bscript"/>
                <w:lang w:eastAsia="zh-CN"/>
              </w:rPr>
              <w:t>，</w:t>
            </w:r>
            <w:r>
              <w:rPr>
                <w:rFonts w:hint="default" w:ascii="Times New Roman" w:hAnsi="Times New Roman" w:eastAsia="宋体" w:cs="Times New Roman"/>
                <w:kern w:val="0"/>
                <w:sz w:val="21"/>
                <w:szCs w:val="21"/>
              </w:rPr>
              <w:t>500g/瓶</w:t>
            </w:r>
          </w:p>
        </w:tc>
        <w:tc>
          <w:tcPr>
            <w:tcW w:w="1380"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1500g</w:t>
            </w:r>
          </w:p>
        </w:tc>
        <w:tc>
          <w:tcPr>
            <w:tcW w:w="2432"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NaHCO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bscript"/>
                <w:lang w:eastAsia="zh-CN"/>
              </w:rPr>
              <w:t>，</w:t>
            </w:r>
            <w:r>
              <w:rPr>
                <w:rFonts w:hint="default" w:ascii="Times New Roman" w:hAnsi="Times New Roman" w:eastAsia="宋体" w:cs="Times New Roman"/>
                <w:kern w:val="0"/>
                <w:sz w:val="21"/>
                <w:szCs w:val="21"/>
              </w:rPr>
              <w:t>500g/瓶</w:t>
            </w:r>
          </w:p>
        </w:tc>
        <w:tc>
          <w:tcPr>
            <w:tcW w:w="1611"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1500g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7</w:t>
            </w:r>
          </w:p>
        </w:tc>
        <w:tc>
          <w:tcPr>
            <w:tcW w:w="2535"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TritonX-100</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500ml/瓶</w:t>
            </w:r>
          </w:p>
        </w:tc>
        <w:tc>
          <w:tcPr>
            <w:tcW w:w="1380"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1000ml</w:t>
            </w:r>
          </w:p>
        </w:tc>
        <w:tc>
          <w:tcPr>
            <w:tcW w:w="2432"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TritonX-100</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500ml/瓶</w:t>
            </w:r>
          </w:p>
        </w:tc>
        <w:tc>
          <w:tcPr>
            <w:tcW w:w="1611"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1000ml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8</w:t>
            </w:r>
          </w:p>
        </w:tc>
        <w:tc>
          <w:tcPr>
            <w:tcW w:w="2535"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Na</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HPO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bscript"/>
                <w:lang w:eastAsia="zh-CN"/>
              </w:rPr>
              <w:t>，</w:t>
            </w:r>
            <w:r>
              <w:rPr>
                <w:rFonts w:hint="default" w:ascii="Times New Roman" w:hAnsi="Times New Roman" w:eastAsia="宋体" w:cs="Times New Roman"/>
                <w:kern w:val="0"/>
                <w:sz w:val="21"/>
                <w:szCs w:val="21"/>
              </w:rPr>
              <w:t>500g/瓶</w:t>
            </w:r>
          </w:p>
        </w:tc>
        <w:tc>
          <w:tcPr>
            <w:tcW w:w="1380"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60瓶</w:t>
            </w:r>
          </w:p>
        </w:tc>
        <w:tc>
          <w:tcPr>
            <w:tcW w:w="2432"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Na</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HPO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bscript"/>
                <w:lang w:eastAsia="zh-CN"/>
              </w:rPr>
              <w:t>，</w:t>
            </w:r>
            <w:r>
              <w:rPr>
                <w:rFonts w:hint="default" w:ascii="Times New Roman" w:hAnsi="Times New Roman" w:eastAsia="宋体" w:cs="Times New Roman"/>
                <w:kern w:val="0"/>
                <w:sz w:val="21"/>
                <w:szCs w:val="21"/>
              </w:rPr>
              <w:t>500g/瓶</w:t>
            </w:r>
          </w:p>
        </w:tc>
        <w:tc>
          <w:tcPr>
            <w:tcW w:w="1611"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60瓶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9</w:t>
            </w:r>
          </w:p>
        </w:tc>
        <w:tc>
          <w:tcPr>
            <w:tcW w:w="2535" w:type="dxa"/>
            <w:vAlign w:val="center"/>
          </w:tcPr>
          <w:p>
            <w:pPr>
              <w:widowControl/>
              <w:tabs>
                <w:tab w:val="center" w:pos="961"/>
              </w:tabs>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333333"/>
                <w:kern w:val="0"/>
                <w:sz w:val="21"/>
                <w:szCs w:val="21"/>
              </w:rPr>
              <w:t>NaH</w:t>
            </w:r>
            <w:r>
              <w:rPr>
                <w:rFonts w:hint="default" w:ascii="Times New Roman" w:hAnsi="Times New Roman" w:eastAsia="宋体" w:cs="Times New Roman"/>
                <w:color w:val="333333"/>
                <w:kern w:val="0"/>
                <w:sz w:val="21"/>
                <w:szCs w:val="21"/>
                <w:vertAlign w:val="subscript"/>
              </w:rPr>
              <w:t>2</w:t>
            </w:r>
            <w:r>
              <w:rPr>
                <w:rFonts w:hint="default" w:ascii="Times New Roman" w:hAnsi="Times New Roman" w:eastAsia="宋体" w:cs="Times New Roman"/>
                <w:color w:val="333333"/>
                <w:kern w:val="0"/>
                <w:sz w:val="21"/>
                <w:szCs w:val="21"/>
              </w:rPr>
              <w:t>PO</w:t>
            </w:r>
            <w:r>
              <w:rPr>
                <w:rFonts w:hint="default" w:ascii="Times New Roman" w:hAnsi="Times New Roman" w:eastAsia="宋体" w:cs="Times New Roman"/>
                <w:color w:val="333333"/>
                <w:kern w:val="0"/>
                <w:sz w:val="21"/>
                <w:szCs w:val="21"/>
                <w:vertAlign w:val="subscript"/>
              </w:rPr>
              <w:t>4</w:t>
            </w:r>
            <w:r>
              <w:rPr>
                <w:rFonts w:hint="default" w:ascii="Times New Roman" w:hAnsi="Times New Roman" w:eastAsia="宋体" w:cs="Times New Roman"/>
                <w:color w:val="333333"/>
                <w:kern w:val="0"/>
                <w:sz w:val="21"/>
                <w:szCs w:val="21"/>
                <w:vertAlign w:val="subscript"/>
                <w:lang w:eastAsia="zh-CN"/>
              </w:rPr>
              <w:tab/>
            </w:r>
            <w:r>
              <w:rPr>
                <w:rFonts w:hint="default" w:ascii="Times New Roman" w:hAnsi="Times New Roman" w:eastAsia="宋体" w:cs="Times New Roman"/>
                <w:color w:val="333333"/>
                <w:kern w:val="0"/>
                <w:sz w:val="21"/>
                <w:szCs w:val="21"/>
                <w:vertAlign w:val="subscript"/>
                <w:lang w:eastAsia="zh-CN"/>
              </w:rPr>
              <w:t>，</w:t>
            </w:r>
            <w:r>
              <w:rPr>
                <w:rFonts w:hint="default" w:ascii="Times New Roman" w:hAnsi="Times New Roman" w:eastAsia="宋体" w:cs="Times New Roman"/>
                <w:kern w:val="0"/>
                <w:sz w:val="21"/>
                <w:szCs w:val="21"/>
              </w:rPr>
              <w:t>500g/瓶</w:t>
            </w:r>
          </w:p>
        </w:tc>
        <w:tc>
          <w:tcPr>
            <w:tcW w:w="1380"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13瓶</w:t>
            </w:r>
          </w:p>
        </w:tc>
        <w:tc>
          <w:tcPr>
            <w:tcW w:w="2432" w:type="dxa"/>
            <w:vAlign w:val="center"/>
          </w:tcPr>
          <w:p>
            <w:pPr>
              <w:widowControl/>
              <w:tabs>
                <w:tab w:val="center" w:pos="961"/>
              </w:tabs>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333333"/>
                <w:kern w:val="0"/>
                <w:sz w:val="21"/>
                <w:szCs w:val="21"/>
              </w:rPr>
              <w:t>NaH</w:t>
            </w:r>
            <w:r>
              <w:rPr>
                <w:rFonts w:hint="default" w:ascii="Times New Roman" w:hAnsi="Times New Roman" w:eastAsia="宋体" w:cs="Times New Roman"/>
                <w:color w:val="333333"/>
                <w:kern w:val="0"/>
                <w:sz w:val="21"/>
                <w:szCs w:val="21"/>
                <w:vertAlign w:val="subscript"/>
              </w:rPr>
              <w:t>2</w:t>
            </w:r>
            <w:r>
              <w:rPr>
                <w:rFonts w:hint="default" w:ascii="Times New Roman" w:hAnsi="Times New Roman" w:eastAsia="宋体" w:cs="Times New Roman"/>
                <w:color w:val="333333"/>
                <w:kern w:val="0"/>
                <w:sz w:val="21"/>
                <w:szCs w:val="21"/>
              </w:rPr>
              <w:t>PO</w:t>
            </w:r>
            <w:r>
              <w:rPr>
                <w:rFonts w:hint="default" w:ascii="Times New Roman" w:hAnsi="Times New Roman" w:eastAsia="宋体" w:cs="Times New Roman"/>
                <w:color w:val="333333"/>
                <w:kern w:val="0"/>
                <w:sz w:val="21"/>
                <w:szCs w:val="21"/>
                <w:vertAlign w:val="subscript"/>
              </w:rPr>
              <w:t>4</w:t>
            </w:r>
            <w:r>
              <w:rPr>
                <w:rFonts w:hint="default" w:ascii="Times New Roman" w:hAnsi="Times New Roman" w:eastAsia="宋体" w:cs="Times New Roman"/>
                <w:color w:val="333333"/>
                <w:kern w:val="0"/>
                <w:sz w:val="21"/>
                <w:szCs w:val="21"/>
                <w:vertAlign w:val="subscript"/>
                <w:lang w:eastAsia="zh-CN"/>
              </w:rPr>
              <w:tab/>
            </w:r>
            <w:r>
              <w:rPr>
                <w:rFonts w:hint="default" w:ascii="Times New Roman" w:hAnsi="Times New Roman" w:eastAsia="宋体" w:cs="Times New Roman"/>
                <w:color w:val="333333"/>
                <w:kern w:val="0"/>
                <w:sz w:val="21"/>
                <w:szCs w:val="21"/>
                <w:vertAlign w:val="subscript"/>
                <w:lang w:eastAsia="zh-CN"/>
              </w:rPr>
              <w:t>，</w:t>
            </w:r>
            <w:r>
              <w:rPr>
                <w:rFonts w:hint="default" w:ascii="Times New Roman" w:hAnsi="Times New Roman" w:eastAsia="宋体" w:cs="Times New Roman"/>
                <w:kern w:val="0"/>
                <w:sz w:val="21"/>
                <w:szCs w:val="21"/>
              </w:rPr>
              <w:t>500g/瓶</w:t>
            </w:r>
          </w:p>
        </w:tc>
        <w:tc>
          <w:tcPr>
            <w:tcW w:w="1611"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13瓶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10</w:t>
            </w:r>
          </w:p>
        </w:tc>
        <w:tc>
          <w:tcPr>
            <w:tcW w:w="2535"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NaCl</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500g/瓶</w:t>
            </w:r>
          </w:p>
        </w:tc>
        <w:tc>
          <w:tcPr>
            <w:tcW w:w="1380"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2400瓶</w:t>
            </w:r>
          </w:p>
        </w:tc>
        <w:tc>
          <w:tcPr>
            <w:tcW w:w="2432"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NaCl</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500g/瓶</w:t>
            </w:r>
          </w:p>
        </w:tc>
        <w:tc>
          <w:tcPr>
            <w:tcW w:w="1611"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2400瓶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11</w:t>
            </w:r>
          </w:p>
        </w:tc>
        <w:tc>
          <w:tcPr>
            <w:tcW w:w="2535"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新生牛血清</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200ml/瓶</w:t>
            </w:r>
          </w:p>
        </w:tc>
        <w:tc>
          <w:tcPr>
            <w:tcW w:w="1380"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6000ml</w:t>
            </w:r>
          </w:p>
        </w:tc>
        <w:tc>
          <w:tcPr>
            <w:tcW w:w="2432"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新生牛血清</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200ml/瓶</w:t>
            </w:r>
          </w:p>
        </w:tc>
        <w:tc>
          <w:tcPr>
            <w:tcW w:w="1611"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6000ml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12</w:t>
            </w:r>
          </w:p>
        </w:tc>
        <w:tc>
          <w:tcPr>
            <w:tcW w:w="2535"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C</w:t>
            </w:r>
            <w:r>
              <w:rPr>
                <w:rFonts w:hint="default" w:ascii="Times New Roman" w:hAnsi="Times New Roman" w:eastAsia="宋体" w:cs="Times New Roman"/>
                <w:kern w:val="0"/>
                <w:sz w:val="21"/>
                <w:szCs w:val="21"/>
                <w:vertAlign w:val="subscript"/>
              </w:rPr>
              <w:t>6</w:t>
            </w:r>
            <w:r>
              <w:rPr>
                <w:rFonts w:hint="default" w:ascii="Times New Roman" w:hAnsi="Times New Roman" w:eastAsia="宋体" w:cs="Times New Roman"/>
                <w:kern w:val="0"/>
                <w:sz w:val="21"/>
                <w:szCs w:val="21"/>
              </w:rPr>
              <w:t>H</w:t>
            </w:r>
            <w:r>
              <w:rPr>
                <w:rFonts w:hint="default" w:ascii="Times New Roman" w:hAnsi="Times New Roman" w:eastAsia="宋体" w:cs="Times New Roman"/>
                <w:kern w:val="0"/>
                <w:sz w:val="21"/>
                <w:szCs w:val="21"/>
                <w:vertAlign w:val="subscript"/>
              </w:rPr>
              <w:t>8</w:t>
            </w:r>
            <w:r>
              <w:rPr>
                <w:rFonts w:hint="default" w:ascii="Times New Roman" w:hAnsi="Times New Roman" w:eastAsia="宋体" w:cs="Times New Roman"/>
                <w:kern w:val="0"/>
                <w:sz w:val="21"/>
                <w:szCs w:val="21"/>
              </w:rPr>
              <w:t>O</w:t>
            </w:r>
            <w:r>
              <w:rPr>
                <w:rFonts w:hint="default" w:ascii="Times New Roman" w:hAnsi="Times New Roman" w:eastAsia="宋体" w:cs="Times New Roman"/>
                <w:kern w:val="0"/>
                <w:sz w:val="21"/>
                <w:szCs w:val="21"/>
                <w:vertAlign w:val="subscript"/>
              </w:rPr>
              <w:t>7</w:t>
            </w:r>
            <w:r>
              <w:rPr>
                <w:rFonts w:hint="default" w:ascii="Times New Roman" w:hAnsi="Times New Roman" w:eastAsia="宋体" w:cs="Times New Roman"/>
                <w:kern w:val="0"/>
                <w:sz w:val="21"/>
                <w:szCs w:val="21"/>
              </w:rPr>
              <w:t>·H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O</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500g/瓶</w:t>
            </w:r>
          </w:p>
        </w:tc>
        <w:tc>
          <w:tcPr>
            <w:tcW w:w="1380"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1000g</w:t>
            </w:r>
          </w:p>
        </w:tc>
        <w:tc>
          <w:tcPr>
            <w:tcW w:w="2432"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C</w:t>
            </w:r>
            <w:r>
              <w:rPr>
                <w:rFonts w:hint="default" w:ascii="Times New Roman" w:hAnsi="Times New Roman" w:eastAsia="宋体" w:cs="Times New Roman"/>
                <w:kern w:val="0"/>
                <w:sz w:val="21"/>
                <w:szCs w:val="21"/>
                <w:vertAlign w:val="subscript"/>
              </w:rPr>
              <w:t>6</w:t>
            </w:r>
            <w:r>
              <w:rPr>
                <w:rFonts w:hint="default" w:ascii="Times New Roman" w:hAnsi="Times New Roman" w:eastAsia="宋体" w:cs="Times New Roman"/>
                <w:kern w:val="0"/>
                <w:sz w:val="21"/>
                <w:szCs w:val="21"/>
              </w:rPr>
              <w:t>H</w:t>
            </w:r>
            <w:r>
              <w:rPr>
                <w:rFonts w:hint="default" w:ascii="Times New Roman" w:hAnsi="Times New Roman" w:eastAsia="宋体" w:cs="Times New Roman"/>
                <w:kern w:val="0"/>
                <w:sz w:val="21"/>
                <w:szCs w:val="21"/>
                <w:vertAlign w:val="subscript"/>
              </w:rPr>
              <w:t>8</w:t>
            </w:r>
            <w:r>
              <w:rPr>
                <w:rFonts w:hint="default" w:ascii="Times New Roman" w:hAnsi="Times New Roman" w:eastAsia="宋体" w:cs="Times New Roman"/>
                <w:kern w:val="0"/>
                <w:sz w:val="21"/>
                <w:szCs w:val="21"/>
              </w:rPr>
              <w:t>O</w:t>
            </w:r>
            <w:r>
              <w:rPr>
                <w:rFonts w:hint="default" w:ascii="Times New Roman" w:hAnsi="Times New Roman" w:eastAsia="宋体" w:cs="Times New Roman"/>
                <w:kern w:val="0"/>
                <w:sz w:val="21"/>
                <w:szCs w:val="21"/>
                <w:vertAlign w:val="subscript"/>
              </w:rPr>
              <w:t>7</w:t>
            </w:r>
            <w:r>
              <w:rPr>
                <w:rFonts w:hint="default" w:ascii="Times New Roman" w:hAnsi="Times New Roman" w:eastAsia="宋体" w:cs="Times New Roman"/>
                <w:kern w:val="0"/>
                <w:sz w:val="21"/>
                <w:szCs w:val="21"/>
              </w:rPr>
              <w:t>·H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O</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500g/瓶</w:t>
            </w:r>
          </w:p>
        </w:tc>
        <w:tc>
          <w:tcPr>
            <w:tcW w:w="1611"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1000g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13</w:t>
            </w:r>
          </w:p>
        </w:tc>
        <w:tc>
          <w:tcPr>
            <w:tcW w:w="2535"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EDTA</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500g/瓶</w:t>
            </w:r>
          </w:p>
        </w:tc>
        <w:tc>
          <w:tcPr>
            <w:tcW w:w="1380"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8瓶</w:t>
            </w:r>
          </w:p>
        </w:tc>
        <w:tc>
          <w:tcPr>
            <w:tcW w:w="2432"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EDTA</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500g/瓶</w:t>
            </w:r>
          </w:p>
        </w:tc>
        <w:tc>
          <w:tcPr>
            <w:tcW w:w="1611"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8瓶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14</w:t>
            </w:r>
          </w:p>
        </w:tc>
        <w:tc>
          <w:tcPr>
            <w:tcW w:w="2535"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Triton X-705</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100ml/瓶</w:t>
            </w:r>
          </w:p>
        </w:tc>
        <w:tc>
          <w:tcPr>
            <w:tcW w:w="1380"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200g</w:t>
            </w:r>
          </w:p>
        </w:tc>
        <w:tc>
          <w:tcPr>
            <w:tcW w:w="2432"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Triton X-705</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100ml/瓶</w:t>
            </w:r>
          </w:p>
        </w:tc>
        <w:tc>
          <w:tcPr>
            <w:tcW w:w="1611"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200g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15</w:t>
            </w:r>
          </w:p>
        </w:tc>
        <w:tc>
          <w:tcPr>
            <w:tcW w:w="2535" w:type="dxa"/>
            <w:vAlign w:val="center"/>
          </w:tcPr>
          <w:p>
            <w:pPr>
              <w:widowControl/>
              <w:tabs>
                <w:tab w:val="center" w:pos="961"/>
              </w:tabs>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Brij-35</w:t>
            </w:r>
            <w:r>
              <w:rPr>
                <w:rFonts w:hint="default" w:ascii="Times New Roman" w:hAnsi="Times New Roman" w:eastAsia="宋体" w:cs="Times New Roman"/>
                <w:kern w:val="0"/>
                <w:sz w:val="21"/>
                <w:szCs w:val="21"/>
                <w:lang w:eastAsia="zh-CN"/>
              </w:rPr>
              <w:tab/>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200g/瓶</w:t>
            </w:r>
          </w:p>
        </w:tc>
        <w:tc>
          <w:tcPr>
            <w:tcW w:w="1380"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1000g</w:t>
            </w:r>
          </w:p>
        </w:tc>
        <w:tc>
          <w:tcPr>
            <w:tcW w:w="2432" w:type="dxa"/>
            <w:vAlign w:val="center"/>
          </w:tcPr>
          <w:p>
            <w:pPr>
              <w:widowControl/>
              <w:tabs>
                <w:tab w:val="center" w:pos="961"/>
              </w:tabs>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Brij-35</w:t>
            </w:r>
            <w:r>
              <w:rPr>
                <w:rFonts w:hint="default" w:ascii="Times New Roman" w:hAnsi="Times New Roman" w:eastAsia="宋体" w:cs="Times New Roman"/>
                <w:kern w:val="0"/>
                <w:sz w:val="21"/>
                <w:szCs w:val="21"/>
                <w:lang w:eastAsia="zh-CN"/>
              </w:rPr>
              <w:tab/>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200g/瓶</w:t>
            </w:r>
          </w:p>
        </w:tc>
        <w:tc>
          <w:tcPr>
            <w:tcW w:w="1611"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1000g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16</w:t>
            </w:r>
          </w:p>
        </w:tc>
        <w:tc>
          <w:tcPr>
            <w:tcW w:w="2535"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蓝墨水</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20ml/瓶</w:t>
            </w:r>
          </w:p>
        </w:tc>
        <w:tc>
          <w:tcPr>
            <w:tcW w:w="1380"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240ml</w:t>
            </w:r>
          </w:p>
        </w:tc>
        <w:tc>
          <w:tcPr>
            <w:tcW w:w="2432"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蓝墨水</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20ml/瓶</w:t>
            </w:r>
          </w:p>
        </w:tc>
        <w:tc>
          <w:tcPr>
            <w:tcW w:w="1611" w:type="dxa"/>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kern w:val="0"/>
                <w:sz w:val="21"/>
                <w:szCs w:val="21"/>
              </w:rPr>
              <w:t>240ml</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outlineLvl w:val="9"/>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本</w:t>
      </w:r>
      <w:r>
        <w:rPr>
          <w:rFonts w:ascii="Times New Roman" w:hAnsi="Times New Roman" w:eastAsia="宋体" w:cs="Times New Roman"/>
          <w:kern w:val="0"/>
          <w:sz w:val="24"/>
        </w:rPr>
        <w:t>项目主要</w:t>
      </w:r>
      <w:r>
        <w:rPr>
          <w:rFonts w:hint="eastAsia" w:ascii="Times New Roman" w:hAnsi="Times New Roman" w:eastAsia="宋体" w:cs="Times New Roman"/>
          <w:kern w:val="0"/>
          <w:sz w:val="24"/>
          <w:lang w:val="en-US" w:eastAsia="zh-CN"/>
        </w:rPr>
        <w:t>生产设备</w:t>
      </w:r>
      <w:r>
        <w:rPr>
          <w:rFonts w:ascii="Times New Roman" w:hAnsi="Times New Roman" w:eastAsia="宋体" w:cs="Times New Roman"/>
          <w:kern w:val="0"/>
          <w:sz w:val="24"/>
        </w:rPr>
        <w:t>与环评文件对照见</w:t>
      </w:r>
      <w:r>
        <w:rPr>
          <w:rFonts w:hint="eastAsia" w:ascii="Times New Roman" w:hAnsi="Times New Roman" w:eastAsia="宋体" w:cs="Times New Roman"/>
          <w:kern w:val="0"/>
          <w:sz w:val="24"/>
          <w:lang w:val="en-US" w:eastAsia="zh-CN"/>
        </w:rPr>
        <w:t>下</w:t>
      </w:r>
      <w:r>
        <w:rPr>
          <w:rFonts w:ascii="Times New Roman" w:hAnsi="Times New Roman" w:eastAsia="宋体" w:cs="Times New Roman"/>
          <w:kern w:val="0"/>
          <w:sz w:val="24"/>
        </w:rPr>
        <w:t>表。</w:t>
      </w:r>
      <w:r>
        <w:rPr>
          <w:rFonts w:hint="eastAsia" w:ascii="Times New Roman" w:hAnsi="Times New Roman" w:eastAsia="宋体"/>
          <w:b/>
          <w:bCs/>
          <w:color w:val="auto"/>
          <w:sz w:val="21"/>
          <w:szCs w:val="21"/>
          <w:lang w:val="en-US" w:eastAsia="zh-CN"/>
        </w:rPr>
        <w:t>注：实际建设与原环评一致。</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b/>
          <w:sz w:val="24"/>
        </w:rPr>
      </w:pPr>
      <w:r>
        <w:rPr>
          <w:rFonts w:ascii="Times New Roman" w:hAnsi="Times New Roman" w:eastAsia="宋体" w:cs="Times New Roman"/>
          <w:b/>
          <w:sz w:val="24"/>
        </w:rPr>
        <w:t>表</w:t>
      </w:r>
      <w:r>
        <w:rPr>
          <w:rFonts w:hint="eastAsia" w:ascii="Times New Roman" w:hAnsi="Times New Roman" w:eastAsia="宋体" w:cs="Times New Roman"/>
          <w:b/>
          <w:sz w:val="24"/>
          <w:lang w:val="en-US" w:eastAsia="zh-CN"/>
        </w:rPr>
        <w:t xml:space="preserve">3 </w:t>
      </w:r>
      <w:r>
        <w:rPr>
          <w:rFonts w:ascii="Times New Roman" w:hAnsi="Times New Roman" w:eastAsia="宋体" w:cs="Times New Roman"/>
          <w:b/>
          <w:sz w:val="24"/>
        </w:rPr>
        <w:t xml:space="preserve"> 环评阶段、实际建设主要</w:t>
      </w:r>
      <w:r>
        <w:rPr>
          <w:rFonts w:hint="eastAsia" w:ascii="Times New Roman" w:hAnsi="Times New Roman" w:eastAsia="宋体" w:cs="Times New Roman"/>
          <w:b/>
          <w:sz w:val="24"/>
          <w:lang w:val="en-US" w:eastAsia="zh-CN"/>
        </w:rPr>
        <w:t>生产设备</w:t>
      </w:r>
      <w:r>
        <w:rPr>
          <w:rFonts w:ascii="Times New Roman" w:hAnsi="Times New Roman" w:eastAsia="宋体" w:cs="Times New Roman"/>
          <w:b/>
          <w:sz w:val="24"/>
        </w:rPr>
        <w:t>对照一览表</w:t>
      </w:r>
    </w:p>
    <w:tbl>
      <w:tblPr>
        <w:tblStyle w:val="21"/>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9"/>
        <w:gridCol w:w="3020"/>
        <w:gridCol w:w="1065"/>
        <w:gridCol w:w="2910"/>
        <w:gridCol w:w="10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439" w:type="dxa"/>
            <w:vMerge w:val="restart"/>
          </w:tcPr>
          <w:p>
            <w:pPr>
              <w:spacing w:line="276" w:lineRule="auto"/>
              <w:jc w:val="center"/>
              <w:rPr>
                <w:rFonts w:hint="default" w:ascii="Times New Roman" w:hAnsi="Times New Roman" w:eastAsia="宋体" w:cs="Times New Roman"/>
                <w:b/>
                <w:szCs w:val="21"/>
              </w:rPr>
            </w:pPr>
            <w:bookmarkStart w:id="18" w:name="_Toc10182"/>
            <w:bookmarkStart w:id="19" w:name="_Toc518563658"/>
            <w:r>
              <w:rPr>
                <w:rFonts w:hint="default" w:ascii="Times New Roman" w:hAnsi="Times New Roman" w:eastAsia="宋体" w:cs="Times New Roman"/>
                <w:b/>
                <w:szCs w:val="21"/>
              </w:rPr>
              <w:t>序 号</w:t>
            </w:r>
          </w:p>
        </w:tc>
        <w:tc>
          <w:tcPr>
            <w:tcW w:w="4085" w:type="dxa"/>
            <w:gridSpan w:val="2"/>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r>
              <w:rPr>
                <w:rFonts w:hint="default" w:ascii="Times New Roman" w:hAnsi="Times New Roman" w:eastAsia="宋体" w:cs="Times New Roman"/>
                <w:b/>
                <w:szCs w:val="21"/>
              </w:rPr>
              <w:t>环评阶段设计方案</w:t>
            </w:r>
          </w:p>
        </w:tc>
        <w:tc>
          <w:tcPr>
            <w:tcW w:w="3998" w:type="dxa"/>
            <w:gridSpan w:val="2"/>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r>
              <w:rPr>
                <w:rFonts w:hint="default" w:ascii="Times New Roman" w:hAnsi="Times New Roman" w:eastAsia="宋体" w:cs="Times New Roman"/>
                <w:b/>
                <w:szCs w:val="21"/>
              </w:rPr>
              <w:t>实际建设内容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439" w:type="dxa"/>
            <w:vMerge w:val="continue"/>
          </w:tcPr>
          <w:p>
            <w:pPr>
              <w:spacing w:line="276" w:lineRule="auto"/>
              <w:jc w:val="center"/>
              <w:rPr>
                <w:rFonts w:hint="default" w:ascii="Times New Roman" w:hAnsi="Times New Roman" w:eastAsia="宋体" w:cs="Times New Roman"/>
                <w:b/>
                <w:szCs w:val="21"/>
              </w:rPr>
            </w:pPr>
          </w:p>
        </w:tc>
        <w:tc>
          <w:tcPr>
            <w:tcW w:w="3020" w:type="dxa"/>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r>
              <w:rPr>
                <w:rFonts w:hint="default" w:ascii="Times New Roman" w:hAnsi="Times New Roman" w:eastAsia="宋体" w:cs="Times New Roman"/>
                <w:b/>
                <w:szCs w:val="21"/>
              </w:rPr>
              <w:t>名 称</w:t>
            </w:r>
          </w:p>
        </w:tc>
        <w:tc>
          <w:tcPr>
            <w:tcW w:w="1065" w:type="dxa"/>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lang w:eastAsia="zh-CN"/>
              </w:rPr>
            </w:pPr>
            <w:r>
              <w:rPr>
                <w:rFonts w:hint="default" w:ascii="Times New Roman" w:hAnsi="Times New Roman" w:eastAsia="宋体" w:cs="Times New Roman"/>
                <w:b/>
                <w:szCs w:val="21"/>
              </w:rPr>
              <w:t>数量</w:t>
            </w:r>
            <w:r>
              <w:rPr>
                <w:rFonts w:hint="default" w:ascii="Times New Roman" w:hAnsi="Times New Roman" w:eastAsia="宋体" w:cs="Times New Roman"/>
                <w:b/>
                <w:szCs w:val="21"/>
                <w:lang w:eastAsia="zh-CN"/>
              </w:rPr>
              <w:t>（</w:t>
            </w:r>
            <w:r>
              <w:rPr>
                <w:rFonts w:hint="default" w:ascii="Times New Roman" w:hAnsi="Times New Roman" w:eastAsia="宋体" w:cs="Times New Roman"/>
                <w:b/>
                <w:szCs w:val="21"/>
                <w:lang w:val="en-US" w:eastAsia="zh-CN"/>
              </w:rPr>
              <w:t>台</w:t>
            </w:r>
            <w:r>
              <w:rPr>
                <w:rFonts w:hint="default" w:ascii="Times New Roman" w:hAnsi="Times New Roman" w:eastAsia="宋体" w:cs="Times New Roman"/>
                <w:b/>
                <w:szCs w:val="21"/>
                <w:lang w:eastAsia="zh-CN"/>
              </w:rPr>
              <w:t>）</w:t>
            </w:r>
          </w:p>
        </w:tc>
        <w:tc>
          <w:tcPr>
            <w:tcW w:w="2910" w:type="dxa"/>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r>
              <w:rPr>
                <w:rFonts w:hint="default" w:ascii="Times New Roman" w:hAnsi="Times New Roman" w:eastAsia="宋体" w:cs="Times New Roman"/>
                <w:b/>
                <w:szCs w:val="21"/>
              </w:rPr>
              <w:t>名 称</w:t>
            </w:r>
          </w:p>
        </w:tc>
        <w:tc>
          <w:tcPr>
            <w:tcW w:w="1088" w:type="dxa"/>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
                <w:szCs w:val="21"/>
              </w:rPr>
            </w:pPr>
            <w:r>
              <w:rPr>
                <w:rFonts w:hint="default" w:ascii="Times New Roman" w:hAnsi="Times New Roman" w:eastAsia="宋体" w:cs="Times New Roman"/>
                <w:b/>
                <w:szCs w:val="21"/>
              </w:rPr>
              <w:t>数量</w:t>
            </w:r>
            <w:r>
              <w:rPr>
                <w:rFonts w:hint="default" w:ascii="Times New Roman" w:hAnsi="Times New Roman" w:eastAsia="宋体" w:cs="Times New Roman"/>
                <w:b/>
                <w:szCs w:val="21"/>
                <w:lang w:eastAsia="zh-CN"/>
              </w:rPr>
              <w:t>（</w:t>
            </w:r>
            <w:r>
              <w:rPr>
                <w:rFonts w:hint="default" w:ascii="Times New Roman" w:hAnsi="Times New Roman" w:eastAsia="宋体" w:cs="Times New Roman"/>
                <w:b/>
                <w:szCs w:val="21"/>
                <w:lang w:val="en-US" w:eastAsia="zh-CN"/>
              </w:rPr>
              <w:t>台</w:t>
            </w:r>
            <w:r>
              <w:rPr>
                <w:rFonts w:hint="default" w:ascii="Times New Roman" w:hAnsi="Times New Roman" w:eastAsia="宋体" w:cs="Times New Roman"/>
                <w:b/>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9" w:type="dxa"/>
          </w:tcPr>
          <w:p>
            <w:pPr>
              <w:widowControl/>
              <w:spacing w:line="276" w:lineRule="auto"/>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w:t>
            </w:r>
          </w:p>
        </w:tc>
        <w:tc>
          <w:tcPr>
            <w:tcW w:w="3020"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color w:val="000000"/>
                <w:kern w:val="0"/>
                <w:sz w:val="21"/>
                <w:szCs w:val="21"/>
              </w:rPr>
              <w:t>电冰箱</w:t>
            </w:r>
          </w:p>
        </w:tc>
        <w:tc>
          <w:tcPr>
            <w:tcW w:w="1065"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color w:val="000000"/>
                <w:kern w:val="0"/>
                <w:sz w:val="21"/>
                <w:szCs w:val="21"/>
              </w:rPr>
              <w:t>电冰箱</w:t>
            </w:r>
          </w:p>
        </w:tc>
        <w:tc>
          <w:tcPr>
            <w:tcW w:w="1088"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439" w:type="dxa"/>
          </w:tcPr>
          <w:p>
            <w:pPr>
              <w:widowControl/>
              <w:spacing w:line="276" w:lineRule="auto"/>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w:t>
            </w:r>
          </w:p>
        </w:tc>
        <w:tc>
          <w:tcPr>
            <w:tcW w:w="3020"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color w:val="000000"/>
                <w:kern w:val="0"/>
                <w:sz w:val="21"/>
                <w:szCs w:val="21"/>
              </w:rPr>
              <w:t>双门冷藏柜</w:t>
            </w:r>
          </w:p>
        </w:tc>
        <w:tc>
          <w:tcPr>
            <w:tcW w:w="1065"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color w:val="000000"/>
                <w:kern w:val="0"/>
                <w:sz w:val="21"/>
                <w:szCs w:val="21"/>
              </w:rPr>
              <w:t>6</w:t>
            </w:r>
          </w:p>
        </w:tc>
        <w:tc>
          <w:tcPr>
            <w:tcW w:w="2910"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color w:val="000000"/>
                <w:kern w:val="0"/>
                <w:sz w:val="21"/>
                <w:szCs w:val="21"/>
              </w:rPr>
              <w:t>双门冷藏柜</w:t>
            </w:r>
          </w:p>
        </w:tc>
        <w:tc>
          <w:tcPr>
            <w:tcW w:w="1088"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color w:val="000000"/>
                <w:kern w:val="0"/>
                <w:sz w:val="21"/>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9" w:type="dxa"/>
          </w:tcPr>
          <w:p>
            <w:pPr>
              <w:widowControl/>
              <w:spacing w:line="276" w:lineRule="auto"/>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3</w:t>
            </w:r>
          </w:p>
        </w:tc>
        <w:tc>
          <w:tcPr>
            <w:tcW w:w="3020"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color w:val="000000"/>
                <w:kern w:val="0"/>
                <w:sz w:val="21"/>
                <w:szCs w:val="21"/>
              </w:rPr>
              <w:t>电热干燥箱</w:t>
            </w:r>
          </w:p>
        </w:tc>
        <w:tc>
          <w:tcPr>
            <w:tcW w:w="1065" w:type="dxa"/>
            <w:vAlign w:val="center"/>
          </w:tcPr>
          <w:p>
            <w:pPr>
              <w:widowControl/>
              <w:adjustRightInd w:val="0"/>
              <w:snapToGrid w:val="0"/>
              <w:jc w:val="center"/>
              <w:rPr>
                <w:rFonts w:hint="default" w:ascii="Times New Roman" w:hAnsi="Times New Roman" w:eastAsia="宋体" w:cs="Times New Roman"/>
                <w:kern w:val="0"/>
                <w:szCs w:val="21"/>
                <w:lang w:eastAsia="zh-CN"/>
              </w:rPr>
            </w:pPr>
            <w:r>
              <w:rPr>
                <w:rFonts w:hint="default" w:ascii="Times New Roman" w:hAnsi="Times New Roman" w:eastAsia="宋体" w:cs="Times New Roman"/>
                <w:color w:val="000000"/>
                <w:kern w:val="0"/>
                <w:sz w:val="21"/>
                <w:szCs w:val="21"/>
                <w:lang w:val="en-US" w:eastAsia="zh-CN"/>
              </w:rPr>
              <w:t>3</w:t>
            </w:r>
          </w:p>
        </w:tc>
        <w:tc>
          <w:tcPr>
            <w:tcW w:w="2910"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color w:val="000000"/>
                <w:kern w:val="0"/>
                <w:sz w:val="21"/>
                <w:szCs w:val="21"/>
              </w:rPr>
              <w:t>电热干燥箱</w:t>
            </w:r>
          </w:p>
        </w:tc>
        <w:tc>
          <w:tcPr>
            <w:tcW w:w="1088"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color w:val="000000"/>
                <w:kern w:val="0"/>
                <w:sz w:val="21"/>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439" w:type="dxa"/>
          </w:tcPr>
          <w:p>
            <w:pPr>
              <w:widowControl/>
              <w:spacing w:line="276" w:lineRule="auto"/>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w:t>
            </w:r>
          </w:p>
        </w:tc>
        <w:tc>
          <w:tcPr>
            <w:tcW w:w="3020"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kern w:val="0"/>
                <w:sz w:val="21"/>
                <w:szCs w:val="21"/>
              </w:rPr>
              <w:t>离心机</w:t>
            </w:r>
          </w:p>
        </w:tc>
        <w:tc>
          <w:tcPr>
            <w:tcW w:w="1065"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kern w:val="0"/>
                <w:sz w:val="21"/>
                <w:szCs w:val="21"/>
              </w:rPr>
              <w:t>2</w:t>
            </w:r>
          </w:p>
        </w:tc>
        <w:tc>
          <w:tcPr>
            <w:tcW w:w="2910"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kern w:val="0"/>
                <w:sz w:val="21"/>
                <w:szCs w:val="21"/>
              </w:rPr>
              <w:t>离心机</w:t>
            </w:r>
          </w:p>
        </w:tc>
        <w:tc>
          <w:tcPr>
            <w:tcW w:w="1088"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kern w:val="0"/>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w:t>
            </w:r>
          </w:p>
        </w:tc>
        <w:tc>
          <w:tcPr>
            <w:tcW w:w="3020"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kern w:val="0"/>
                <w:sz w:val="21"/>
                <w:szCs w:val="21"/>
              </w:rPr>
              <w:t>台式酸度计</w:t>
            </w:r>
          </w:p>
        </w:tc>
        <w:tc>
          <w:tcPr>
            <w:tcW w:w="1065"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kern w:val="0"/>
                <w:sz w:val="21"/>
                <w:szCs w:val="21"/>
              </w:rPr>
              <w:t>1</w:t>
            </w:r>
          </w:p>
        </w:tc>
        <w:tc>
          <w:tcPr>
            <w:tcW w:w="2910"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kern w:val="0"/>
                <w:sz w:val="21"/>
                <w:szCs w:val="21"/>
              </w:rPr>
              <w:t>台式酸度计</w:t>
            </w:r>
          </w:p>
        </w:tc>
        <w:tc>
          <w:tcPr>
            <w:tcW w:w="1088" w:type="dxa"/>
            <w:vAlign w:val="center"/>
          </w:tcPr>
          <w:p>
            <w:pPr>
              <w:widowControl/>
              <w:adjustRightInd w:val="0"/>
              <w:snapToGrid w:val="0"/>
              <w:jc w:val="center"/>
              <w:rPr>
                <w:rFonts w:hint="default" w:ascii="Times New Roman" w:hAnsi="Times New Roman" w:eastAsia="宋体" w:cs="Times New Roman"/>
                <w:kern w:val="0"/>
                <w:szCs w:val="21"/>
              </w:rPr>
            </w:pPr>
            <w:r>
              <w:rPr>
                <w:rFonts w:hint="default" w:ascii="Times New Roman" w:hAnsi="Times New Roman" w:cs="Times New Roman"/>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6</w:t>
            </w:r>
          </w:p>
        </w:tc>
        <w:tc>
          <w:tcPr>
            <w:tcW w:w="302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kern w:val="0"/>
                <w:sz w:val="21"/>
                <w:szCs w:val="21"/>
              </w:rPr>
              <w:t>移液器</w:t>
            </w:r>
          </w:p>
        </w:tc>
        <w:tc>
          <w:tcPr>
            <w:tcW w:w="1065"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kern w:val="0"/>
                <w:sz w:val="21"/>
                <w:szCs w:val="21"/>
              </w:rPr>
              <w:t>10</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kern w:val="0"/>
                <w:sz w:val="21"/>
                <w:szCs w:val="21"/>
              </w:rPr>
              <w:t>移液器</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kern w:val="0"/>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7</w:t>
            </w:r>
          </w:p>
        </w:tc>
        <w:tc>
          <w:tcPr>
            <w:tcW w:w="302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kern w:val="0"/>
                <w:sz w:val="21"/>
                <w:szCs w:val="21"/>
              </w:rPr>
              <w:t>电子移液器</w:t>
            </w:r>
          </w:p>
        </w:tc>
        <w:tc>
          <w:tcPr>
            <w:tcW w:w="1065"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kern w:val="0"/>
                <w:sz w:val="21"/>
                <w:szCs w:val="21"/>
              </w:rPr>
              <w:t>5</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kern w:val="0"/>
                <w:sz w:val="21"/>
                <w:szCs w:val="21"/>
              </w:rPr>
              <w:t>电子移液器</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kern w:val="0"/>
                <w:sz w:val="21"/>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8</w:t>
            </w:r>
          </w:p>
        </w:tc>
        <w:tc>
          <w:tcPr>
            <w:tcW w:w="302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kern w:val="0"/>
                <w:sz w:val="21"/>
                <w:szCs w:val="21"/>
              </w:rPr>
              <w:t>不锈钢压力锅</w:t>
            </w:r>
          </w:p>
        </w:tc>
        <w:tc>
          <w:tcPr>
            <w:tcW w:w="1065"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kern w:val="0"/>
                <w:sz w:val="21"/>
                <w:szCs w:val="21"/>
              </w:rPr>
              <w:t>2</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kern w:val="0"/>
                <w:sz w:val="21"/>
                <w:szCs w:val="21"/>
              </w:rPr>
              <w:t>不锈钢压力锅</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kern w:val="0"/>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9</w:t>
            </w:r>
          </w:p>
        </w:tc>
        <w:tc>
          <w:tcPr>
            <w:tcW w:w="302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kern w:val="0"/>
                <w:sz w:val="21"/>
                <w:szCs w:val="21"/>
              </w:rPr>
              <w:t>瓶口取液器</w:t>
            </w:r>
          </w:p>
        </w:tc>
        <w:tc>
          <w:tcPr>
            <w:tcW w:w="1065"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kern w:val="0"/>
                <w:sz w:val="21"/>
                <w:szCs w:val="21"/>
              </w:rPr>
              <w:t>5</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kern w:val="0"/>
                <w:sz w:val="21"/>
                <w:szCs w:val="21"/>
              </w:rPr>
              <w:t>瓶口取液器</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kern w:val="0"/>
                <w:sz w:val="21"/>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10</w:t>
            </w:r>
          </w:p>
        </w:tc>
        <w:tc>
          <w:tcPr>
            <w:tcW w:w="302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kern w:val="0"/>
                <w:sz w:val="21"/>
                <w:szCs w:val="21"/>
              </w:rPr>
              <w:t>隔水式恒温培养箱</w:t>
            </w:r>
          </w:p>
        </w:tc>
        <w:tc>
          <w:tcPr>
            <w:tcW w:w="1065" w:type="dxa"/>
            <w:vAlign w:val="center"/>
          </w:tcPr>
          <w:p>
            <w:pPr>
              <w:widowControl/>
              <w:adjustRightInd w:val="0"/>
              <w:snapToGrid w:val="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kern w:val="0"/>
                <w:sz w:val="21"/>
                <w:szCs w:val="21"/>
                <w:lang w:val="en-US" w:eastAsia="zh-CN"/>
              </w:rPr>
              <w:t>3</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kern w:val="0"/>
                <w:sz w:val="21"/>
                <w:szCs w:val="21"/>
              </w:rPr>
              <w:t>隔水式恒温培养箱</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kern w:val="0"/>
                <w:sz w:val="21"/>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11</w:t>
            </w:r>
          </w:p>
        </w:tc>
        <w:tc>
          <w:tcPr>
            <w:tcW w:w="3020"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恒温磁力搅拌器</w:t>
            </w:r>
          </w:p>
        </w:tc>
        <w:tc>
          <w:tcPr>
            <w:tcW w:w="1065"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2</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恒温磁力搅拌器</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12</w:t>
            </w:r>
          </w:p>
        </w:tc>
        <w:tc>
          <w:tcPr>
            <w:tcW w:w="3020"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数显恒温磁力搅拌器</w:t>
            </w:r>
          </w:p>
        </w:tc>
        <w:tc>
          <w:tcPr>
            <w:tcW w:w="1065"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数显恒温磁力搅拌器</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13</w:t>
            </w:r>
          </w:p>
        </w:tc>
        <w:tc>
          <w:tcPr>
            <w:tcW w:w="3020"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低温离心机</w:t>
            </w:r>
          </w:p>
        </w:tc>
        <w:tc>
          <w:tcPr>
            <w:tcW w:w="1065"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2</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低温离心机</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14</w:t>
            </w:r>
          </w:p>
        </w:tc>
        <w:tc>
          <w:tcPr>
            <w:tcW w:w="3020"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打码机</w:t>
            </w:r>
          </w:p>
        </w:tc>
        <w:tc>
          <w:tcPr>
            <w:tcW w:w="1065"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打码机</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15</w:t>
            </w:r>
          </w:p>
        </w:tc>
        <w:tc>
          <w:tcPr>
            <w:tcW w:w="3020"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真空冷冻干燥机</w:t>
            </w:r>
          </w:p>
        </w:tc>
        <w:tc>
          <w:tcPr>
            <w:tcW w:w="1065"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2</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真空冷冻干燥机</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16</w:t>
            </w:r>
          </w:p>
        </w:tc>
        <w:tc>
          <w:tcPr>
            <w:tcW w:w="3020"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真空包装机</w:t>
            </w:r>
          </w:p>
        </w:tc>
        <w:tc>
          <w:tcPr>
            <w:tcW w:w="1065"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真空包装机</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17</w:t>
            </w:r>
          </w:p>
        </w:tc>
        <w:tc>
          <w:tcPr>
            <w:tcW w:w="3020"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电子天平</w:t>
            </w:r>
          </w:p>
        </w:tc>
        <w:tc>
          <w:tcPr>
            <w:tcW w:w="1065" w:type="dxa"/>
            <w:vAlign w:val="center"/>
          </w:tcPr>
          <w:p>
            <w:pPr>
              <w:widowControl/>
              <w:adjustRightInd w:val="0"/>
              <w:snapToGrid w:val="0"/>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color w:val="000000"/>
                <w:kern w:val="0"/>
                <w:sz w:val="21"/>
                <w:szCs w:val="21"/>
                <w:lang w:val="en-US" w:eastAsia="zh-CN"/>
              </w:rPr>
              <w:t>2</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电子天平</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18</w:t>
            </w:r>
          </w:p>
        </w:tc>
        <w:tc>
          <w:tcPr>
            <w:tcW w:w="3020"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混匀器</w:t>
            </w:r>
          </w:p>
        </w:tc>
        <w:tc>
          <w:tcPr>
            <w:tcW w:w="1065"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混匀器</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19</w:t>
            </w:r>
          </w:p>
        </w:tc>
        <w:tc>
          <w:tcPr>
            <w:tcW w:w="3020"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生物洁净安全柜</w:t>
            </w:r>
          </w:p>
        </w:tc>
        <w:tc>
          <w:tcPr>
            <w:tcW w:w="1065" w:type="dxa"/>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生物洁净安全柜</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20</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洗封一体机</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洗封一体机</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21</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恒温箱</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恒温箱</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22</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定时双向数显恒温磁力搅拌器</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定时双向数显恒温磁力搅拌器</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23</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PH计</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PH计</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24</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灌装蠕动泵</w:t>
            </w:r>
          </w:p>
        </w:tc>
        <w:tc>
          <w:tcPr>
            <w:tcW w:w="1065" w:type="dxa"/>
            <w:vAlign w:val="center"/>
          </w:tcPr>
          <w:p>
            <w:pPr>
              <w:widowControl/>
              <w:adjustRightInd w:val="0"/>
              <w:snapToGrid w:val="0"/>
              <w:jc w:val="center"/>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color w:val="000000"/>
                <w:kern w:val="0"/>
                <w:sz w:val="21"/>
                <w:szCs w:val="21"/>
                <w:lang w:val="en-US" w:eastAsia="zh-CN"/>
              </w:rPr>
              <w:t>3</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灌装蠕动泵</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25</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除湿机</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除湿机</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26</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医用低温箱</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2</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医用低温箱</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27</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东芝条码打印机</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东芝条码打印机</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28</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针式打印机</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针式打印机</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29</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微量紫外可见分光光度计</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微量紫外可见分光光度计</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30</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酶标仪</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酶标仪</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31</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1420荧光仪</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1420荧光仪</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32</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电热恒温水浴锅</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电热恒温水浴锅</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33</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通风厨</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通风厨</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34</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微量振荡器</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微量振荡器</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35</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微波炉</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2</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微波炉</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36</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电导仪</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电导仪</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37</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数字风速仪</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数字风速仪</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38</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尘埃粒子计数器</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尘埃粒子计数器</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39</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医用冷藏柜</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医用冷藏柜</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40</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全自动洗板机</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全自动洗板机</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41</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真空干燥箱</w:t>
            </w:r>
          </w:p>
        </w:tc>
        <w:tc>
          <w:tcPr>
            <w:tcW w:w="1065"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真空干燥箱</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tcPr>
          <w:p>
            <w:pPr>
              <w:widowControl/>
              <w:spacing w:line="276" w:lineRule="auto"/>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42</w:t>
            </w:r>
          </w:p>
        </w:tc>
        <w:tc>
          <w:tcPr>
            <w:tcW w:w="3020" w:type="dxa"/>
            <w:vAlign w:val="center"/>
          </w:tcPr>
          <w:p>
            <w:pPr>
              <w:widowControl/>
              <w:adjustRightInd w:val="0"/>
              <w:snapToGri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真空泵</w:t>
            </w:r>
          </w:p>
        </w:tc>
        <w:tc>
          <w:tcPr>
            <w:tcW w:w="1065" w:type="dxa"/>
            <w:vAlign w:val="center"/>
          </w:tcPr>
          <w:p>
            <w:pPr>
              <w:widowControl/>
              <w:adjustRightInd w:val="0"/>
              <w:snapToGrid w:val="0"/>
              <w:jc w:val="center"/>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color w:val="000000"/>
                <w:kern w:val="0"/>
                <w:sz w:val="21"/>
                <w:szCs w:val="21"/>
                <w:lang w:val="en-US" w:eastAsia="zh-CN"/>
              </w:rPr>
              <w:t>3</w:t>
            </w:r>
          </w:p>
        </w:tc>
        <w:tc>
          <w:tcPr>
            <w:tcW w:w="2910" w:type="dxa"/>
            <w:vAlign w:val="center"/>
          </w:tcPr>
          <w:p>
            <w:pPr>
              <w:widowControl/>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000000"/>
                <w:kern w:val="0"/>
                <w:sz w:val="21"/>
                <w:szCs w:val="21"/>
              </w:rPr>
              <w:t>真空泵</w:t>
            </w:r>
          </w:p>
        </w:tc>
        <w:tc>
          <w:tcPr>
            <w:tcW w:w="1088" w:type="dxa"/>
            <w:vAlign w:val="center"/>
          </w:tcPr>
          <w:p>
            <w:pPr>
              <w:widowControl/>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000000"/>
                <w:kern w:val="0"/>
                <w:sz w:val="21"/>
                <w:szCs w:val="21"/>
                <w:lang w:val="en-US" w:eastAsia="zh-CN"/>
              </w:rPr>
              <w:t>3</w:t>
            </w:r>
          </w:p>
        </w:tc>
      </w:tr>
    </w:tbl>
    <w:p>
      <w:pPr>
        <w:pStyle w:val="3"/>
        <w:keepNext/>
        <w:keepLines/>
        <w:pageBreakBefore w:val="0"/>
        <w:widowControl w:val="0"/>
        <w:kinsoku/>
        <w:wordWrap/>
        <w:overflowPunct/>
        <w:topLinePunct w:val="0"/>
        <w:autoSpaceDE/>
        <w:autoSpaceDN/>
        <w:bidi w:val="0"/>
        <w:adjustRightInd w:val="0"/>
        <w:snapToGrid w:val="0"/>
        <w:spacing w:before="157" w:beforeLines="50" w:line="360" w:lineRule="auto"/>
        <w:textAlignment w:val="auto"/>
        <w:outlineLvl w:val="1"/>
      </w:pPr>
      <w:bookmarkStart w:id="20" w:name="_Toc518908169"/>
      <w:r>
        <w:t>3.4</w:t>
      </w:r>
      <w:r>
        <w:rPr>
          <w:color w:val="auto"/>
        </w:rPr>
        <w:t>水源及水平衡</w:t>
      </w:r>
      <w:bookmarkEnd w:id="18"/>
      <w:bookmarkEnd w:id="19"/>
      <w:bookmarkEnd w:id="20"/>
      <w:bookmarkStart w:id="21" w:name="_Toc503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Times New Roman" w:hAnsi="Times New Roman" w:eastAsia="宋体"/>
          <w:sz w:val="24"/>
          <w:szCs w:val="24"/>
          <w:lang w:val="en-US" w:eastAsia="zh-CN"/>
        </w:rPr>
      </w:pPr>
      <w:bookmarkStart w:id="22" w:name="_Toc518908170"/>
      <w:bookmarkStart w:id="23" w:name="_Toc518563659"/>
      <w:r>
        <w:rPr>
          <w:rFonts w:hint="eastAsia" w:ascii="Times New Roman" w:hAnsi="Times New Roman" w:cs="Times New Roman"/>
          <w:b w:val="0"/>
          <w:bCs/>
          <w:color w:val="auto"/>
          <w:sz w:val="24"/>
          <w:szCs w:val="24"/>
          <w:lang w:val="en-US" w:eastAsia="zh-CN"/>
        </w:rPr>
        <w:t>本</w:t>
      </w:r>
      <w:r>
        <w:rPr>
          <w:rFonts w:hint="default" w:ascii="Times New Roman" w:hAnsi="Times New Roman" w:cs="Times New Roman"/>
          <w:color w:val="auto"/>
          <w:sz w:val="24"/>
          <w:szCs w:val="24"/>
          <w:lang w:val="en-US" w:eastAsia="zh-CN"/>
        </w:rPr>
        <w:t>项目给水由北京经济技术开发区自来水网供给，</w:t>
      </w:r>
      <w:r>
        <w:rPr>
          <w:rFonts w:ascii="Times New Roman" w:hAnsi="Times New Roman"/>
          <w:sz w:val="24"/>
          <w:szCs w:val="24"/>
        </w:rPr>
        <w:t>项目用水包括职工生活用水和生产用水</w:t>
      </w:r>
      <w:r>
        <w:rPr>
          <w:rFonts w:hint="default" w:ascii="Times New Roman" w:hAnsi="Times New Roman" w:cs="Times New Roman"/>
          <w:color w:val="auto"/>
          <w:sz w:val="24"/>
          <w:szCs w:val="24"/>
          <w:lang w:val="en-US" w:eastAsia="zh-CN"/>
        </w:rPr>
        <w:t>。</w:t>
      </w:r>
      <w:r>
        <w:rPr>
          <w:rFonts w:hint="eastAsia" w:ascii="Times New Roman" w:hAnsi="Times New Roman" w:eastAsia="宋体"/>
          <w:sz w:val="24"/>
          <w:szCs w:val="24"/>
          <w:lang w:val="en-US" w:eastAsia="zh-CN"/>
        </w:rPr>
        <w:t>根据建设单位提供的资料，</w:t>
      </w:r>
      <w:r>
        <w:rPr>
          <w:rFonts w:hint="eastAsia" w:ascii="Times New Roman" w:hAnsi="Times New Roman" w:eastAsia="宋体"/>
          <w:color w:val="auto"/>
          <w:sz w:val="24"/>
          <w:szCs w:val="24"/>
          <w:lang w:val="en-US" w:eastAsia="zh-CN"/>
        </w:rPr>
        <w:t>总用水量</w:t>
      </w:r>
      <w:r>
        <w:rPr>
          <w:rFonts w:ascii="Times New Roman" w:hAnsi="Times New Roman"/>
          <w:sz w:val="24"/>
          <w:szCs w:val="24"/>
        </w:rPr>
        <w:t>1256.07</w:t>
      </w:r>
      <w:r>
        <w:rPr>
          <w:rFonts w:hint="eastAsia" w:ascii="Times New Roman" w:hAnsi="Times New Roman" w:eastAsia="Times New Roman"/>
          <w:color w:val="auto"/>
          <w:sz w:val="24"/>
          <w:szCs w:val="24"/>
        </w:rPr>
        <w:t>t/a</w:t>
      </w:r>
      <w:r>
        <w:rPr>
          <w:rFonts w:hint="eastAsia" w:ascii="Times New Roman" w:hAnsi="Times New Roman" w:eastAsia="宋体"/>
          <w:color w:val="auto"/>
          <w:sz w:val="24"/>
          <w:szCs w:val="24"/>
          <w:lang w:eastAsia="zh-CN"/>
        </w:rPr>
        <w:t>。</w:t>
      </w:r>
      <w:r>
        <w:rPr>
          <w:rFonts w:hint="eastAsia" w:ascii="Times New Roman" w:hAnsi="Times New Roman" w:eastAsia="宋体"/>
          <w:color w:val="auto"/>
          <w:sz w:val="24"/>
          <w:szCs w:val="24"/>
          <w:lang w:val="en-US" w:eastAsia="zh-CN"/>
        </w:rPr>
        <w:t>生活用水</w:t>
      </w:r>
      <w:r>
        <w:rPr>
          <w:rFonts w:ascii="Times New Roman" w:hAnsi="Times New Roman"/>
          <w:sz w:val="24"/>
          <w:szCs w:val="24"/>
        </w:rPr>
        <w:t>年用水量为1250</w:t>
      </w:r>
      <w:r>
        <w:rPr>
          <w:rFonts w:hint="eastAsia" w:ascii="Times New Roman" w:hAnsi="Times New Roman" w:eastAsia="Times New Roman"/>
          <w:color w:val="auto"/>
          <w:sz w:val="24"/>
          <w:szCs w:val="24"/>
        </w:rPr>
        <w:t>t/a</w:t>
      </w:r>
      <w:r>
        <w:rPr>
          <w:rFonts w:hint="eastAsia" w:ascii="Times New Roman" w:hAnsi="Times New Roman" w:eastAsia="宋体"/>
          <w:color w:val="auto"/>
          <w:sz w:val="24"/>
          <w:szCs w:val="24"/>
          <w:lang w:eastAsia="zh-CN"/>
        </w:rPr>
        <w:t>，</w:t>
      </w:r>
      <w:r>
        <w:rPr>
          <w:rFonts w:hint="eastAsia" w:ascii="Times New Roman" w:hAnsi="Times New Roman" w:eastAsia="宋体"/>
          <w:color w:val="auto"/>
          <w:sz w:val="24"/>
          <w:szCs w:val="24"/>
          <w:lang w:val="en-US" w:eastAsia="zh-CN"/>
        </w:rPr>
        <w:t>生产用水主要为配制试剂用水及</w:t>
      </w:r>
      <w:r>
        <w:rPr>
          <w:rFonts w:hint="eastAsia" w:ascii="Times New Roman" w:hAnsi="Times New Roman"/>
          <w:sz w:val="24"/>
          <w:szCs w:val="24"/>
        </w:rPr>
        <w:t>实验室清洗</w:t>
      </w:r>
      <w:r>
        <w:rPr>
          <w:rFonts w:hint="eastAsia" w:ascii="Times New Roman" w:hAnsi="Times New Roman"/>
          <w:sz w:val="24"/>
          <w:szCs w:val="24"/>
          <w:lang w:val="en-US" w:eastAsia="zh-CN"/>
        </w:rPr>
        <w:t>用</w:t>
      </w:r>
      <w:r>
        <w:rPr>
          <w:rFonts w:hint="eastAsia" w:ascii="Times New Roman" w:hAnsi="Times New Roman"/>
          <w:sz w:val="24"/>
          <w:szCs w:val="24"/>
        </w:rPr>
        <w:t>水</w:t>
      </w:r>
      <w:r>
        <w:rPr>
          <w:rFonts w:hint="eastAsia" w:ascii="Times New Roman" w:hAnsi="Times New Roman"/>
          <w:sz w:val="24"/>
          <w:szCs w:val="24"/>
          <w:lang w:eastAsia="zh-CN"/>
        </w:rPr>
        <w:t>，</w:t>
      </w:r>
      <w:r>
        <w:rPr>
          <w:rFonts w:hint="eastAsia" w:ascii="Times New Roman" w:hAnsi="Times New Roman"/>
          <w:sz w:val="24"/>
          <w:szCs w:val="24"/>
          <w:lang w:val="en-US" w:eastAsia="zh-CN"/>
        </w:rPr>
        <w:t>年用量为</w:t>
      </w:r>
      <w:r>
        <w:rPr>
          <w:rFonts w:ascii="Times New Roman" w:hAnsi="Times New Roman"/>
          <w:sz w:val="24"/>
          <w:szCs w:val="24"/>
        </w:rPr>
        <w:t>6.07</w:t>
      </w:r>
      <w:r>
        <w:rPr>
          <w:rFonts w:hint="eastAsia" w:ascii="Times New Roman" w:hAnsi="Times New Roman" w:eastAsia="Times New Roman"/>
          <w:color w:val="auto"/>
          <w:sz w:val="24"/>
          <w:szCs w:val="24"/>
        </w:rPr>
        <w:t>t/a</w:t>
      </w:r>
      <w:r>
        <w:rPr>
          <w:rFonts w:hint="eastAsia" w:ascii="Times New Roman" w:hAnsi="Times New Roman" w:eastAsia="宋体"/>
          <w:color w:val="auto"/>
          <w:sz w:val="24"/>
          <w:szCs w:val="24"/>
          <w:lang w:eastAsia="zh-CN"/>
        </w:rPr>
        <w:t>。</w:t>
      </w: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outlineLvl w:val="9"/>
        <w:rPr>
          <w:rFonts w:hint="eastAsia" w:ascii="Times New Roman" w:hAnsi="Times New Roman"/>
          <w:b/>
          <w:color w:val="auto"/>
          <w:sz w:val="24"/>
          <w:lang w:val="en-US" w:eastAsia="zh-CN"/>
        </w:rPr>
      </w:pPr>
      <w:r>
        <w:rPr>
          <w:rFonts w:ascii="Times New Roman" w:hAnsi="Times New Roman"/>
          <w:bCs/>
        </w:rPr>
        <w:t>本</w:t>
      </w:r>
      <w:r>
        <w:rPr>
          <w:rFonts w:ascii="Times New Roman" w:hAnsi="Times New Roman"/>
        </w:rPr>
        <w:t>项目</w:t>
      </w:r>
      <w:r>
        <w:rPr>
          <w:rFonts w:hint="eastAsia" w:ascii="Times New Roman" w:hAnsi="Times New Roman"/>
        </w:rPr>
        <w:t>实验室清洗废水，由于含有少量化学试剂，且这部分废水产生量较小，不再建设污水处理设施，该部分废水作为危险废物统一处理，不外排。</w:t>
      </w:r>
      <w:r>
        <w:rPr>
          <w:rFonts w:ascii="Times New Roman" w:hAnsi="Times New Roman"/>
          <w:szCs w:val="24"/>
        </w:rPr>
        <w:t>项目排水包括生活污水和生产废水</w:t>
      </w:r>
      <w:r>
        <w:rPr>
          <w:rFonts w:ascii="Times New Roman" w:hAnsi="Times New Roman"/>
        </w:rPr>
        <w:t>（制备去离子水设备排放的浓盐水），</w:t>
      </w:r>
      <w:r>
        <w:rPr>
          <w:rFonts w:hint="default" w:ascii="Times New Roman" w:hAnsi="Times New Roman" w:cs="Times New Roman"/>
          <w:color w:val="auto"/>
        </w:rPr>
        <w:t>排放量</w:t>
      </w:r>
      <w:r>
        <w:rPr>
          <w:rFonts w:ascii="Times New Roman" w:hAnsi="Times New Roman"/>
        </w:rPr>
        <w:t>1001.07</w:t>
      </w:r>
      <w:r>
        <w:rPr>
          <w:rFonts w:hint="eastAsia" w:ascii="Times New Roman" w:hAnsi="Times New Roman" w:eastAsia="Times New Roman"/>
          <w:color w:val="auto"/>
          <w:sz w:val="24"/>
          <w:szCs w:val="24"/>
        </w:rPr>
        <w:t>t/a</w:t>
      </w:r>
      <w:r>
        <w:rPr>
          <w:rFonts w:hint="default" w:ascii="Times New Roman" w:hAnsi="Times New Roman" w:cs="Times New Roman"/>
          <w:color w:val="auto"/>
        </w:rPr>
        <w:t>。</w:t>
      </w:r>
      <w:r>
        <w:rPr>
          <w:rFonts w:ascii="Times New Roman" w:hAnsi="Times New Roman"/>
        </w:rPr>
        <w:t>污水直接通过项目所在楼化粪池沉淀后，</w:t>
      </w:r>
      <w:r>
        <w:rPr>
          <w:rFonts w:ascii="Times New Roman" w:hAnsi="Times New Roman"/>
          <w:szCs w:val="24"/>
        </w:rPr>
        <w:t>通过市政污水管网排入</w:t>
      </w:r>
      <w:r>
        <w:rPr>
          <w:rFonts w:hint="eastAsia" w:ascii="Times New Roman" w:hAnsi="Times New Roman"/>
          <w:szCs w:val="24"/>
        </w:rPr>
        <w:t>开发区</w:t>
      </w:r>
      <w:r>
        <w:rPr>
          <w:rFonts w:ascii="Times New Roman" w:hAnsi="Times New Roman"/>
          <w:szCs w:val="24"/>
        </w:rPr>
        <w:t>东区污水处理厂处理</w:t>
      </w:r>
      <w:r>
        <w:rPr>
          <w:rFonts w:ascii="Times New Roman" w:hAnsi="Times New Roman"/>
        </w:rPr>
        <w:t>。</w:t>
      </w:r>
    </w:p>
    <w:p>
      <w:pPr>
        <w:pStyle w:val="3"/>
        <w:pageBreakBefore w:val="0"/>
        <w:widowControl w:val="0"/>
        <w:kinsoku/>
        <w:wordWrap/>
        <w:overflowPunct/>
        <w:topLinePunct w:val="0"/>
        <w:autoSpaceDE/>
        <w:autoSpaceDN/>
        <w:bidi w:val="0"/>
        <w:adjustRightInd w:val="0"/>
        <w:snapToGrid w:val="0"/>
        <w:spacing w:line="360" w:lineRule="auto"/>
        <w:textAlignment w:val="auto"/>
        <w:rPr>
          <w:color w:val="auto"/>
        </w:rPr>
      </w:pPr>
      <w:r>
        <w:rPr>
          <w:color w:val="auto"/>
        </w:rPr>
        <w:t>3.5生产工艺</w:t>
      </w:r>
      <w:bookmarkEnd w:id="21"/>
      <w:bookmarkEnd w:id="22"/>
      <w:bookmarkEnd w:id="23"/>
    </w:p>
    <w:p>
      <w:r>
        <w:rPr>
          <w:b/>
          <w:bCs/>
        </w:rPr>
        <mc:AlternateContent>
          <mc:Choice Requires="wps">
            <w:drawing>
              <wp:anchor distT="0" distB="0" distL="114300" distR="114300" simplePos="0" relativeHeight="252252160" behindDoc="0" locked="0" layoutInCell="1" allowOverlap="1">
                <wp:simplePos x="0" y="0"/>
                <wp:positionH relativeFrom="column">
                  <wp:posOffset>4665980</wp:posOffset>
                </wp:positionH>
                <wp:positionV relativeFrom="paragraph">
                  <wp:posOffset>3526790</wp:posOffset>
                </wp:positionV>
                <wp:extent cx="0" cy="483870"/>
                <wp:effectExtent l="38100" t="0" r="38100" b="11430"/>
                <wp:wrapSquare wrapText="bothSides"/>
                <wp:docPr id="43" name="直接连接符 43"/>
                <wp:cNvGraphicFramePr/>
                <a:graphic xmlns:a="http://schemas.openxmlformats.org/drawingml/2006/main">
                  <a:graphicData uri="http://schemas.microsoft.com/office/word/2010/wordprocessingShape">
                    <wps:wsp>
                      <wps:cNvCnPr/>
                      <wps:spPr>
                        <a:xfrm>
                          <a:off x="0" y="0"/>
                          <a:ext cx="0" cy="483870"/>
                        </a:xfrm>
                        <a:prstGeom prst="line">
                          <a:avLst/>
                        </a:prstGeom>
                        <a:ln w="9525" cap="flat" cmpd="sng">
                          <a:solidFill>
                            <a:srgbClr val="FF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7.4pt;margin-top:277.7pt;height:38.1pt;width:0pt;mso-wrap-distance-bottom:0pt;mso-wrap-distance-left:9pt;mso-wrap-distance-right:9pt;mso-wrap-distance-top:0pt;z-index:252252160;mso-width-relative:page;mso-height-relative:page;" filled="f" stroked="t" coordsize="21600,21600" o:gfxdata="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W9bj2AAA&#10;AAsBAAAPAAAAAAAAAAEAIAAAACIAAABkcnMvZG93bnJldi54bWxQSwECFAAUAAAACACHTuJAPaJO&#10;suUBAACbAwAADgAAAAAAAAABACAAAAAnAQAAZHJzL2Uyb0RvYy54bWxQSwUGAAAAAAYABgBZAQAA&#10;fgUAAAAA&#10;">
                <v:fill on="f" focussize="0,0"/>
                <v:stroke color="#FF0000" joinstyle="round" endarrow="block"/>
                <v:imagedata o:title=""/>
                <o:lock v:ext="edit" aspectratio="f"/>
                <w10:wrap type="square"/>
              </v:line>
            </w:pict>
          </mc:Fallback>
        </mc:AlternateContent>
      </w:r>
      <w:r>
        <w:rPr>
          <w:rFonts w:hint="eastAsia" w:ascii="宋体" w:hAnsi="宋体"/>
          <w:sz w:val="24"/>
        </w:rPr>
        <mc:AlternateContent>
          <mc:Choice Requires="wps">
            <w:drawing>
              <wp:anchor distT="0" distB="0" distL="114300" distR="114300" simplePos="0" relativeHeight="252249088" behindDoc="0" locked="0" layoutInCell="1" allowOverlap="1">
                <wp:simplePos x="0" y="0"/>
                <wp:positionH relativeFrom="column">
                  <wp:posOffset>-264160</wp:posOffset>
                </wp:positionH>
                <wp:positionV relativeFrom="paragraph">
                  <wp:posOffset>60325</wp:posOffset>
                </wp:positionV>
                <wp:extent cx="5949950" cy="3479165"/>
                <wp:effectExtent l="4445" t="4445" r="0" b="21590"/>
                <wp:wrapSquare wrapText="bothSides"/>
                <wp:docPr id="41" name="矩形 41"/>
                <wp:cNvGraphicFramePr/>
                <a:graphic xmlns:a="http://schemas.openxmlformats.org/drawingml/2006/main">
                  <a:graphicData uri="http://schemas.microsoft.com/office/word/2010/wordprocessingShape">
                    <wps:wsp>
                      <wps:cNvSpPr/>
                      <wps:spPr>
                        <a:xfrm>
                          <a:off x="0" y="0"/>
                          <a:ext cx="5949950" cy="3479165"/>
                        </a:xfrm>
                        <a:prstGeom prst="rect">
                          <a:avLst/>
                        </a:prstGeom>
                        <a:noFill/>
                        <a:ln w="9525" cap="flat" cmpd="sng">
                          <a:solidFill>
                            <a:srgbClr val="FF0000"/>
                          </a:solidFill>
                          <a:prstDash val="lgDash"/>
                          <a:miter/>
                          <a:headEnd type="none" w="med" len="med"/>
                          <a:tailEnd type="none" w="med" len="med"/>
                        </a:ln>
                      </wps:spPr>
                      <wps:txbx>
                        <w:txbxContent>
                          <w:p>
                            <w:pPr>
                              <w:jc w:val="both"/>
                            </w:pPr>
                            <w:r>
                              <w:rPr>
                                <w:rFonts w:ascii="Calibri" w:hAnsi="Calibri" w:cs="宋体"/>
                                <w:kern w:val="0"/>
                                <w:sz w:val="21"/>
                                <w:szCs w:val="21"/>
                              </w:rPr>
                              <w:fldChar w:fldCharType="begin"/>
                            </w:r>
                            <w:r>
                              <w:rPr>
                                <w:rFonts w:ascii="Calibri" w:hAnsi="Calibri" w:cs="宋体"/>
                                <w:kern w:val="0"/>
                                <w:sz w:val="21"/>
                                <w:szCs w:val="21"/>
                              </w:rPr>
                              <w:instrText xml:space="preserve">INCLUDEPICTURE "../../shiman/AppData/Local/Temp/ksohtml/wps_clip_image-2901.png" \* MERGEFORMAT </w:instrText>
                            </w:r>
                            <w:r>
                              <w:rPr>
                                <w:rFonts w:ascii="Calibri" w:hAnsi="Calibri" w:cs="宋体"/>
                                <w:kern w:val="0"/>
                                <w:sz w:val="21"/>
                                <w:szCs w:val="21"/>
                              </w:rPr>
                              <w:fldChar w:fldCharType="separate"/>
                            </w:r>
                            <w:r>
                              <w:rPr>
                                <w:rFonts w:ascii="Calibri" w:hAnsi="Calibri" w:cs="宋体"/>
                                <w:kern w:val="0"/>
                                <w:sz w:val="21"/>
                                <w:szCs w:val="21"/>
                              </w:rPr>
                              <w:drawing>
                                <wp:inline distT="0" distB="0" distL="114300" distR="114300">
                                  <wp:extent cx="5776595" cy="3310255"/>
                                  <wp:effectExtent l="0" t="0" r="14605" b="0"/>
                                  <wp:docPr id="42" name="图片 1" descr="wps_clip_image-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descr="wps_clip_image-2901"/>
                                          <pic:cNvPicPr>
                                            <a:picLocks noChangeAspect="1"/>
                                          </pic:cNvPicPr>
                                        </pic:nvPicPr>
                                        <pic:blipFill>
                                          <a:blip r:embed="rId15"/>
                                          <a:srcRect r="3549"/>
                                          <a:stretch>
                                            <a:fillRect/>
                                          </a:stretch>
                                        </pic:blipFill>
                                        <pic:spPr>
                                          <a:xfrm>
                                            <a:off x="0" y="0"/>
                                            <a:ext cx="5776595" cy="3310255"/>
                                          </a:xfrm>
                                          <a:prstGeom prst="rect">
                                            <a:avLst/>
                                          </a:prstGeom>
                                          <a:noFill/>
                                          <a:ln w="9525">
                                            <a:noFill/>
                                          </a:ln>
                                        </pic:spPr>
                                      </pic:pic>
                                    </a:graphicData>
                                  </a:graphic>
                                </wp:inline>
                              </w:drawing>
                            </w:r>
                            <w:r>
                              <w:rPr>
                                <w:rFonts w:ascii="Calibri" w:hAnsi="Calibri" w:cs="宋体"/>
                                <w:kern w:val="0"/>
                                <w:sz w:val="21"/>
                                <w:szCs w:val="21"/>
                              </w:rPr>
                              <w:fldChar w:fldCharType="end"/>
                            </w:r>
                          </w:p>
                        </w:txbxContent>
                      </wps:txbx>
                      <wps:bodyPr wrap="square" upright="1">
                        <a:spAutoFit/>
                      </wps:bodyPr>
                    </wps:wsp>
                  </a:graphicData>
                </a:graphic>
              </wp:anchor>
            </w:drawing>
          </mc:Choice>
          <mc:Fallback>
            <w:pict>
              <v:rect id="_x0000_s1026" o:spid="_x0000_s1026" o:spt="1" style="position:absolute;left:0pt;margin-left:-20.8pt;margin-top:4.75pt;height:273.95pt;width:468.5pt;mso-wrap-distance-bottom:0pt;mso-wrap-distance-left:9pt;mso-wrap-distance-right:9pt;mso-wrap-distance-top:0pt;z-index:252249088;mso-width-relative:page;mso-height-relative:page;" filled="f" stroked="t" coordsize="21600,21600" o:gfxdata="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qh2eNsAAAAJAQAADwAAAAAAAAABACAAAAAiAAAAZHJzL2Rvd25y&#10;ZXYueG1sUEsBAhQAFAAAAAgAh07iQLbtGYT7AQAA3gMAAA4AAAAAAAAAAQAgAAAAKgEAAGRycy9l&#10;Mm9Eb2MueG1sUEsFBgAAAAAGAAYAWQEAAJcFAAAAAA==&#10;">
                <v:fill on="f" focussize="0,0"/>
                <v:stroke color="#FF0000" joinstyle="miter" dashstyle="longDash"/>
                <v:imagedata o:title=""/>
                <o:lock v:ext="edit" aspectratio="f"/>
                <v:textbox style="mso-fit-shape-to-text:t;">
                  <w:txbxContent>
                    <w:p>
                      <w:pPr>
                        <w:jc w:val="both"/>
                      </w:pPr>
                      <w:r>
                        <w:rPr>
                          <w:rFonts w:ascii="Calibri" w:hAnsi="Calibri" w:cs="宋体"/>
                          <w:kern w:val="0"/>
                          <w:sz w:val="21"/>
                          <w:szCs w:val="21"/>
                        </w:rPr>
                        <w:fldChar w:fldCharType="begin"/>
                      </w:r>
                      <w:r>
                        <w:rPr>
                          <w:rFonts w:ascii="Calibri" w:hAnsi="Calibri" w:cs="宋体"/>
                          <w:kern w:val="0"/>
                          <w:sz w:val="21"/>
                          <w:szCs w:val="21"/>
                        </w:rPr>
                        <w:instrText xml:space="preserve">INCLUDEPICTURE "../../shiman/AppData/Local/Temp/ksohtml/wps_clip_image-2901.png" \* MERGEFORMAT </w:instrText>
                      </w:r>
                      <w:r>
                        <w:rPr>
                          <w:rFonts w:ascii="Calibri" w:hAnsi="Calibri" w:cs="宋体"/>
                          <w:kern w:val="0"/>
                          <w:sz w:val="21"/>
                          <w:szCs w:val="21"/>
                        </w:rPr>
                        <w:fldChar w:fldCharType="separate"/>
                      </w:r>
                      <w:r>
                        <w:rPr>
                          <w:rFonts w:ascii="Calibri" w:hAnsi="Calibri" w:cs="宋体"/>
                          <w:kern w:val="0"/>
                          <w:sz w:val="21"/>
                          <w:szCs w:val="21"/>
                        </w:rPr>
                        <w:drawing>
                          <wp:inline distT="0" distB="0" distL="114300" distR="114300">
                            <wp:extent cx="5776595" cy="3310255"/>
                            <wp:effectExtent l="0" t="0" r="14605" b="0"/>
                            <wp:docPr id="42" name="图片 1" descr="wps_clip_image-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descr="wps_clip_image-2901"/>
                                    <pic:cNvPicPr>
                                      <a:picLocks noChangeAspect="1"/>
                                    </pic:cNvPicPr>
                                  </pic:nvPicPr>
                                  <pic:blipFill>
                                    <a:blip r:embed="rId15"/>
                                    <a:srcRect r="3549"/>
                                    <a:stretch>
                                      <a:fillRect/>
                                    </a:stretch>
                                  </pic:blipFill>
                                  <pic:spPr>
                                    <a:xfrm>
                                      <a:off x="0" y="0"/>
                                      <a:ext cx="5776595" cy="3310255"/>
                                    </a:xfrm>
                                    <a:prstGeom prst="rect">
                                      <a:avLst/>
                                    </a:prstGeom>
                                    <a:noFill/>
                                    <a:ln w="9525">
                                      <a:noFill/>
                                    </a:ln>
                                  </pic:spPr>
                                </pic:pic>
                              </a:graphicData>
                            </a:graphic>
                          </wp:inline>
                        </w:drawing>
                      </w:r>
                      <w:r>
                        <w:rPr>
                          <w:rFonts w:ascii="Calibri" w:hAnsi="Calibri" w:cs="宋体"/>
                          <w:kern w:val="0"/>
                          <w:sz w:val="21"/>
                          <w:szCs w:val="21"/>
                        </w:rPr>
                        <w:fldChar w:fldCharType="end"/>
                      </w:r>
                    </w:p>
                  </w:txbxContent>
                </v:textbox>
                <w10:wrap type="square"/>
              </v:rect>
            </w:pict>
          </mc:Fallback>
        </mc:AlternateContent>
      </w:r>
    </w:p>
    <w:p>
      <w:pPr>
        <w:pStyle w:val="3"/>
        <w:pageBreakBefore w:val="0"/>
        <w:widowControl w:val="0"/>
        <w:kinsoku/>
        <w:wordWrap/>
        <w:overflowPunct/>
        <w:topLinePunct w:val="0"/>
        <w:autoSpaceDE/>
        <w:autoSpaceDN/>
        <w:bidi w:val="0"/>
        <w:adjustRightInd w:val="0"/>
        <w:snapToGrid w:val="0"/>
        <w:spacing w:line="360" w:lineRule="auto"/>
        <w:textAlignment w:val="auto"/>
      </w:pPr>
      <w:bookmarkStart w:id="24" w:name="_Toc518563660"/>
      <w:bookmarkStart w:id="25" w:name="_Toc518908171"/>
      <w:r>
        <w:rPr>
          <w:sz w:val="28"/>
        </w:rPr>
        <mc:AlternateContent>
          <mc:Choice Requires="wps">
            <w:drawing>
              <wp:anchor distT="0" distB="0" distL="114300" distR="114300" simplePos="0" relativeHeight="252250112" behindDoc="0" locked="0" layoutInCell="1" allowOverlap="1">
                <wp:simplePos x="0" y="0"/>
                <wp:positionH relativeFrom="column">
                  <wp:posOffset>3318510</wp:posOffset>
                </wp:positionH>
                <wp:positionV relativeFrom="paragraph">
                  <wp:posOffset>247650</wp:posOffset>
                </wp:positionV>
                <wp:extent cx="2428875" cy="276860"/>
                <wp:effectExtent l="4445" t="4445" r="5080" b="23495"/>
                <wp:wrapNone/>
                <wp:docPr id="45" name="文本框 45"/>
                <wp:cNvGraphicFramePr/>
                <a:graphic xmlns:a="http://schemas.openxmlformats.org/drawingml/2006/main">
                  <a:graphicData uri="http://schemas.microsoft.com/office/word/2010/wordprocessingShape">
                    <wps:wsp>
                      <wps:cNvSpPr txBox="1"/>
                      <wps:spPr>
                        <a:xfrm>
                          <a:off x="4652010" y="5228590"/>
                          <a:ext cx="2428875" cy="2768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color w:val="FF0000"/>
                                <w:sz w:val="21"/>
                                <w:szCs w:val="21"/>
                              </w:rPr>
                              <w:t>噪声、危险废物、废包装物、生产废水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1.3pt;margin-top:19.5pt;height:21.8pt;width:191.25pt;z-index:252250112;mso-width-relative:page;mso-height-relative:page;" fillcolor="#FFFFFF [3201]" filled="t" stroked="t" coordsize="21600,21600" o:gfxdata="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oGl1X9YAAAAJAQAADwAAAAAAAAAB&#10;ACAAAAAiAAAAZHJzL2Rvd25yZXYueG1sUEsBAhQAFAAAAAgAh07iQHmyWn9LAgAAdwQAAA4AAAAA&#10;AAAAAQAgAAAAJQEAAGRycy9lMm9Eb2MueG1sUEsFBgAAAAAGAAYAWQEAAOIFAAAAAA==&#10;">
                <v:fill on="t" focussize="0,0"/>
                <v:stroke weight="0.5pt" color="#000000 [3204]" joinstyle="round"/>
                <v:imagedata o:title=""/>
                <o:lock v:ext="edit" aspectratio="f"/>
                <v:textbox>
                  <w:txbxContent>
                    <w:p>
                      <w:r>
                        <w:rPr>
                          <w:rFonts w:hint="eastAsia"/>
                          <w:color w:val="FF0000"/>
                          <w:sz w:val="21"/>
                          <w:szCs w:val="21"/>
                        </w:rPr>
                        <w:t>噪声、危险废物、废包装物、生产废水</w:t>
                      </w:r>
                    </w:p>
                  </w:txbxContent>
                </v:textbox>
              </v:shape>
            </w:pict>
          </mc:Fallback>
        </mc:AlternateContent>
      </w:r>
    </w:p>
    <w:p>
      <w:pPr>
        <w:pStyle w:val="3"/>
        <w:pageBreakBefore w:val="0"/>
        <w:widowControl w:val="0"/>
        <w:kinsoku/>
        <w:wordWrap/>
        <w:overflowPunct/>
        <w:topLinePunct w:val="0"/>
        <w:autoSpaceDE/>
        <w:autoSpaceDN/>
        <w:bidi w:val="0"/>
        <w:adjustRightInd w:val="0"/>
        <w:snapToGrid w:val="0"/>
        <w:spacing w:line="360" w:lineRule="auto"/>
        <w:textAlignment w:val="auto"/>
      </w:pPr>
    </w:p>
    <w:p>
      <w:pPr>
        <w:pageBreakBefore w:val="0"/>
        <w:widowControl/>
        <w:wordWrap/>
        <w:topLinePunct w:val="0"/>
        <w:autoSpaceDE/>
        <w:autoSpaceDN/>
        <w:bidi w:val="0"/>
        <w:adjustRightInd w:val="0"/>
        <w:snapToGrid w:val="0"/>
        <w:spacing w:line="360" w:lineRule="auto"/>
        <w:ind w:firstLine="482" w:firstLineChars="200"/>
        <w:rPr>
          <w:rFonts w:hint="default" w:ascii="Times New Roman" w:hAnsi="Times New Roman" w:cs="Times New Roman"/>
          <w:b/>
          <w:bCs/>
          <w:kern w:val="0"/>
          <w:sz w:val="24"/>
        </w:rPr>
      </w:pPr>
      <w:r>
        <w:rPr>
          <w:rFonts w:hint="default" w:ascii="Times New Roman" w:hAnsi="Times New Roman" w:cs="Times New Roman"/>
          <w:b/>
          <w:bCs/>
          <w:kern w:val="0"/>
          <w:sz w:val="24"/>
        </w:rPr>
        <w:t>主要生产工艺过程：</w:t>
      </w:r>
    </w:p>
    <w:p>
      <w:pPr>
        <w:pageBreakBefore w:val="0"/>
        <w:widowControl/>
        <w:wordWrap/>
        <w:topLinePunct w:val="0"/>
        <w:autoSpaceDE/>
        <w:autoSpaceDN/>
        <w:bidi w:val="0"/>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按照试剂盒的组成成分，依次生产配置：酶结合物、终止液、样品缓冲液、浓缩洗液、底物A、底物B、标准品质控品。</w:t>
      </w:r>
    </w:p>
    <w:p>
      <w:pPr>
        <w:pageBreakBefore w:val="0"/>
        <w:widowControl/>
        <w:wordWrap/>
        <w:topLinePunct w:val="0"/>
        <w:autoSpaceDE/>
        <w:autoSpaceDN/>
        <w:bidi w:val="0"/>
        <w:adjustRightInd w:val="0"/>
        <w:snapToGrid w:val="0"/>
        <w:spacing w:line="360" w:lineRule="auto"/>
        <w:ind w:firstLine="482" w:firstLineChars="200"/>
        <w:rPr>
          <w:rFonts w:hint="default" w:ascii="Times New Roman" w:hAnsi="Times New Roman" w:cs="Times New Roman"/>
          <w:b/>
          <w:bCs/>
          <w:kern w:val="0"/>
          <w:sz w:val="24"/>
        </w:rPr>
      </w:pPr>
      <w:r>
        <w:rPr>
          <w:rFonts w:hint="default" w:ascii="Times New Roman" w:hAnsi="Times New Roman" w:cs="Times New Roman"/>
          <w:b/>
          <w:bCs/>
          <w:kern w:val="0"/>
          <w:sz w:val="24"/>
        </w:rPr>
        <w:t>1. 酶结合物</w:t>
      </w:r>
    </w:p>
    <w:p>
      <w:pPr>
        <w:pageBreakBefore w:val="0"/>
        <w:widowControl/>
        <w:wordWrap/>
        <w:topLinePunct w:val="0"/>
        <w:autoSpaceDE/>
        <w:autoSpaceDN/>
        <w:bidi w:val="0"/>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试剂组成：MPO酶标抗体、磷酸氢二钠、磷酸二氢钠、氯化钠，依次使用电子天平按比例准确称量，用纯化水混匀定容。制备完毕放置4℃冰箱储存。</w:t>
      </w:r>
    </w:p>
    <w:p>
      <w:pPr>
        <w:pageBreakBefore w:val="0"/>
        <w:widowControl/>
        <w:wordWrap/>
        <w:topLinePunct w:val="0"/>
        <w:autoSpaceDE/>
        <w:autoSpaceDN/>
        <w:bidi w:val="0"/>
        <w:adjustRightInd w:val="0"/>
        <w:snapToGrid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2. 终止液配制</w:t>
      </w:r>
      <w:r>
        <w:rPr>
          <w:rFonts w:hint="default" w:ascii="Times New Roman" w:hAnsi="Times New Roman" w:cs="Times New Roman"/>
          <w:kern w:val="0"/>
          <w:sz w:val="24"/>
        </w:rPr>
        <w:t xml:space="preserve">     </w:t>
      </w:r>
    </w:p>
    <w:p>
      <w:pPr>
        <w:pageBreakBefore w:val="0"/>
        <w:widowControl/>
        <w:wordWrap/>
        <w:topLinePunct w:val="0"/>
        <w:autoSpaceDE/>
        <w:autoSpaceDN/>
        <w:bidi w:val="0"/>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试剂组成：H</w:t>
      </w:r>
      <w:r>
        <w:rPr>
          <w:rFonts w:hint="default" w:ascii="Times New Roman" w:hAnsi="Times New Roman" w:cs="Times New Roman"/>
          <w:kern w:val="0"/>
          <w:sz w:val="24"/>
          <w:vertAlign w:val="subscript"/>
        </w:rPr>
        <w:t>2</w:t>
      </w:r>
      <w:r>
        <w:rPr>
          <w:rFonts w:hint="default" w:ascii="Times New Roman" w:hAnsi="Times New Roman" w:cs="Times New Roman"/>
          <w:kern w:val="0"/>
          <w:sz w:val="24"/>
        </w:rPr>
        <w:t>SO</w:t>
      </w:r>
      <w:r>
        <w:rPr>
          <w:rFonts w:hint="default" w:ascii="Times New Roman" w:hAnsi="Times New Roman" w:cs="Times New Roman"/>
          <w:kern w:val="0"/>
          <w:sz w:val="24"/>
          <w:vertAlign w:val="subscript"/>
        </w:rPr>
        <w:t>4</w:t>
      </w:r>
      <w:r>
        <w:rPr>
          <w:rFonts w:hint="default" w:ascii="Times New Roman" w:hAnsi="Times New Roman" w:cs="Times New Roman"/>
          <w:kern w:val="0"/>
          <w:sz w:val="24"/>
        </w:rPr>
        <w:t>、 纯化水按比例混匀。制备完毕放置4℃冰箱储存。</w:t>
      </w:r>
    </w:p>
    <w:p>
      <w:pPr>
        <w:pageBreakBefore w:val="0"/>
        <w:widowControl/>
        <w:wordWrap/>
        <w:topLinePunct w:val="0"/>
        <w:autoSpaceDE/>
        <w:autoSpaceDN/>
        <w:bidi w:val="0"/>
        <w:adjustRightInd w:val="0"/>
        <w:snapToGrid w:val="0"/>
        <w:spacing w:line="360" w:lineRule="auto"/>
        <w:ind w:firstLine="482" w:firstLineChars="200"/>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3. 样品缓冲液</w:t>
      </w:r>
    </w:p>
    <w:p>
      <w:pPr>
        <w:pageBreakBefore w:val="0"/>
        <w:widowControl/>
        <w:wordWrap/>
        <w:topLinePunct w:val="0"/>
        <w:autoSpaceDE/>
        <w:autoSpaceDN/>
        <w:bidi w:val="0"/>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color w:val="000000"/>
          <w:kern w:val="0"/>
          <w:sz w:val="24"/>
        </w:rPr>
        <w:t>试剂</w:t>
      </w:r>
      <w:r>
        <w:rPr>
          <w:rFonts w:hint="default" w:ascii="Times New Roman" w:hAnsi="Times New Roman" w:cs="Times New Roman"/>
          <w:kern w:val="0"/>
          <w:sz w:val="24"/>
        </w:rPr>
        <w:t>组成：</w:t>
      </w:r>
      <w:r>
        <w:rPr>
          <w:rFonts w:hint="default" w:ascii="Times New Roman" w:hAnsi="Times New Roman" w:cs="Times New Roman"/>
          <w:color w:val="000000"/>
          <w:kern w:val="0"/>
          <w:sz w:val="24"/>
        </w:rPr>
        <w:t>C</w:t>
      </w:r>
      <w:r>
        <w:rPr>
          <w:rFonts w:hint="default" w:ascii="Times New Roman" w:hAnsi="Times New Roman" w:cs="Times New Roman"/>
          <w:color w:val="000000"/>
          <w:kern w:val="0"/>
          <w:sz w:val="24"/>
          <w:vertAlign w:val="subscript"/>
        </w:rPr>
        <w:t>6</w:t>
      </w:r>
      <w:r>
        <w:rPr>
          <w:rFonts w:hint="default" w:ascii="Times New Roman" w:hAnsi="Times New Roman" w:cs="Times New Roman"/>
          <w:color w:val="000000"/>
          <w:kern w:val="0"/>
          <w:sz w:val="24"/>
        </w:rPr>
        <w:t>H</w:t>
      </w:r>
      <w:r>
        <w:rPr>
          <w:rFonts w:hint="default" w:ascii="Times New Roman" w:hAnsi="Times New Roman" w:cs="Times New Roman"/>
          <w:color w:val="000000"/>
          <w:kern w:val="0"/>
          <w:sz w:val="24"/>
          <w:vertAlign w:val="subscript"/>
        </w:rPr>
        <w:t>8</w:t>
      </w:r>
      <w:r>
        <w:rPr>
          <w:rFonts w:hint="default" w:ascii="Times New Roman" w:hAnsi="Times New Roman" w:cs="Times New Roman"/>
          <w:color w:val="000000"/>
          <w:kern w:val="0"/>
          <w:sz w:val="24"/>
        </w:rPr>
        <w:t>O</w:t>
      </w:r>
      <w:r>
        <w:rPr>
          <w:rFonts w:hint="default" w:ascii="Times New Roman" w:hAnsi="Times New Roman" w:cs="Times New Roman"/>
          <w:color w:val="000000"/>
          <w:kern w:val="0"/>
          <w:sz w:val="24"/>
          <w:vertAlign w:val="subscript"/>
        </w:rPr>
        <w:t>7</w:t>
      </w:r>
      <w:r>
        <w:rPr>
          <w:rFonts w:hint="default" w:ascii="Times New Roman" w:hAnsi="Times New Roman" w:cs="Times New Roman"/>
          <w:color w:val="000000"/>
          <w:kern w:val="0"/>
          <w:sz w:val="24"/>
        </w:rPr>
        <w:t>·H</w:t>
      </w:r>
      <w:r>
        <w:rPr>
          <w:rFonts w:hint="default" w:ascii="Times New Roman" w:hAnsi="Times New Roman" w:cs="Times New Roman"/>
          <w:color w:val="000000"/>
          <w:kern w:val="0"/>
          <w:sz w:val="24"/>
          <w:vertAlign w:val="subscript"/>
        </w:rPr>
        <w:t>2</w:t>
      </w:r>
      <w:r>
        <w:rPr>
          <w:rFonts w:hint="default" w:ascii="Times New Roman" w:hAnsi="Times New Roman" w:cs="Times New Roman"/>
          <w:color w:val="000000"/>
          <w:kern w:val="0"/>
          <w:sz w:val="24"/>
        </w:rPr>
        <w:t>O、Brij-35、EDTA、Proclin300、蓝墨水按比例用纯化水混匀定容。</w:t>
      </w:r>
      <w:r>
        <w:rPr>
          <w:rFonts w:hint="default" w:ascii="Times New Roman" w:hAnsi="Times New Roman" w:cs="Times New Roman"/>
          <w:kern w:val="0"/>
          <w:sz w:val="24"/>
        </w:rPr>
        <w:t>制备完毕放置4℃冰箱储存。</w:t>
      </w:r>
    </w:p>
    <w:p>
      <w:pPr>
        <w:pageBreakBefore w:val="0"/>
        <w:widowControl/>
        <w:wordWrap/>
        <w:topLinePunct w:val="0"/>
        <w:autoSpaceDE/>
        <w:autoSpaceDN/>
        <w:bidi w:val="0"/>
        <w:adjustRightInd w:val="0"/>
        <w:snapToGrid w:val="0"/>
        <w:spacing w:line="360" w:lineRule="auto"/>
        <w:ind w:firstLine="482" w:firstLineChars="200"/>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4. 浓缩洗液</w:t>
      </w:r>
    </w:p>
    <w:p>
      <w:pPr>
        <w:pageBreakBefore w:val="0"/>
        <w:widowControl/>
        <w:wordWrap/>
        <w:topLinePunct w:val="0"/>
        <w:autoSpaceDE/>
        <w:autoSpaceDN/>
        <w:bidi w:val="0"/>
        <w:adjustRightInd w:val="0"/>
        <w:snapToGrid w:val="0"/>
        <w:spacing w:line="360" w:lineRule="auto"/>
        <w:ind w:firstLine="480"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试剂</w:t>
      </w:r>
      <w:r>
        <w:rPr>
          <w:rFonts w:hint="default" w:ascii="Times New Roman" w:hAnsi="Times New Roman" w:cs="Times New Roman"/>
          <w:kern w:val="0"/>
          <w:sz w:val="24"/>
        </w:rPr>
        <w:t>组成：</w:t>
      </w:r>
      <w:r>
        <w:rPr>
          <w:rFonts w:hint="default" w:ascii="Times New Roman" w:hAnsi="Times New Roman" w:cs="Times New Roman"/>
          <w:color w:val="333333"/>
          <w:kern w:val="0"/>
          <w:sz w:val="24"/>
        </w:rPr>
        <w:t>Na</w:t>
      </w:r>
      <w:r>
        <w:rPr>
          <w:rFonts w:hint="default" w:ascii="Times New Roman" w:hAnsi="Times New Roman" w:cs="Times New Roman"/>
          <w:color w:val="333333"/>
          <w:kern w:val="0"/>
          <w:sz w:val="24"/>
          <w:vertAlign w:val="subscript"/>
        </w:rPr>
        <w:t>2</w:t>
      </w:r>
      <w:r>
        <w:rPr>
          <w:rFonts w:hint="default" w:ascii="Times New Roman" w:hAnsi="Times New Roman" w:cs="Times New Roman"/>
          <w:color w:val="333333"/>
          <w:kern w:val="0"/>
          <w:sz w:val="24"/>
        </w:rPr>
        <w:t>HPO</w:t>
      </w:r>
      <w:r>
        <w:rPr>
          <w:rFonts w:hint="default" w:ascii="Times New Roman" w:hAnsi="Times New Roman" w:cs="Times New Roman"/>
          <w:color w:val="333333"/>
          <w:kern w:val="0"/>
          <w:sz w:val="24"/>
          <w:vertAlign w:val="subscript"/>
        </w:rPr>
        <w:t>4</w:t>
      </w:r>
      <w:r>
        <w:rPr>
          <w:rFonts w:hint="default" w:ascii="Times New Roman" w:hAnsi="Times New Roman" w:cs="Times New Roman"/>
          <w:color w:val="333333"/>
          <w:kern w:val="0"/>
          <w:sz w:val="24"/>
        </w:rPr>
        <w:t>、NaH</w:t>
      </w:r>
      <w:r>
        <w:rPr>
          <w:rFonts w:hint="default" w:ascii="Times New Roman" w:hAnsi="Times New Roman" w:cs="Times New Roman"/>
          <w:color w:val="333333"/>
          <w:kern w:val="0"/>
          <w:sz w:val="24"/>
          <w:vertAlign w:val="subscript"/>
        </w:rPr>
        <w:t>2</w:t>
      </w:r>
      <w:r>
        <w:rPr>
          <w:rFonts w:hint="default" w:ascii="Times New Roman" w:hAnsi="Times New Roman" w:cs="Times New Roman"/>
          <w:color w:val="333333"/>
          <w:kern w:val="0"/>
          <w:sz w:val="24"/>
        </w:rPr>
        <w:t>PO</w:t>
      </w:r>
      <w:r>
        <w:rPr>
          <w:rFonts w:hint="default" w:ascii="Times New Roman" w:hAnsi="Times New Roman" w:cs="Times New Roman"/>
          <w:color w:val="333333"/>
          <w:kern w:val="0"/>
          <w:sz w:val="24"/>
          <w:vertAlign w:val="subscript"/>
        </w:rPr>
        <w:t>4</w:t>
      </w:r>
      <w:r>
        <w:rPr>
          <w:rFonts w:hint="default" w:ascii="Times New Roman" w:hAnsi="Times New Roman" w:cs="Times New Roman"/>
          <w:color w:val="333333"/>
          <w:kern w:val="0"/>
          <w:sz w:val="24"/>
        </w:rPr>
        <w:t>、</w:t>
      </w:r>
      <w:r>
        <w:rPr>
          <w:rFonts w:hint="default" w:ascii="Times New Roman" w:hAnsi="Times New Roman" w:cs="Times New Roman"/>
          <w:color w:val="000000"/>
          <w:kern w:val="0"/>
          <w:sz w:val="24"/>
        </w:rPr>
        <w:t>吐温-20按比例用纯化水混匀定容。</w:t>
      </w:r>
      <w:r>
        <w:rPr>
          <w:rFonts w:hint="default" w:ascii="Times New Roman" w:hAnsi="Times New Roman" w:cs="Times New Roman"/>
          <w:kern w:val="0"/>
          <w:sz w:val="24"/>
        </w:rPr>
        <w:t>制备完毕放置4℃冰箱储存。</w:t>
      </w:r>
    </w:p>
    <w:p>
      <w:pPr>
        <w:pageBreakBefore w:val="0"/>
        <w:widowControl/>
        <w:wordWrap/>
        <w:topLinePunct w:val="0"/>
        <w:autoSpaceDE/>
        <w:autoSpaceDN/>
        <w:bidi w:val="0"/>
        <w:adjustRightInd w:val="0"/>
        <w:snapToGrid w:val="0"/>
        <w:spacing w:line="360" w:lineRule="auto"/>
        <w:ind w:firstLine="482" w:firstLineChars="200"/>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5.</w:t>
      </w:r>
      <w:r>
        <w:rPr>
          <w:rFonts w:hint="default" w:ascii="Times New Roman" w:hAnsi="Times New Roman" w:cs="Times New Roman"/>
          <w:b/>
          <w:bCs/>
          <w:kern w:val="0"/>
          <w:sz w:val="24"/>
        </w:rPr>
        <w:t xml:space="preserve"> 底物A</w:t>
      </w:r>
    </w:p>
    <w:p>
      <w:pPr>
        <w:pageBreakBefore w:val="0"/>
        <w:widowControl/>
        <w:wordWrap/>
        <w:topLinePunct w:val="0"/>
        <w:autoSpaceDE/>
        <w:autoSpaceDN/>
        <w:bidi w:val="0"/>
        <w:adjustRightInd w:val="0"/>
        <w:snapToGrid w:val="0"/>
        <w:spacing w:line="360" w:lineRule="auto"/>
        <w:ind w:firstLine="480"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试剂</w:t>
      </w:r>
      <w:r>
        <w:rPr>
          <w:rFonts w:hint="default" w:ascii="Times New Roman" w:hAnsi="Times New Roman" w:cs="Times New Roman"/>
          <w:kern w:val="0"/>
          <w:sz w:val="24"/>
        </w:rPr>
        <w:t>组成：</w:t>
      </w:r>
      <w:r>
        <w:rPr>
          <w:rFonts w:hint="default" w:ascii="Times New Roman" w:hAnsi="Times New Roman" w:cs="Times New Roman"/>
          <w:color w:val="333333"/>
          <w:kern w:val="0"/>
          <w:sz w:val="24"/>
        </w:rPr>
        <w:t>Na</w:t>
      </w:r>
      <w:r>
        <w:rPr>
          <w:rFonts w:hint="default" w:ascii="Times New Roman" w:hAnsi="Times New Roman" w:cs="Times New Roman"/>
          <w:color w:val="333333"/>
          <w:kern w:val="0"/>
          <w:sz w:val="24"/>
          <w:vertAlign w:val="subscript"/>
        </w:rPr>
        <w:t>2</w:t>
      </w:r>
      <w:r>
        <w:rPr>
          <w:rFonts w:hint="default" w:ascii="Times New Roman" w:hAnsi="Times New Roman" w:cs="Times New Roman"/>
          <w:color w:val="333333"/>
          <w:kern w:val="0"/>
          <w:sz w:val="24"/>
        </w:rPr>
        <w:t>HPO</w:t>
      </w:r>
      <w:r>
        <w:rPr>
          <w:rFonts w:hint="default" w:ascii="Times New Roman" w:hAnsi="Times New Roman" w:cs="Times New Roman"/>
          <w:color w:val="333333"/>
          <w:kern w:val="0"/>
          <w:sz w:val="24"/>
          <w:vertAlign w:val="subscript"/>
        </w:rPr>
        <w:t>4</w:t>
      </w:r>
      <w:r>
        <w:rPr>
          <w:rFonts w:hint="default" w:ascii="Times New Roman" w:hAnsi="Times New Roman" w:cs="Times New Roman"/>
          <w:color w:val="000000"/>
          <w:kern w:val="0"/>
          <w:sz w:val="24"/>
        </w:rPr>
        <w:t>、C</w:t>
      </w:r>
      <w:r>
        <w:rPr>
          <w:rFonts w:hint="default" w:ascii="Times New Roman" w:hAnsi="Times New Roman" w:cs="Times New Roman"/>
          <w:color w:val="000000"/>
          <w:kern w:val="0"/>
          <w:sz w:val="24"/>
          <w:vertAlign w:val="subscript"/>
        </w:rPr>
        <w:t>6</w:t>
      </w:r>
      <w:r>
        <w:rPr>
          <w:rFonts w:hint="default" w:ascii="Times New Roman" w:hAnsi="Times New Roman" w:cs="Times New Roman"/>
          <w:color w:val="000000"/>
          <w:kern w:val="0"/>
          <w:sz w:val="24"/>
        </w:rPr>
        <w:t>H</w:t>
      </w:r>
      <w:r>
        <w:rPr>
          <w:rFonts w:hint="default" w:ascii="Times New Roman" w:hAnsi="Times New Roman" w:cs="Times New Roman"/>
          <w:color w:val="000000"/>
          <w:kern w:val="0"/>
          <w:sz w:val="24"/>
          <w:vertAlign w:val="subscript"/>
        </w:rPr>
        <w:t>8</w:t>
      </w:r>
      <w:r>
        <w:rPr>
          <w:rFonts w:hint="default" w:ascii="Times New Roman" w:hAnsi="Times New Roman" w:cs="Times New Roman"/>
          <w:color w:val="000000"/>
          <w:kern w:val="0"/>
          <w:sz w:val="24"/>
        </w:rPr>
        <w:t>O</w:t>
      </w:r>
      <w:r>
        <w:rPr>
          <w:rFonts w:hint="default" w:ascii="Times New Roman" w:hAnsi="Times New Roman" w:cs="Times New Roman"/>
          <w:color w:val="000000"/>
          <w:kern w:val="0"/>
          <w:sz w:val="24"/>
          <w:vertAlign w:val="subscript"/>
        </w:rPr>
        <w:t>7</w:t>
      </w:r>
      <w:r>
        <w:rPr>
          <w:rFonts w:hint="default" w:ascii="Times New Roman" w:hAnsi="Times New Roman" w:cs="Times New Roman"/>
          <w:color w:val="000000"/>
          <w:kern w:val="0"/>
          <w:sz w:val="24"/>
        </w:rPr>
        <w:t>·H</w:t>
      </w:r>
      <w:r>
        <w:rPr>
          <w:rFonts w:hint="default" w:ascii="Times New Roman" w:hAnsi="Times New Roman" w:cs="Times New Roman"/>
          <w:color w:val="000000"/>
          <w:kern w:val="0"/>
          <w:sz w:val="24"/>
          <w:vertAlign w:val="subscript"/>
        </w:rPr>
        <w:t>2</w:t>
      </w:r>
      <w:r>
        <w:rPr>
          <w:rFonts w:hint="default" w:ascii="Times New Roman" w:hAnsi="Times New Roman" w:cs="Times New Roman"/>
          <w:color w:val="000000"/>
          <w:kern w:val="0"/>
          <w:sz w:val="24"/>
        </w:rPr>
        <w:t>O按比例用纯化水混匀定容。</w:t>
      </w:r>
      <w:r>
        <w:rPr>
          <w:rFonts w:hint="default" w:ascii="Times New Roman" w:hAnsi="Times New Roman" w:cs="Times New Roman"/>
          <w:kern w:val="0"/>
          <w:sz w:val="24"/>
        </w:rPr>
        <w:t>制备完毕放置4℃冰箱储存。</w:t>
      </w:r>
    </w:p>
    <w:p>
      <w:pPr>
        <w:pageBreakBefore w:val="0"/>
        <w:widowControl/>
        <w:wordWrap/>
        <w:topLinePunct w:val="0"/>
        <w:autoSpaceDE/>
        <w:autoSpaceDN/>
        <w:bidi w:val="0"/>
        <w:adjustRightInd w:val="0"/>
        <w:snapToGrid w:val="0"/>
        <w:spacing w:line="360" w:lineRule="auto"/>
        <w:ind w:firstLine="482" w:firstLineChars="200"/>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6.</w:t>
      </w:r>
      <w:r>
        <w:rPr>
          <w:rFonts w:hint="default" w:ascii="Times New Roman" w:hAnsi="Times New Roman" w:cs="Times New Roman"/>
          <w:b/>
          <w:bCs/>
          <w:kern w:val="0"/>
          <w:sz w:val="24"/>
        </w:rPr>
        <w:t xml:space="preserve"> 底物B</w:t>
      </w:r>
    </w:p>
    <w:p>
      <w:pPr>
        <w:pageBreakBefore w:val="0"/>
        <w:widowControl/>
        <w:wordWrap/>
        <w:topLinePunct w:val="0"/>
        <w:autoSpaceDE/>
        <w:autoSpaceDN/>
        <w:bidi w:val="0"/>
        <w:adjustRightInd w:val="0"/>
        <w:snapToGrid w:val="0"/>
        <w:spacing w:line="360" w:lineRule="auto"/>
        <w:ind w:firstLine="480"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试剂</w:t>
      </w:r>
      <w:r>
        <w:rPr>
          <w:rFonts w:hint="default" w:ascii="Times New Roman" w:hAnsi="Times New Roman" w:cs="Times New Roman"/>
          <w:kern w:val="0"/>
          <w:sz w:val="24"/>
        </w:rPr>
        <w:t>组成：</w:t>
      </w:r>
      <w:r>
        <w:rPr>
          <w:rFonts w:hint="default" w:ascii="Times New Roman" w:hAnsi="Times New Roman" w:cs="Times New Roman"/>
          <w:color w:val="000000"/>
          <w:kern w:val="0"/>
          <w:sz w:val="24"/>
        </w:rPr>
        <w:t>C</w:t>
      </w:r>
      <w:r>
        <w:rPr>
          <w:rFonts w:hint="default" w:ascii="Times New Roman" w:hAnsi="Times New Roman" w:cs="Times New Roman"/>
          <w:color w:val="000000"/>
          <w:kern w:val="0"/>
          <w:sz w:val="24"/>
          <w:vertAlign w:val="subscript"/>
        </w:rPr>
        <w:t>6</w:t>
      </w:r>
      <w:r>
        <w:rPr>
          <w:rFonts w:hint="default" w:ascii="Times New Roman" w:hAnsi="Times New Roman" w:cs="Times New Roman"/>
          <w:color w:val="000000"/>
          <w:kern w:val="0"/>
          <w:sz w:val="24"/>
        </w:rPr>
        <w:t>H</w:t>
      </w:r>
      <w:r>
        <w:rPr>
          <w:rFonts w:hint="default" w:ascii="Times New Roman" w:hAnsi="Times New Roman" w:cs="Times New Roman"/>
          <w:color w:val="000000"/>
          <w:kern w:val="0"/>
          <w:sz w:val="24"/>
          <w:vertAlign w:val="subscript"/>
        </w:rPr>
        <w:t>8</w:t>
      </w:r>
      <w:r>
        <w:rPr>
          <w:rFonts w:hint="default" w:ascii="Times New Roman" w:hAnsi="Times New Roman" w:cs="Times New Roman"/>
          <w:color w:val="000000"/>
          <w:kern w:val="0"/>
          <w:sz w:val="24"/>
        </w:rPr>
        <w:t>O</w:t>
      </w:r>
      <w:r>
        <w:rPr>
          <w:rFonts w:hint="default" w:ascii="Times New Roman" w:hAnsi="Times New Roman" w:cs="Times New Roman"/>
          <w:color w:val="000000"/>
          <w:kern w:val="0"/>
          <w:sz w:val="24"/>
          <w:vertAlign w:val="subscript"/>
        </w:rPr>
        <w:t>7</w:t>
      </w:r>
      <w:r>
        <w:rPr>
          <w:rFonts w:hint="default" w:ascii="Times New Roman" w:hAnsi="Times New Roman" w:cs="Times New Roman"/>
          <w:color w:val="000000"/>
          <w:kern w:val="0"/>
          <w:sz w:val="24"/>
        </w:rPr>
        <w:t>·H</w:t>
      </w:r>
      <w:r>
        <w:rPr>
          <w:rFonts w:hint="default" w:ascii="Times New Roman" w:hAnsi="Times New Roman" w:cs="Times New Roman"/>
          <w:color w:val="000000"/>
          <w:kern w:val="0"/>
          <w:sz w:val="24"/>
          <w:vertAlign w:val="subscript"/>
        </w:rPr>
        <w:t>2</w:t>
      </w:r>
      <w:r>
        <w:rPr>
          <w:rFonts w:hint="default" w:ascii="Times New Roman" w:hAnsi="Times New Roman" w:cs="Times New Roman"/>
          <w:color w:val="000000"/>
          <w:kern w:val="0"/>
          <w:sz w:val="24"/>
        </w:rPr>
        <w:t>O、EDTA、TMB按比例用纯化水混匀定容。</w:t>
      </w:r>
      <w:r>
        <w:rPr>
          <w:rFonts w:hint="default" w:ascii="Times New Roman" w:hAnsi="Times New Roman" w:cs="Times New Roman"/>
          <w:kern w:val="0"/>
          <w:sz w:val="24"/>
        </w:rPr>
        <w:t>制备完毕放置4℃冰箱储存。</w:t>
      </w:r>
    </w:p>
    <w:p>
      <w:pPr>
        <w:pageBreakBefore w:val="0"/>
        <w:widowControl/>
        <w:wordWrap/>
        <w:topLinePunct w:val="0"/>
        <w:autoSpaceDE/>
        <w:autoSpaceDN/>
        <w:bidi w:val="0"/>
        <w:adjustRightInd w:val="0"/>
        <w:snapToGrid w:val="0"/>
        <w:spacing w:line="360" w:lineRule="auto"/>
        <w:ind w:firstLine="482" w:firstLineChars="200"/>
        <w:rPr>
          <w:rFonts w:hint="default" w:ascii="Times New Roman" w:hAnsi="Times New Roman" w:cs="Times New Roman"/>
          <w:b/>
          <w:bCs/>
          <w:kern w:val="0"/>
          <w:sz w:val="24"/>
        </w:rPr>
      </w:pPr>
      <w:r>
        <w:rPr>
          <w:rFonts w:hint="default" w:ascii="Times New Roman" w:hAnsi="Times New Roman" w:cs="Times New Roman"/>
          <w:b/>
          <w:bCs/>
          <w:kern w:val="0"/>
          <w:sz w:val="24"/>
        </w:rPr>
        <w:t>7. 标准品</w:t>
      </w:r>
    </w:p>
    <w:p>
      <w:pPr>
        <w:pageBreakBefore w:val="0"/>
        <w:widowControl/>
        <w:wordWrap/>
        <w:topLinePunct w:val="0"/>
        <w:autoSpaceDE/>
        <w:autoSpaceDN/>
        <w:bidi w:val="0"/>
        <w:adjustRightInd w:val="0"/>
        <w:snapToGrid w:val="0"/>
        <w:spacing w:line="360" w:lineRule="auto"/>
        <w:ind w:firstLine="480" w:firstLineChars="200"/>
        <w:rPr>
          <w:rFonts w:hint="default" w:ascii="Times New Roman" w:hAnsi="Times New Roman" w:cs="Times New Roman"/>
          <w:color w:val="000000"/>
          <w:kern w:val="0"/>
          <w:sz w:val="24"/>
        </w:rPr>
      </w:pPr>
      <w:r>
        <w:rPr>
          <w:rFonts w:hint="default" w:ascii="Times New Roman" w:hAnsi="Times New Roman" w:cs="Times New Roman"/>
          <w:kern w:val="0"/>
          <w:sz w:val="24"/>
        </w:rPr>
        <w:t>标准品稀释液配制：</w:t>
      </w:r>
      <w:r>
        <w:rPr>
          <w:rFonts w:hint="default" w:ascii="Times New Roman" w:hAnsi="Times New Roman" w:cs="Times New Roman"/>
          <w:color w:val="333333"/>
          <w:kern w:val="0"/>
          <w:sz w:val="24"/>
        </w:rPr>
        <w:t>Na</w:t>
      </w:r>
      <w:r>
        <w:rPr>
          <w:rFonts w:hint="default" w:ascii="Times New Roman" w:hAnsi="Times New Roman" w:cs="Times New Roman"/>
          <w:color w:val="333333"/>
          <w:kern w:val="0"/>
          <w:sz w:val="24"/>
          <w:vertAlign w:val="subscript"/>
        </w:rPr>
        <w:t>2</w:t>
      </w:r>
      <w:r>
        <w:rPr>
          <w:rFonts w:hint="default" w:ascii="Times New Roman" w:hAnsi="Times New Roman" w:cs="Times New Roman"/>
          <w:color w:val="333333"/>
          <w:kern w:val="0"/>
          <w:sz w:val="24"/>
        </w:rPr>
        <w:t>HPO</w:t>
      </w:r>
      <w:r>
        <w:rPr>
          <w:rFonts w:hint="default" w:ascii="Times New Roman" w:hAnsi="Times New Roman" w:cs="Times New Roman"/>
          <w:color w:val="333333"/>
          <w:kern w:val="0"/>
          <w:sz w:val="24"/>
          <w:vertAlign w:val="subscript"/>
        </w:rPr>
        <w:t>4</w:t>
      </w:r>
      <w:r>
        <w:rPr>
          <w:rFonts w:hint="default" w:ascii="Times New Roman" w:hAnsi="Times New Roman" w:cs="Times New Roman"/>
          <w:color w:val="333333"/>
          <w:kern w:val="0"/>
          <w:sz w:val="24"/>
        </w:rPr>
        <w:t>、NaH</w:t>
      </w:r>
      <w:r>
        <w:rPr>
          <w:rFonts w:hint="default" w:ascii="Times New Roman" w:hAnsi="Times New Roman" w:cs="Times New Roman"/>
          <w:color w:val="333333"/>
          <w:kern w:val="0"/>
          <w:sz w:val="24"/>
          <w:vertAlign w:val="subscript"/>
        </w:rPr>
        <w:t>2</w:t>
      </w:r>
      <w:r>
        <w:rPr>
          <w:rFonts w:hint="default" w:ascii="Times New Roman" w:hAnsi="Times New Roman" w:cs="Times New Roman"/>
          <w:color w:val="333333"/>
          <w:kern w:val="0"/>
          <w:sz w:val="24"/>
        </w:rPr>
        <w:t>PO</w:t>
      </w:r>
      <w:r>
        <w:rPr>
          <w:rFonts w:hint="default" w:ascii="Times New Roman" w:hAnsi="Times New Roman" w:cs="Times New Roman"/>
          <w:color w:val="333333"/>
          <w:kern w:val="0"/>
          <w:sz w:val="24"/>
          <w:vertAlign w:val="subscript"/>
        </w:rPr>
        <w:t>4</w:t>
      </w:r>
      <w:r>
        <w:rPr>
          <w:rFonts w:hint="default" w:ascii="Times New Roman" w:hAnsi="Times New Roman" w:cs="Times New Roman"/>
          <w:kern w:val="0"/>
          <w:sz w:val="24"/>
        </w:rPr>
        <w:t>、NaCl、KCl、EDTA、Triton X-705、吐温-20、Proclin 300、BSA</w:t>
      </w:r>
      <w:r>
        <w:rPr>
          <w:rFonts w:hint="default" w:ascii="Times New Roman" w:hAnsi="Times New Roman" w:cs="Times New Roman"/>
          <w:color w:val="000000"/>
          <w:kern w:val="0"/>
          <w:sz w:val="24"/>
        </w:rPr>
        <w:t xml:space="preserve"> 按比例用纯化水混匀定容。</w:t>
      </w:r>
      <w:r>
        <w:rPr>
          <w:rFonts w:hint="default" w:ascii="Times New Roman" w:hAnsi="Times New Roman" w:cs="Times New Roman"/>
          <w:kern w:val="0"/>
          <w:sz w:val="24"/>
        </w:rPr>
        <w:t>制备完毕放置4℃冰箱储存。</w:t>
      </w:r>
    </w:p>
    <w:p>
      <w:pPr>
        <w:pageBreakBefore w:val="0"/>
        <w:widowControl/>
        <w:wordWrap/>
        <w:topLinePunct w:val="0"/>
        <w:autoSpaceDE/>
        <w:autoSpaceDN/>
        <w:bidi w:val="0"/>
        <w:adjustRightInd w:val="0"/>
        <w:snapToGrid w:val="0"/>
        <w:spacing w:line="360" w:lineRule="auto"/>
        <w:ind w:firstLine="480" w:firstLineChars="200"/>
      </w:pPr>
      <w:r>
        <w:rPr>
          <w:rFonts w:hint="default" w:ascii="Times New Roman" w:hAnsi="Times New Roman" w:cs="Times New Roman"/>
          <w:kern w:val="0"/>
          <w:sz w:val="24"/>
        </w:rPr>
        <w:t>标准品原液：抗原、标准品稀释液按比例混匀。冻干后放4℃冰箱储存。</w:t>
      </w:r>
    </w:p>
    <w:p>
      <w:pPr>
        <w:pStyle w:val="3"/>
        <w:pageBreakBefore w:val="0"/>
        <w:widowControl w:val="0"/>
        <w:kinsoku/>
        <w:wordWrap/>
        <w:overflowPunct/>
        <w:topLinePunct w:val="0"/>
        <w:autoSpaceDE/>
        <w:autoSpaceDN/>
        <w:bidi w:val="0"/>
        <w:adjustRightInd w:val="0"/>
        <w:snapToGrid w:val="0"/>
        <w:spacing w:line="360" w:lineRule="auto"/>
        <w:textAlignment w:val="auto"/>
      </w:pPr>
      <w:r>
        <w:t>3.6项目变动情况</w:t>
      </w:r>
      <w:bookmarkEnd w:id="24"/>
      <w:bookmarkEnd w:id="25"/>
    </w:p>
    <w:p>
      <w:pPr>
        <w:pStyle w:val="2"/>
        <w:pageBreakBefore w:val="0"/>
        <w:widowControl w:val="0"/>
        <w:kinsoku/>
        <w:wordWrap/>
        <w:overflowPunct/>
        <w:topLinePunct w:val="0"/>
        <w:autoSpaceDE/>
        <w:autoSpaceDN/>
        <w:bidi w:val="0"/>
        <w:adjustRightInd w:val="0"/>
        <w:snapToGrid w:val="0"/>
        <w:spacing w:line="360" w:lineRule="auto"/>
        <w:ind w:firstLine="480" w:firstLineChars="200"/>
        <w:jc w:val="both"/>
        <w:rPr>
          <w:rFonts w:hint="eastAsia" w:ascii="宋体" w:hAnsi="宋体" w:eastAsia="宋体"/>
          <w:b w:val="0"/>
          <w:bCs/>
          <w:sz w:val="24"/>
        </w:rPr>
      </w:pPr>
      <w:bookmarkStart w:id="26" w:name="_Toc518563661"/>
      <w:bookmarkStart w:id="27" w:name="_Toc13347"/>
      <w:bookmarkStart w:id="28" w:name="_Toc518908172"/>
      <w:r>
        <w:rPr>
          <w:rFonts w:hint="eastAsia" w:ascii="宋体" w:hAnsi="宋体" w:eastAsia="宋体"/>
          <w:b w:val="0"/>
          <w:bCs/>
          <w:sz w:val="24"/>
        </w:rPr>
        <w:t>根据实际调查，本项目实际建设</w:t>
      </w:r>
      <w:r>
        <w:rPr>
          <w:rFonts w:hint="eastAsia" w:ascii="宋体" w:hAnsi="宋体" w:eastAsia="宋体"/>
          <w:b w:val="0"/>
          <w:bCs/>
          <w:sz w:val="24"/>
          <w:lang w:val="en-US" w:eastAsia="zh-CN"/>
        </w:rPr>
        <w:t>与</w:t>
      </w:r>
      <w:r>
        <w:rPr>
          <w:rFonts w:hint="eastAsia" w:ascii="宋体" w:hAnsi="宋体" w:eastAsia="宋体"/>
          <w:b w:val="0"/>
          <w:bCs/>
          <w:sz w:val="24"/>
        </w:rPr>
        <w:t>环评报告及批复基本一致，无重大变动。</w:t>
      </w:r>
    </w:p>
    <w:p>
      <w:pPr>
        <w:pStyle w:val="2"/>
        <w:pageBreakBefore w:val="0"/>
        <w:widowControl w:val="0"/>
        <w:kinsoku/>
        <w:wordWrap/>
        <w:overflowPunct/>
        <w:topLinePunct w:val="0"/>
        <w:autoSpaceDE/>
        <w:autoSpaceDN/>
        <w:bidi w:val="0"/>
        <w:adjustRightInd w:val="0"/>
        <w:snapToGrid w:val="0"/>
        <w:spacing w:line="360" w:lineRule="auto"/>
        <w:jc w:val="both"/>
        <w:rPr>
          <w:szCs w:val="30"/>
        </w:rPr>
      </w:pPr>
      <w:r>
        <w:rPr>
          <w:szCs w:val="30"/>
        </w:rPr>
        <w:t>4环境保护设施</w:t>
      </w:r>
      <w:bookmarkEnd w:id="26"/>
      <w:bookmarkEnd w:id="27"/>
      <w:bookmarkEnd w:id="28"/>
    </w:p>
    <w:p>
      <w:pPr>
        <w:pStyle w:val="3"/>
        <w:pageBreakBefore w:val="0"/>
        <w:widowControl w:val="0"/>
        <w:kinsoku w:val="0"/>
        <w:wordWrap/>
        <w:overflowPunct w:val="0"/>
        <w:topLinePunct w:val="0"/>
        <w:autoSpaceDE/>
        <w:autoSpaceDN/>
        <w:bidi w:val="0"/>
        <w:adjustRightInd w:val="0"/>
        <w:snapToGrid w:val="0"/>
        <w:spacing w:line="360" w:lineRule="auto"/>
      </w:pPr>
      <w:bookmarkStart w:id="29" w:name="_Toc518563662"/>
      <w:bookmarkStart w:id="30" w:name="_Toc518908173"/>
      <w:bookmarkStart w:id="31" w:name="_Toc29962"/>
      <w:r>
        <w:t>4.1</w:t>
      </w:r>
      <w:bookmarkEnd w:id="29"/>
      <w:bookmarkEnd w:id="30"/>
      <w:bookmarkEnd w:id="31"/>
      <w:r>
        <w:rPr>
          <w:rFonts w:hint="eastAsia"/>
          <w:sz w:val="28"/>
          <w:szCs w:val="28"/>
        </w:rPr>
        <w:t>污染物治理及处置设施</w:t>
      </w:r>
    </w:p>
    <w:p>
      <w:pPr>
        <w:pageBreakBefore w:val="0"/>
        <w:widowControl w:val="0"/>
        <w:kinsoku/>
        <w:wordWrap/>
        <w:overflowPunct/>
        <w:topLinePunct w:val="0"/>
        <w:autoSpaceDE/>
        <w:autoSpaceDN/>
        <w:bidi w:val="0"/>
        <w:adjustRightInd w:val="0"/>
        <w:snapToGrid w:val="0"/>
        <w:spacing w:line="360" w:lineRule="auto"/>
        <w:rPr>
          <w:rFonts w:ascii="Times New Roman" w:hAnsi="Times New Roman" w:eastAsia="宋体" w:cs="Times New Roman"/>
          <w:b/>
          <w:bCs/>
          <w:color w:val="auto"/>
          <w:sz w:val="24"/>
        </w:rPr>
      </w:pPr>
      <w:r>
        <w:rPr>
          <w:rFonts w:ascii="Times New Roman" w:hAnsi="Times New Roman" w:eastAsia="宋体" w:cs="Times New Roman"/>
          <w:b/>
          <w:bCs/>
          <w:color w:val="auto"/>
          <w:sz w:val="24"/>
        </w:rPr>
        <w:t>4.1.1废水</w:t>
      </w: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outlineLvl w:val="9"/>
        <w:rPr>
          <w:rFonts w:ascii="Times New Roman" w:hAnsi="Times New Roman" w:eastAsia="宋体" w:cs="Times New Roman"/>
          <w:b/>
          <w:bCs/>
          <w:color w:val="auto"/>
          <w:sz w:val="24"/>
        </w:rPr>
      </w:pPr>
      <w:r>
        <w:rPr>
          <w:rFonts w:hint="default" w:ascii="Times New Roman" w:hAnsi="Times New Roman" w:cs="Times New Roman"/>
          <w:b w:val="0"/>
          <w:bCs/>
          <w:color w:val="auto"/>
          <w:lang w:eastAsia="zh-CN"/>
        </w:rPr>
        <w:t>本</w:t>
      </w:r>
      <w:r>
        <w:rPr>
          <w:rFonts w:ascii="Times New Roman" w:hAnsi="Times New Roman"/>
          <w:szCs w:val="24"/>
        </w:rPr>
        <w:t>项目排水包括生活污水和生产废水</w:t>
      </w:r>
      <w:r>
        <w:rPr>
          <w:rFonts w:ascii="Times New Roman" w:hAnsi="Times New Roman"/>
        </w:rPr>
        <w:t>（制备去离子水设备排放的浓盐水），污水直接通过项目所在楼化粪池沉淀后，</w:t>
      </w:r>
      <w:r>
        <w:rPr>
          <w:rFonts w:ascii="Times New Roman" w:hAnsi="Times New Roman"/>
          <w:szCs w:val="24"/>
        </w:rPr>
        <w:t>通过市政污水管网排入</w:t>
      </w:r>
      <w:r>
        <w:rPr>
          <w:rFonts w:hint="eastAsia" w:ascii="Times New Roman" w:hAnsi="Times New Roman"/>
          <w:szCs w:val="24"/>
        </w:rPr>
        <w:t>开发区</w:t>
      </w:r>
      <w:r>
        <w:rPr>
          <w:rFonts w:ascii="Times New Roman" w:hAnsi="Times New Roman"/>
          <w:szCs w:val="24"/>
        </w:rPr>
        <w:t>东区污水处理厂处理</w:t>
      </w:r>
      <w:r>
        <w:rPr>
          <w:rFonts w:ascii="Times New Roman" w:hAnsi="Times New Roman"/>
        </w:rPr>
        <w:t>。</w:t>
      </w:r>
    </w:p>
    <w:p>
      <w:pPr>
        <w:pageBreakBefore w:val="0"/>
        <w:widowControl w:val="0"/>
        <w:wordWrap/>
        <w:topLinePunct w:val="0"/>
        <w:autoSpaceDE/>
        <w:autoSpaceDN/>
        <w:bidi w:val="0"/>
        <w:adjustRightInd w:val="0"/>
        <w:snapToGrid w:val="0"/>
        <w:spacing w:line="360" w:lineRule="auto"/>
        <w:jc w:val="left"/>
        <w:rPr>
          <w:rFonts w:ascii="Times New Roman" w:hAnsi="Times New Roman" w:eastAsia="宋体" w:cs="Times New Roman"/>
          <w:b/>
          <w:sz w:val="24"/>
        </w:rPr>
      </w:pPr>
      <w:r>
        <w:rPr>
          <w:rFonts w:ascii="Times New Roman" w:hAnsi="Times New Roman" w:eastAsia="宋体" w:cs="Times New Roman"/>
          <w:b/>
          <w:sz w:val="24"/>
        </w:rPr>
        <w:t>4.1.2噪声</w:t>
      </w:r>
    </w:p>
    <w:p>
      <w:pPr>
        <w:pageBreakBefore w:val="0"/>
        <w:widowControl w:val="0"/>
        <w:wordWrap/>
        <w:topLinePunct w:val="0"/>
        <w:autoSpaceDE/>
        <w:autoSpaceDN/>
        <w:bidi w:val="0"/>
        <w:adjustRightInd w:val="0"/>
        <w:snapToGrid w:val="0"/>
        <w:spacing w:line="360" w:lineRule="auto"/>
        <w:ind w:firstLine="480" w:firstLineChars="200"/>
        <w:jc w:val="left"/>
        <w:rPr>
          <w:rFonts w:hint="default" w:ascii="Times New Roman" w:hAnsi="Times New Roman" w:cs="Times New Roman" w:eastAsiaTheme="minorEastAsia"/>
          <w:b/>
          <w:sz w:val="24"/>
          <w:lang w:val="en-US" w:eastAsia="zh-CN"/>
        </w:rPr>
      </w:pPr>
      <w:r>
        <w:rPr>
          <w:rFonts w:hint="default" w:ascii="Times New Roman" w:hAnsi="Times New Roman" w:cs="Times New Roman"/>
          <w:sz w:val="24"/>
        </w:rPr>
        <w:t>本项目噪声源主要包括室内使用的生产设备在运行过程中产生的噪声及楼顶VRV空调室外机组产生的噪声，噪声级约为60-70dB（A）。生产设备均位于房间内，经墙体、门窗隔声后其噪声值较小。项目影响较大的噪声源为楼顶VRV空调室外机组产生的噪声，位于楼顶东侧。</w:t>
      </w:r>
      <w:r>
        <w:rPr>
          <w:rFonts w:hint="default" w:ascii="Times New Roman" w:hAnsi="Times New Roman" w:cs="Times New Roman"/>
          <w:sz w:val="24"/>
          <w:lang w:val="en-US" w:eastAsia="zh-CN"/>
        </w:rPr>
        <w:t>生产</w:t>
      </w:r>
      <w:r>
        <w:rPr>
          <w:rFonts w:hint="default" w:ascii="Times New Roman" w:hAnsi="Times New Roman" w:cs="Times New Roman"/>
          <w:spacing w:val="4"/>
          <w:sz w:val="24"/>
        </w:rPr>
        <w:t>设备噪声经过墙体和门窗隔声后，噪声值可减少20~30dB(A)。</w:t>
      </w:r>
      <w:r>
        <w:rPr>
          <w:rFonts w:hint="default" w:ascii="Times New Roman" w:hAnsi="Times New Roman" w:cs="Times New Roman"/>
          <w:sz w:val="24"/>
        </w:rPr>
        <w:t>VRV空调室外机组周围应加装隔声挡板降噪</w:t>
      </w:r>
      <w:r>
        <w:rPr>
          <w:rFonts w:hint="default" w:ascii="Times New Roman" w:hAnsi="Times New Roman" w:cs="Times New Roman"/>
          <w:spacing w:val="4"/>
          <w:sz w:val="24"/>
        </w:rPr>
        <w:t>，噪声值可减少20~30dB(A)。项目夜间不生产，</w:t>
      </w:r>
      <w:r>
        <w:rPr>
          <w:rFonts w:hint="default" w:ascii="Times New Roman" w:hAnsi="Times New Roman" w:cs="Times New Roman"/>
          <w:spacing w:val="4"/>
          <w:sz w:val="24"/>
          <w:lang w:val="en-US" w:eastAsia="zh-CN"/>
        </w:rPr>
        <w:t>噪声采取处理措施后达标排放。</w:t>
      </w:r>
    </w:p>
    <w:p>
      <w:pPr>
        <w:pageBreakBefore w:val="0"/>
        <w:widowControl w:val="0"/>
        <w:wordWrap/>
        <w:topLinePunct w:val="0"/>
        <w:autoSpaceDE/>
        <w:autoSpaceDN/>
        <w:bidi w:val="0"/>
        <w:adjustRightInd w:val="0"/>
        <w:snapToGrid w:val="0"/>
        <w:spacing w:line="360" w:lineRule="auto"/>
        <w:jc w:val="left"/>
        <w:rPr>
          <w:rFonts w:ascii="Times New Roman" w:hAnsi="Times New Roman" w:eastAsia="宋体" w:cs="Times New Roman"/>
          <w:b/>
          <w:sz w:val="24"/>
        </w:rPr>
      </w:pPr>
      <w:r>
        <w:rPr>
          <w:rFonts w:ascii="Times New Roman" w:hAnsi="Times New Roman" w:eastAsia="宋体" w:cs="Times New Roman"/>
          <w:b/>
          <w:sz w:val="24"/>
        </w:rPr>
        <w:t>4.1.</w:t>
      </w:r>
      <w:r>
        <w:rPr>
          <w:rFonts w:hint="eastAsia" w:ascii="Times New Roman" w:hAnsi="Times New Roman" w:eastAsia="宋体" w:cs="Times New Roman"/>
          <w:b/>
          <w:sz w:val="24"/>
          <w:lang w:val="en-US" w:eastAsia="zh-CN"/>
        </w:rPr>
        <w:t>3</w:t>
      </w:r>
      <w:r>
        <w:rPr>
          <w:rFonts w:ascii="Times New Roman" w:hAnsi="Times New Roman" w:eastAsia="宋体" w:cs="Times New Roman"/>
          <w:b/>
          <w:sz w:val="24"/>
        </w:rPr>
        <w:t>固体废物</w:t>
      </w:r>
    </w:p>
    <w:p>
      <w:pPr>
        <w:pStyle w:val="16"/>
        <w:pageBreakBefore w:val="0"/>
        <w:widowControl w:val="0"/>
        <w:wordWrap/>
        <w:topLinePunct w:val="0"/>
        <w:autoSpaceDE/>
        <w:autoSpaceDN/>
        <w:bidi w:val="0"/>
        <w:adjustRightInd w:val="0"/>
        <w:snapToGrid w:val="0"/>
        <w:spacing w:before="0" w:beforeLines="0" w:beforeAutospacing="0" w:after="0" w:afterLines="0" w:afterAutospacing="0" w:line="360" w:lineRule="auto"/>
        <w:ind w:firstLine="480" w:firstLineChars="200"/>
        <w:jc w:val="both"/>
        <w:rPr>
          <w:rFonts w:hint="eastAsia" w:ascii="Times New Roman" w:hAnsi="Times New Roman" w:eastAsia="Times New Roman"/>
          <w:kern w:val="2"/>
          <w:sz w:val="24"/>
        </w:rPr>
      </w:pPr>
      <w:bookmarkStart w:id="32" w:name="_Toc518908174"/>
      <w:r>
        <w:rPr>
          <w:rFonts w:hint="eastAsia" w:ascii="Times New Roman"/>
          <w:kern w:val="2"/>
          <w:sz w:val="24"/>
        </w:rPr>
        <w:t>本项目产生的固体废物包括生活垃圾</w:t>
      </w:r>
      <w:r>
        <w:rPr>
          <w:rFonts w:hint="eastAsia" w:ascii="Times New Roman"/>
          <w:kern w:val="2"/>
          <w:sz w:val="24"/>
          <w:lang w:eastAsia="zh-CN"/>
        </w:rPr>
        <w:t>、</w:t>
      </w:r>
      <w:r>
        <w:rPr>
          <w:rFonts w:hint="eastAsia" w:ascii="Times New Roman"/>
          <w:kern w:val="2"/>
          <w:sz w:val="24"/>
        </w:rPr>
        <w:t>一般工业固体废物</w:t>
      </w:r>
      <w:r>
        <w:rPr>
          <w:rFonts w:hint="eastAsia" w:ascii="Times New Roman"/>
          <w:kern w:val="2"/>
          <w:sz w:val="24"/>
          <w:lang w:val="en-US" w:eastAsia="zh-CN"/>
        </w:rPr>
        <w:t>及危险废物</w:t>
      </w:r>
      <w:r>
        <w:rPr>
          <w:rFonts w:hint="eastAsia" w:ascii="Times New Roman"/>
          <w:kern w:val="2"/>
          <w:sz w:val="24"/>
        </w:rPr>
        <w:t>。</w:t>
      </w:r>
    </w:p>
    <w:p>
      <w:pPr>
        <w:pageBreakBefore w:val="0"/>
        <w:wordWrap/>
        <w:topLinePunct w:val="0"/>
        <w:autoSpaceDE/>
        <w:autoSpaceDN/>
        <w:bidi w:val="0"/>
        <w:adjustRightInd w:val="0"/>
        <w:snapToGrid w:val="0"/>
        <w:spacing w:line="360" w:lineRule="auto"/>
        <w:jc w:val="both"/>
        <w:rPr>
          <w:rFonts w:hint="default"/>
          <w:color w:val="auto"/>
          <w:sz w:val="24"/>
        </w:rPr>
      </w:pPr>
      <w:r>
        <w:rPr>
          <w:rFonts w:hint="eastAsia" w:ascii="Times New Roman" w:hAnsi="宋体" w:eastAsia="宋体"/>
          <w:sz w:val="24"/>
          <w:lang w:val="en-US" w:eastAsia="zh-CN"/>
        </w:rPr>
        <w:t xml:space="preserve"> </w:t>
      </w:r>
      <w:r>
        <w:rPr>
          <w:rFonts w:hint="eastAsia" w:ascii="Times New Roman" w:hAnsi="宋体" w:eastAsia="宋体"/>
          <w:color w:val="auto"/>
          <w:sz w:val="24"/>
          <w:lang w:val="en-US" w:eastAsia="zh-CN"/>
        </w:rPr>
        <w:t xml:space="preserve">  </w:t>
      </w:r>
      <w:r>
        <w:rPr>
          <w:rFonts w:hint="eastAsia" w:ascii="Times New Roman" w:hAnsi="宋体" w:eastAsia="宋体"/>
          <w:color w:val="auto"/>
          <w:sz w:val="24"/>
          <w:lang w:eastAsia="zh-CN"/>
        </w:rPr>
        <w:t>（</w:t>
      </w:r>
      <w:r>
        <w:rPr>
          <w:rFonts w:hint="eastAsia" w:ascii="Times New Roman" w:hAnsi="宋体" w:eastAsia="宋体"/>
          <w:color w:val="auto"/>
          <w:sz w:val="24"/>
          <w:lang w:val="en-US" w:eastAsia="zh-CN"/>
        </w:rPr>
        <w:t>1</w:t>
      </w:r>
      <w:r>
        <w:rPr>
          <w:rFonts w:hint="eastAsia" w:ascii="Times New Roman" w:hAnsi="宋体" w:eastAsia="宋体"/>
          <w:color w:val="auto"/>
          <w:sz w:val="24"/>
          <w:lang w:eastAsia="zh-CN"/>
        </w:rPr>
        <w:t>）</w:t>
      </w:r>
      <w:r>
        <w:rPr>
          <w:rFonts w:hint="eastAsia" w:ascii="Times New Roman" w:hAnsi="Times New Roman" w:eastAsia="宋体"/>
          <w:sz w:val="24"/>
        </w:rPr>
        <w:t>生活垃圾与生产固废、危险废物分开收集、暂存，由当地开发区环卫部门进行</w:t>
      </w:r>
      <w:r>
        <w:rPr>
          <w:rFonts w:hint="eastAsia" w:ascii="Times New Roman" w:hAnsi="Times New Roman" w:eastAsia="宋体"/>
          <w:sz w:val="24"/>
          <w:lang w:val="en-US" w:eastAsia="zh-CN"/>
        </w:rPr>
        <w:t>清运</w:t>
      </w:r>
      <w:r>
        <w:rPr>
          <w:rFonts w:hint="eastAsia" w:ascii="Times New Roman" w:hAnsi="Times New Roman" w:eastAsia="宋体"/>
          <w:sz w:val="24"/>
        </w:rPr>
        <w:t>处理，做到日产日清。</w:t>
      </w:r>
    </w:p>
    <w:p>
      <w:pPr>
        <w:pageBreakBefore w:val="0"/>
        <w:wordWrap/>
        <w:topLinePunct w:val="0"/>
        <w:autoSpaceDE/>
        <w:autoSpaceDN/>
        <w:bidi w:val="0"/>
        <w:adjustRightInd w:val="0"/>
        <w:snapToGrid w:val="0"/>
        <w:spacing w:line="360" w:lineRule="auto"/>
        <w:jc w:val="both"/>
        <w:rPr>
          <w:rFonts w:hint="eastAsia" w:ascii="Times New Roman" w:hAnsi="宋体" w:eastAsia="Times New Roman"/>
          <w:sz w:val="24"/>
        </w:rPr>
      </w:pPr>
      <w:r>
        <w:rPr>
          <w:rFonts w:hint="eastAsia" w:ascii="Times New Roman" w:hAnsi="宋体" w:eastAsia="宋体"/>
          <w:sz w:val="24"/>
          <w:lang w:val="en-US" w:eastAsia="zh-CN"/>
        </w:rPr>
        <w:t xml:space="preserve">   </w:t>
      </w:r>
      <w:r>
        <w:rPr>
          <w:rFonts w:hint="eastAsia" w:ascii="Times New Roman" w:hAnsi="宋体" w:eastAsia="宋体"/>
          <w:sz w:val="24"/>
          <w:lang w:eastAsia="zh-CN"/>
        </w:rPr>
        <w:t>（</w:t>
      </w:r>
      <w:r>
        <w:rPr>
          <w:rFonts w:hint="eastAsia" w:ascii="Times New Roman" w:hAnsi="宋体" w:eastAsia="宋体"/>
          <w:sz w:val="24"/>
          <w:lang w:val="en-US" w:eastAsia="zh-CN"/>
        </w:rPr>
        <w:t>2</w:t>
      </w:r>
      <w:r>
        <w:rPr>
          <w:rFonts w:hint="eastAsia" w:ascii="Times New Roman" w:hAnsi="宋体" w:eastAsia="宋体"/>
          <w:sz w:val="24"/>
          <w:lang w:eastAsia="zh-CN"/>
        </w:rPr>
        <w:t>）</w:t>
      </w:r>
      <w:r>
        <w:rPr>
          <w:rFonts w:hint="eastAsia" w:ascii="Times New Roman" w:hAnsi="宋体" w:eastAsia="宋体"/>
          <w:sz w:val="24"/>
          <w:lang w:val="en-US" w:eastAsia="zh-CN"/>
        </w:rPr>
        <w:t>根据建设单位提供的资料，</w:t>
      </w:r>
      <w:r>
        <w:rPr>
          <w:rFonts w:hint="eastAsia" w:ascii="Times New Roman" w:hAnsi="宋体" w:eastAsia="宋体"/>
          <w:sz w:val="24"/>
        </w:rPr>
        <w:t>生产固废主要为废包装</w:t>
      </w:r>
      <w:r>
        <w:rPr>
          <w:rFonts w:hint="eastAsia" w:ascii="Times New Roman" w:hAnsi="宋体" w:eastAsia="宋体"/>
          <w:sz w:val="24"/>
          <w:lang w:val="en-US" w:eastAsia="zh-CN"/>
        </w:rPr>
        <w:t>物</w:t>
      </w:r>
      <w:r>
        <w:rPr>
          <w:rFonts w:hint="eastAsia" w:ascii="Times New Roman" w:hAnsi="宋体" w:eastAsia="宋体"/>
          <w:sz w:val="24"/>
        </w:rPr>
        <w:t>，属于一般工业</w:t>
      </w:r>
      <w:r>
        <w:rPr>
          <w:rFonts w:hint="eastAsia" w:ascii="Times New Roman" w:hAnsi="Times New Roman" w:eastAsia="宋体"/>
          <w:sz w:val="24"/>
        </w:rPr>
        <w:t>固体废物</w:t>
      </w:r>
      <w:r>
        <w:rPr>
          <w:rFonts w:hint="eastAsia" w:ascii="Times New Roman" w:hAnsi="Times New Roman" w:eastAsia="宋体"/>
          <w:sz w:val="24"/>
          <w:lang w:eastAsia="zh-CN"/>
        </w:rPr>
        <w:t>，</w:t>
      </w:r>
      <w:r>
        <w:rPr>
          <w:rFonts w:hint="eastAsia" w:ascii="Times New Roman" w:hAnsi="Times New Roman" w:eastAsia="宋体"/>
          <w:sz w:val="24"/>
        </w:rPr>
        <w:t>收集后外售至废品回收站。</w:t>
      </w:r>
    </w:p>
    <w:p>
      <w:pPr>
        <w:pageBreakBefore w:val="0"/>
        <w:wordWrap/>
        <w:topLinePunct w:val="0"/>
        <w:autoSpaceDE/>
        <w:autoSpaceDN/>
        <w:bidi w:val="0"/>
        <w:adjustRightInd w:val="0"/>
        <w:snapToGrid w:val="0"/>
        <w:spacing w:line="360" w:lineRule="auto"/>
        <w:rPr>
          <w:b w:val="0"/>
          <w:bCs w:val="0"/>
          <w:color w:val="auto"/>
          <w:sz w:val="24"/>
          <w:szCs w:val="24"/>
        </w:rPr>
      </w:pPr>
      <w:r>
        <w:rPr>
          <w:rFonts w:hint="eastAsia" w:ascii="Times New Roman" w:hAnsi="宋体" w:eastAsia="宋体"/>
          <w:sz w:val="24"/>
          <w:lang w:val="en-US" w:eastAsia="zh-CN"/>
        </w:rPr>
        <w:t xml:space="preserve">   </w:t>
      </w:r>
      <w:r>
        <w:rPr>
          <w:rFonts w:hint="eastAsia" w:ascii="Times New Roman" w:hAnsi="宋体" w:eastAsia="宋体"/>
          <w:sz w:val="24"/>
          <w:szCs w:val="24"/>
          <w:lang w:eastAsia="zh-CN"/>
        </w:rPr>
        <w:t>（</w:t>
      </w:r>
      <w:r>
        <w:rPr>
          <w:rFonts w:hint="eastAsia" w:ascii="Times New Roman" w:hAnsi="宋体" w:eastAsia="宋体"/>
          <w:sz w:val="24"/>
          <w:szCs w:val="24"/>
          <w:lang w:val="en-US" w:eastAsia="zh-CN"/>
        </w:rPr>
        <w:t>3</w:t>
      </w:r>
      <w:r>
        <w:rPr>
          <w:rFonts w:hint="eastAsia" w:ascii="Times New Roman" w:hAnsi="宋体" w:eastAsia="宋体"/>
          <w:sz w:val="24"/>
          <w:szCs w:val="24"/>
          <w:lang w:eastAsia="zh-CN"/>
        </w:rPr>
        <w:t>）</w:t>
      </w:r>
      <w:r>
        <w:rPr>
          <w:rFonts w:hint="eastAsia" w:ascii="Times New Roman" w:hAnsi="宋体" w:eastAsia="宋体"/>
          <w:b w:val="0"/>
          <w:bCs w:val="0"/>
          <w:color w:val="auto"/>
          <w:sz w:val="24"/>
          <w:szCs w:val="24"/>
          <w:lang w:eastAsia="zh-CN"/>
        </w:rPr>
        <w:t>本项目</w:t>
      </w:r>
      <w:r>
        <w:rPr>
          <w:rFonts w:hint="eastAsia"/>
          <w:b w:val="0"/>
          <w:bCs w:val="0"/>
          <w:color w:val="auto"/>
          <w:sz w:val="24"/>
          <w:szCs w:val="24"/>
        </w:rPr>
        <w:t>生产过程中产生的废抹布、一次性手套、废弃容器、废弃化学试剂、含有少量废化学试剂残液的清洗废水等，</w:t>
      </w:r>
      <w:r>
        <w:rPr>
          <w:rFonts w:hint="eastAsia" w:ascii="Times New Roman" w:hAnsi="宋体" w:eastAsia="宋体"/>
          <w:b w:val="0"/>
          <w:bCs w:val="0"/>
          <w:color w:val="auto"/>
          <w:sz w:val="24"/>
          <w:szCs w:val="24"/>
          <w:lang w:eastAsia="zh-CN"/>
        </w:rPr>
        <w:t>属于《国家危险废物名录》（2016 版）中危险废物。</w:t>
      </w:r>
      <w:r>
        <w:rPr>
          <w:rFonts w:hint="eastAsia" w:hAnsi="宋体"/>
          <w:b w:val="0"/>
          <w:bCs w:val="0"/>
          <w:color w:val="auto"/>
          <w:sz w:val="24"/>
          <w:szCs w:val="24"/>
          <w:lang w:eastAsia="zh-CN"/>
        </w:rPr>
        <w:t>危险废物</w:t>
      </w:r>
      <w:r>
        <w:rPr>
          <w:rFonts w:hint="eastAsia" w:hAnsi="宋体"/>
          <w:b w:val="0"/>
          <w:bCs w:val="0"/>
          <w:color w:val="auto"/>
          <w:sz w:val="24"/>
          <w:szCs w:val="24"/>
          <w:lang w:val="en-US" w:eastAsia="zh-CN"/>
        </w:rPr>
        <w:t>集中收集，暂存于</w:t>
      </w:r>
      <w:r>
        <w:rPr>
          <w:rFonts w:hint="default" w:ascii="Times New Roman" w:hAnsi="Times New Roman" w:eastAsia="宋体" w:cs="Times New Roman"/>
          <w:b w:val="0"/>
          <w:bCs w:val="0"/>
          <w:color w:val="auto"/>
          <w:sz w:val="24"/>
          <w:szCs w:val="24"/>
        </w:rPr>
        <w:t>项目</w:t>
      </w:r>
      <w:r>
        <w:rPr>
          <w:rFonts w:hint="eastAsia" w:ascii="Times New Roman" w:hAnsi="Times New Roman" w:eastAsia="宋体" w:cs="Times New Roman"/>
          <w:b w:val="0"/>
          <w:bCs w:val="0"/>
          <w:color w:val="auto"/>
          <w:sz w:val="24"/>
          <w:szCs w:val="24"/>
          <w:lang w:val="en-US" w:eastAsia="zh-CN"/>
        </w:rPr>
        <w:t>1层</w:t>
      </w:r>
      <w:r>
        <w:rPr>
          <w:rFonts w:hint="default" w:ascii="Times New Roman" w:hAnsi="Times New Roman" w:eastAsia="宋体" w:cs="Times New Roman"/>
          <w:b w:val="0"/>
          <w:bCs w:val="0"/>
          <w:color w:val="auto"/>
          <w:sz w:val="24"/>
          <w:szCs w:val="24"/>
          <w:lang w:eastAsia="zh-CN"/>
        </w:rPr>
        <w:t>的危险废物间内，</w:t>
      </w:r>
      <w:r>
        <w:rPr>
          <w:rFonts w:hint="eastAsia" w:ascii="Times New Roman" w:hAnsi="Times New Roman" w:eastAsia="宋体" w:cs="Times New Roman"/>
          <w:b w:val="0"/>
          <w:bCs w:val="0"/>
          <w:color w:val="auto"/>
          <w:sz w:val="24"/>
          <w:szCs w:val="24"/>
          <w:lang w:val="en-US" w:eastAsia="zh-CN"/>
        </w:rPr>
        <w:t>委托</w:t>
      </w:r>
      <w:r>
        <w:rPr>
          <w:rFonts w:hint="eastAsia" w:hAnsi="宋体"/>
          <w:b w:val="0"/>
          <w:bCs w:val="0"/>
          <w:color w:val="auto"/>
          <w:sz w:val="24"/>
          <w:szCs w:val="24"/>
          <w:lang w:eastAsia="zh-CN"/>
        </w:rPr>
        <w:t>北京</w:t>
      </w:r>
      <w:r>
        <w:rPr>
          <w:rFonts w:hint="eastAsia" w:hAnsi="宋体"/>
          <w:b w:val="0"/>
          <w:bCs w:val="0"/>
          <w:color w:val="auto"/>
          <w:sz w:val="24"/>
          <w:szCs w:val="24"/>
          <w:lang w:val="en-US" w:eastAsia="zh-CN"/>
        </w:rPr>
        <w:t>固废物流</w:t>
      </w:r>
      <w:r>
        <w:rPr>
          <w:rFonts w:hint="eastAsia" w:hAnsi="宋体"/>
          <w:b w:val="0"/>
          <w:bCs w:val="0"/>
          <w:color w:val="auto"/>
          <w:sz w:val="24"/>
          <w:szCs w:val="24"/>
          <w:lang w:eastAsia="zh-CN"/>
        </w:rPr>
        <w:t>有限公司</w:t>
      </w:r>
      <w:r>
        <w:rPr>
          <w:rFonts w:hint="eastAsia" w:hAnsi="宋体"/>
          <w:b w:val="0"/>
          <w:bCs w:val="0"/>
          <w:color w:val="auto"/>
          <w:sz w:val="24"/>
          <w:szCs w:val="24"/>
          <w:lang w:val="en-US" w:eastAsia="zh-CN"/>
        </w:rPr>
        <w:t>清运处置</w:t>
      </w:r>
      <w:r>
        <w:rPr>
          <w:rFonts w:hint="eastAsia" w:ascii="宋体" w:hAnsi="宋体" w:cs="宋体"/>
          <w:b w:val="0"/>
          <w:bCs w:val="0"/>
          <w:color w:val="auto"/>
          <w:kern w:val="2"/>
          <w:sz w:val="24"/>
          <w:szCs w:val="24"/>
        </w:rPr>
        <w:t>，</w:t>
      </w:r>
      <w:r>
        <w:rPr>
          <w:b w:val="0"/>
          <w:bCs w:val="0"/>
          <w:color w:val="auto"/>
          <w:sz w:val="24"/>
          <w:szCs w:val="24"/>
        </w:rPr>
        <w:t>并且严格执行《危险废物转移联单制度》，做好各项申报登记工作。</w:t>
      </w:r>
    </w:p>
    <w:p>
      <w:pPr>
        <w:pageBreakBefore w:val="0"/>
        <w:wordWrap/>
        <w:topLinePunct w:val="0"/>
        <w:autoSpaceDE/>
        <w:autoSpaceDN/>
        <w:bidi w:val="0"/>
        <w:adjustRightInd w:val="0"/>
        <w:snapToGrid w:val="0"/>
        <w:spacing w:line="360" w:lineRule="auto"/>
        <w:jc w:val="center"/>
        <w:rPr>
          <w:rFonts w:hint="eastAsia" w:eastAsiaTheme="minorEastAsia"/>
          <w:b w:val="0"/>
          <w:bCs w:val="0"/>
          <w:color w:val="auto"/>
          <w:sz w:val="24"/>
          <w:szCs w:val="24"/>
          <w:lang w:eastAsia="zh-CN"/>
        </w:rPr>
      </w:pPr>
      <w:r>
        <w:rPr>
          <w:rFonts w:hint="eastAsia" w:eastAsiaTheme="minorEastAsia"/>
          <w:b w:val="0"/>
          <w:bCs w:val="0"/>
          <w:color w:val="auto"/>
          <w:sz w:val="24"/>
          <w:szCs w:val="24"/>
          <w:lang w:eastAsia="zh-CN"/>
        </w:rPr>
        <w:drawing>
          <wp:inline distT="0" distB="0" distL="114300" distR="114300">
            <wp:extent cx="2270125" cy="2393950"/>
            <wp:effectExtent l="0" t="0" r="15875" b="6350"/>
            <wp:docPr id="3" name="图片 3" descr="172066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20667390"/>
                    <pic:cNvPicPr>
                      <a:picLocks noChangeAspect="1"/>
                    </pic:cNvPicPr>
                  </pic:nvPicPr>
                  <pic:blipFill>
                    <a:blip r:embed="rId16"/>
                    <a:stretch>
                      <a:fillRect/>
                    </a:stretch>
                  </pic:blipFill>
                  <pic:spPr>
                    <a:xfrm>
                      <a:off x="0" y="0"/>
                      <a:ext cx="2270125" cy="2393950"/>
                    </a:xfrm>
                    <a:prstGeom prst="rect">
                      <a:avLst/>
                    </a:prstGeom>
                  </pic:spPr>
                </pic:pic>
              </a:graphicData>
            </a:graphic>
          </wp:inline>
        </w:drawing>
      </w:r>
    </w:p>
    <w:p>
      <w:pPr>
        <w:pageBreakBefore w:val="0"/>
        <w:wordWrap/>
        <w:topLinePunct w:val="0"/>
        <w:autoSpaceDE/>
        <w:autoSpaceDN/>
        <w:bidi w:val="0"/>
        <w:adjustRightInd w:val="0"/>
        <w:snapToGrid w:val="0"/>
        <w:spacing w:line="360" w:lineRule="auto"/>
        <w:jc w:val="center"/>
        <w:rPr>
          <w:rFonts w:hint="eastAsia"/>
          <w:b/>
          <w:bCs/>
          <w:color w:val="auto"/>
          <w:sz w:val="24"/>
          <w:szCs w:val="24"/>
          <w:lang w:val="en-US" w:eastAsia="zh-CN"/>
        </w:rPr>
      </w:pPr>
      <w:r>
        <w:rPr>
          <w:rFonts w:hint="eastAsia"/>
          <w:b/>
          <w:bCs/>
          <w:color w:val="auto"/>
          <w:sz w:val="24"/>
          <w:szCs w:val="24"/>
          <w:lang w:val="en-US" w:eastAsia="zh-CN"/>
        </w:rPr>
        <w:t>危险废物间照片</w:t>
      </w:r>
    </w:p>
    <w:p>
      <w:pPr>
        <w:pStyle w:val="3"/>
        <w:pageBreakBefore w:val="0"/>
        <w:widowControl w:val="0"/>
        <w:kinsoku/>
        <w:wordWrap/>
        <w:overflowPunct/>
        <w:topLinePunct w:val="0"/>
        <w:autoSpaceDE/>
        <w:autoSpaceDN/>
        <w:bidi w:val="0"/>
        <w:adjustRightInd w:val="0"/>
        <w:snapToGrid w:val="0"/>
        <w:spacing w:line="360" w:lineRule="auto"/>
        <w:textAlignment w:val="auto"/>
      </w:pPr>
      <w:r>
        <w:t>4.2环保设施投资及“三同时”落实情况</w:t>
      </w:r>
      <w:bookmarkEnd w:id="32"/>
    </w:p>
    <w:p>
      <w:pPr>
        <w:pageBreakBefore w:val="0"/>
        <w:widowControl w:val="0"/>
        <w:kinsoku/>
        <w:wordWrap/>
        <w:overflowPunct/>
        <w:topLinePunct w:val="0"/>
        <w:autoSpaceDE/>
        <w:autoSpaceDN/>
        <w:bidi w:val="0"/>
        <w:adjustRightInd w:val="0"/>
        <w:snapToGrid w:val="0"/>
        <w:spacing w:line="360" w:lineRule="auto"/>
        <w:jc w:val="left"/>
        <w:textAlignment w:val="auto"/>
        <w:rPr>
          <w:rFonts w:ascii="Times New Roman" w:hAnsi="Times New Roman" w:eastAsia="宋体" w:cs="Times New Roman"/>
          <w:b/>
          <w:sz w:val="24"/>
        </w:rPr>
      </w:pPr>
      <w:r>
        <w:rPr>
          <w:rFonts w:ascii="Times New Roman" w:hAnsi="Times New Roman" w:eastAsia="宋体" w:cs="Times New Roman"/>
          <w:b/>
          <w:sz w:val="24"/>
        </w:rPr>
        <w:t>4.2.1环保投资</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color w:val="000000"/>
          <w:sz w:val="24"/>
        </w:rPr>
      </w:pPr>
      <w:r>
        <w:rPr>
          <w:rFonts w:hint="default" w:ascii="Times New Roman" w:hAnsi="Times New Roman" w:cs="Times New Roman"/>
          <w:sz w:val="24"/>
        </w:rPr>
        <w:t>本项目</w:t>
      </w:r>
      <w:r>
        <w:rPr>
          <w:rFonts w:hint="default" w:ascii="Times New Roman" w:hAnsi="Times New Roman" w:eastAsia="宋体" w:cs="Times New Roman"/>
          <w:sz w:val="24"/>
        </w:rPr>
        <w:t>总投资</w:t>
      </w:r>
      <w:r>
        <w:rPr>
          <w:rFonts w:hint="default" w:ascii="Times New Roman" w:hAnsi="Times New Roman" w:eastAsia="宋体" w:cs="Times New Roman"/>
          <w:sz w:val="24"/>
          <w:lang w:val="en-US" w:eastAsia="zh-CN"/>
        </w:rPr>
        <w:t>3000</w:t>
      </w:r>
      <w:r>
        <w:rPr>
          <w:rFonts w:hint="default" w:ascii="Times New Roman" w:hAnsi="Times New Roman" w:eastAsia="宋体" w:cs="Times New Roman"/>
          <w:sz w:val="24"/>
        </w:rPr>
        <w:t>万元，</w:t>
      </w:r>
      <w:r>
        <w:rPr>
          <w:rFonts w:hint="default" w:ascii="Times New Roman" w:hAnsi="Times New Roman" w:cs="Times New Roman"/>
          <w:sz w:val="24"/>
        </w:rPr>
        <w:t>环保投资</w:t>
      </w:r>
      <w:r>
        <w:rPr>
          <w:rFonts w:hint="default" w:ascii="Times New Roman" w:hAnsi="Times New Roman" w:cs="Times New Roman"/>
          <w:sz w:val="24"/>
          <w:lang w:val="en-US" w:eastAsia="zh-CN"/>
        </w:rPr>
        <w:t>5</w:t>
      </w:r>
      <w:r>
        <w:rPr>
          <w:rFonts w:hint="default" w:ascii="Times New Roman" w:hAnsi="Times New Roman" w:cs="Times New Roman"/>
          <w:sz w:val="24"/>
        </w:rPr>
        <w:t>万元，占项目总投资的</w:t>
      </w:r>
      <w:r>
        <w:rPr>
          <w:rFonts w:hint="default" w:ascii="Times New Roman" w:hAnsi="Times New Roman" w:cs="Times New Roman"/>
          <w:b w:val="0"/>
          <w:bCs w:val="0"/>
          <w:color w:val="auto"/>
          <w:sz w:val="24"/>
          <w:lang w:val="en-US" w:eastAsia="zh-CN"/>
        </w:rPr>
        <w:t>0.167</w:t>
      </w:r>
      <w:r>
        <w:rPr>
          <w:rFonts w:hint="default" w:ascii="Times New Roman" w:hAnsi="Times New Roman" w:cs="Times New Roman"/>
          <w:b w:val="0"/>
          <w:bCs w:val="0"/>
          <w:color w:val="auto"/>
          <w:sz w:val="24"/>
        </w:rPr>
        <w:t>％</w:t>
      </w:r>
      <w:r>
        <w:rPr>
          <w:rFonts w:hint="default" w:ascii="Times New Roman" w:hAnsi="Times New Roman" w:cs="Times New Roman"/>
          <w:sz w:val="24"/>
        </w:rPr>
        <w:t>。</w:t>
      </w:r>
      <w:r>
        <w:rPr>
          <w:rFonts w:hint="default" w:ascii="Times New Roman" w:hAnsi="Times New Roman" w:eastAsia="宋体" w:cs="Times New Roman"/>
          <w:kern w:val="0"/>
          <w:sz w:val="24"/>
        </w:rPr>
        <w:t>具体项目环保投资情况见</w:t>
      </w:r>
      <w:r>
        <w:rPr>
          <w:rFonts w:hint="default" w:ascii="Times New Roman" w:hAnsi="Times New Roman" w:eastAsia="宋体" w:cs="Times New Roman"/>
          <w:kern w:val="0"/>
          <w:sz w:val="24"/>
          <w:lang w:val="en-US" w:eastAsia="zh-CN"/>
        </w:rPr>
        <w:t>下</w:t>
      </w:r>
      <w:r>
        <w:rPr>
          <w:rFonts w:hint="default" w:ascii="Times New Roman" w:hAnsi="Times New Roman" w:eastAsia="宋体" w:cs="Times New Roman"/>
          <w:kern w:val="0"/>
          <w:sz w:val="24"/>
        </w:rPr>
        <w:t>表。</w:t>
      </w:r>
      <w:r>
        <w:rPr>
          <w:rFonts w:hint="default" w:ascii="Times New Roman" w:hAnsi="Times New Roman" w:eastAsia="宋体" w:cs="Times New Roman"/>
          <w:b/>
          <w:bCs/>
          <w:color w:val="auto"/>
          <w:sz w:val="21"/>
          <w:szCs w:val="21"/>
          <w:lang w:val="en-US" w:eastAsia="zh-CN"/>
        </w:rPr>
        <w:t>注：实际建设与原环评一致。</w:t>
      </w:r>
    </w:p>
    <w:p>
      <w:pPr>
        <w:adjustRightInd w:val="0"/>
        <w:snapToGrid w:val="0"/>
        <w:jc w:val="center"/>
        <w:rPr>
          <w:b/>
          <w:kern w:val="0"/>
          <w:sz w:val="24"/>
        </w:rPr>
      </w:pPr>
      <w:r>
        <w:rPr>
          <w:rFonts w:hint="default" w:ascii="Times New Roman" w:hAnsi="Times New Roman" w:cs="Times New Roman"/>
          <w:b/>
          <w:kern w:val="0"/>
          <w:sz w:val="24"/>
        </w:rPr>
        <w:t>表</w:t>
      </w:r>
      <w:r>
        <w:rPr>
          <w:rFonts w:hint="eastAsia" w:ascii="Times New Roman" w:hAnsi="Times New Roman" w:cs="Times New Roman"/>
          <w:b/>
          <w:kern w:val="0"/>
          <w:sz w:val="24"/>
          <w:lang w:val="en-US" w:eastAsia="zh-CN"/>
        </w:rPr>
        <w:t>4</w:t>
      </w:r>
      <w:r>
        <w:rPr>
          <w:rFonts w:hint="default" w:ascii="Times New Roman" w:hAnsi="Times New Roman" w:cs="Times New Roman"/>
          <w:b/>
          <w:kern w:val="0"/>
          <w:sz w:val="24"/>
        </w:rPr>
        <w:t xml:space="preserve">  环保投资表</w:t>
      </w:r>
    </w:p>
    <w:tbl>
      <w:tblPr>
        <w:tblStyle w:val="21"/>
        <w:tblW w:w="8460"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659"/>
        <w:gridCol w:w="4904"/>
        <w:gridCol w:w="18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jc w:val="center"/>
        </w:trPr>
        <w:tc>
          <w:tcPr>
            <w:tcW w:w="1659" w:type="dxa"/>
            <w:vAlign w:val="center"/>
          </w:tcPr>
          <w:p>
            <w:pPr>
              <w:tabs>
                <w:tab w:val="left" w:pos="360"/>
              </w:tabs>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类别</w:t>
            </w:r>
          </w:p>
        </w:tc>
        <w:tc>
          <w:tcPr>
            <w:tcW w:w="4904" w:type="dxa"/>
            <w:vAlign w:val="center"/>
          </w:tcPr>
          <w:p>
            <w:pPr>
              <w:tabs>
                <w:tab w:val="left" w:pos="360"/>
              </w:tabs>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环保设施</w:t>
            </w:r>
          </w:p>
        </w:tc>
        <w:tc>
          <w:tcPr>
            <w:tcW w:w="1897" w:type="dxa"/>
            <w:vAlign w:val="center"/>
          </w:tcPr>
          <w:p>
            <w:pPr>
              <w:tabs>
                <w:tab w:val="left" w:pos="360"/>
              </w:tabs>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工程投资(万元)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659" w:type="dxa"/>
            <w:vMerge w:val="restart"/>
            <w:vAlign w:val="center"/>
          </w:tcPr>
          <w:p>
            <w:pPr>
              <w:tabs>
                <w:tab w:val="left" w:pos="360"/>
              </w:tabs>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固体废物</w:t>
            </w:r>
          </w:p>
        </w:tc>
        <w:tc>
          <w:tcPr>
            <w:tcW w:w="4904" w:type="dxa"/>
            <w:vAlign w:val="center"/>
          </w:tcPr>
          <w:p>
            <w:pPr>
              <w:tabs>
                <w:tab w:val="left" w:pos="360"/>
              </w:tabs>
              <w:jc w:val="center"/>
              <w:rPr>
                <w:rFonts w:hint="default" w:ascii="Times New Roman" w:hAnsi="Times New Roman" w:cs="Times New Roman"/>
                <w:kern w:val="0"/>
                <w:sz w:val="21"/>
                <w:szCs w:val="21"/>
              </w:rPr>
            </w:pPr>
            <w:r>
              <w:rPr>
                <w:rFonts w:hint="default" w:ascii="Times New Roman" w:hAnsi="Times New Roman" w:cs="Times New Roman"/>
                <w:sz w:val="21"/>
              </w:rPr>
              <w:t>生活垃圾密封储存装置、生活垃圾委托清运等费用</w:t>
            </w:r>
          </w:p>
        </w:tc>
        <w:tc>
          <w:tcPr>
            <w:tcW w:w="1897" w:type="dxa"/>
            <w:vMerge w:val="restart"/>
            <w:vAlign w:val="center"/>
          </w:tcPr>
          <w:p>
            <w:pPr>
              <w:tabs>
                <w:tab w:val="left" w:pos="360"/>
              </w:tabs>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41" w:hRule="atLeast"/>
          <w:jc w:val="center"/>
        </w:trPr>
        <w:tc>
          <w:tcPr>
            <w:tcW w:w="1659" w:type="dxa"/>
            <w:vMerge w:val="continue"/>
            <w:vAlign w:val="center"/>
          </w:tcPr>
          <w:p>
            <w:pPr>
              <w:tabs>
                <w:tab w:val="left" w:pos="360"/>
              </w:tabs>
              <w:jc w:val="center"/>
              <w:rPr>
                <w:rFonts w:hint="default" w:ascii="Times New Roman" w:hAnsi="Times New Roman" w:cs="Times New Roman"/>
                <w:kern w:val="0"/>
                <w:sz w:val="21"/>
                <w:szCs w:val="21"/>
              </w:rPr>
            </w:pPr>
          </w:p>
        </w:tc>
        <w:tc>
          <w:tcPr>
            <w:tcW w:w="4904" w:type="dxa"/>
            <w:vAlign w:val="center"/>
          </w:tcPr>
          <w:p>
            <w:pPr>
              <w:jc w:val="center"/>
              <w:rPr>
                <w:rFonts w:hint="default" w:ascii="Times New Roman" w:hAnsi="Times New Roman" w:cs="Times New Roman"/>
                <w:sz w:val="21"/>
              </w:rPr>
            </w:pPr>
            <w:bookmarkStart w:id="33" w:name="OLE_LINK28"/>
            <w:r>
              <w:rPr>
                <w:rFonts w:hint="default" w:ascii="Times New Roman" w:hAnsi="Times New Roman" w:cs="Times New Roman"/>
                <w:sz w:val="21"/>
              </w:rPr>
              <w:t>危险废物</w:t>
            </w:r>
            <w:bookmarkEnd w:id="33"/>
            <w:r>
              <w:rPr>
                <w:rFonts w:hint="default" w:ascii="Times New Roman" w:hAnsi="Times New Roman" w:cs="Times New Roman"/>
                <w:sz w:val="21"/>
              </w:rPr>
              <w:t>密封储存装置、暂存间</w:t>
            </w:r>
          </w:p>
          <w:p>
            <w:pPr>
              <w:tabs>
                <w:tab w:val="left" w:pos="360"/>
              </w:tabs>
              <w:jc w:val="center"/>
              <w:rPr>
                <w:rFonts w:hint="default" w:ascii="Times New Roman" w:hAnsi="Times New Roman" w:cs="Times New Roman"/>
                <w:kern w:val="0"/>
                <w:sz w:val="21"/>
                <w:szCs w:val="21"/>
              </w:rPr>
            </w:pPr>
            <w:r>
              <w:rPr>
                <w:rFonts w:hint="default" w:ascii="Times New Roman" w:hAnsi="Times New Roman" w:cs="Times New Roman"/>
                <w:sz w:val="21"/>
              </w:rPr>
              <w:t>危险废物委托清运等费用</w:t>
            </w:r>
          </w:p>
        </w:tc>
        <w:tc>
          <w:tcPr>
            <w:tcW w:w="1897" w:type="dxa"/>
            <w:vMerge w:val="continue"/>
            <w:vAlign w:val="center"/>
          </w:tcPr>
          <w:p>
            <w:pPr>
              <w:tabs>
                <w:tab w:val="left" w:pos="360"/>
              </w:tabs>
              <w:jc w:val="center"/>
              <w:rPr>
                <w:rFonts w:hint="default" w:ascii="Times New Roman" w:hAnsi="Times New Roman" w:cs="Times New Roman"/>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5" w:hRule="atLeast"/>
          <w:jc w:val="center"/>
        </w:trPr>
        <w:tc>
          <w:tcPr>
            <w:tcW w:w="1659" w:type="dxa"/>
            <w:vAlign w:val="center"/>
          </w:tcPr>
          <w:p>
            <w:pPr>
              <w:tabs>
                <w:tab w:val="left" w:pos="360"/>
              </w:tabs>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噪声</w:t>
            </w:r>
          </w:p>
        </w:tc>
        <w:tc>
          <w:tcPr>
            <w:tcW w:w="4904" w:type="dxa"/>
            <w:vAlign w:val="center"/>
          </w:tcPr>
          <w:p>
            <w:pPr>
              <w:tabs>
                <w:tab w:val="left" w:pos="360"/>
              </w:tabs>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隔声措施</w:t>
            </w:r>
          </w:p>
        </w:tc>
        <w:tc>
          <w:tcPr>
            <w:tcW w:w="1897" w:type="dxa"/>
            <w:vAlign w:val="center"/>
          </w:tcPr>
          <w:p>
            <w:pPr>
              <w:tabs>
                <w:tab w:val="left" w:pos="360"/>
              </w:tabs>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jc w:val="center"/>
        </w:trPr>
        <w:tc>
          <w:tcPr>
            <w:tcW w:w="6563" w:type="dxa"/>
            <w:gridSpan w:val="2"/>
            <w:vAlign w:val="center"/>
          </w:tcPr>
          <w:p>
            <w:pPr>
              <w:tabs>
                <w:tab w:val="left" w:pos="360"/>
              </w:tabs>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总计</w:t>
            </w:r>
          </w:p>
        </w:tc>
        <w:tc>
          <w:tcPr>
            <w:tcW w:w="1897" w:type="dxa"/>
            <w:vAlign w:val="center"/>
          </w:tcPr>
          <w:p>
            <w:pPr>
              <w:tabs>
                <w:tab w:val="left" w:pos="360"/>
              </w:tabs>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5</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left"/>
        <w:textAlignment w:val="auto"/>
        <w:outlineLvl w:val="9"/>
        <w:rPr>
          <w:rFonts w:ascii="Times New Roman" w:hAnsi="Times New Roman" w:eastAsia="宋体" w:cs="Times New Roman"/>
          <w:b/>
          <w:sz w:val="24"/>
        </w:rPr>
      </w:pPr>
      <w:r>
        <w:rPr>
          <w:rFonts w:hint="eastAsia" w:ascii="Times New Roman" w:hAnsi="Times New Roman" w:eastAsia="宋体" w:cs="Times New Roman"/>
          <w:b/>
          <w:sz w:val="24"/>
          <w:lang w:val="en-US" w:eastAsia="zh-CN"/>
        </w:rPr>
        <w:t>4.</w:t>
      </w:r>
      <w:r>
        <w:rPr>
          <w:rFonts w:ascii="Times New Roman" w:hAnsi="Times New Roman" w:eastAsia="宋体" w:cs="Times New Roman"/>
          <w:b/>
          <w:sz w:val="24"/>
        </w:rPr>
        <w:t>2.2</w:t>
      </w:r>
      <w:r>
        <w:rPr>
          <w:rFonts w:ascii="Times New Roman" w:hAnsi="Times New Roman" w:eastAsia="宋体" w:cs="Times New Roman"/>
          <w:b/>
          <w:color w:val="auto"/>
          <w:sz w:val="24"/>
        </w:rPr>
        <w:t>环保“三同时”落实情况</w:t>
      </w:r>
    </w:p>
    <w:p>
      <w:pPr>
        <w:pStyle w:val="7"/>
        <w:keepNext w:val="0"/>
        <w:keepLines w:val="0"/>
        <w:pageBreakBefore w:val="0"/>
        <w:widowControl w:val="0"/>
        <w:kinsoku w:val="0"/>
        <w:wordWrap/>
        <w:overflowPunct w:val="0"/>
        <w:topLinePunct w:val="0"/>
        <w:autoSpaceDE/>
        <w:autoSpaceDN/>
        <w:bidi w:val="0"/>
        <w:adjustRightInd w:val="0"/>
        <w:snapToGrid w:val="0"/>
        <w:spacing w:after="0" w:line="360" w:lineRule="auto"/>
        <w:ind w:left="0" w:right="248" w:firstLine="472" w:firstLineChars="200"/>
        <w:jc w:val="both"/>
        <w:textAlignment w:val="auto"/>
        <w:outlineLvl w:val="9"/>
        <w:rPr>
          <w:rFonts w:hint="eastAsia" w:ascii="Times New Roman" w:hAnsi="Times New Roman" w:eastAsia="宋体" w:cs="Times New Roman"/>
          <w:b/>
          <w:color w:val="auto"/>
          <w:sz w:val="24"/>
          <w:lang w:eastAsia="zh-CN"/>
        </w:rPr>
      </w:pPr>
      <w:r>
        <w:rPr>
          <w:rFonts w:hint="eastAsia"/>
          <w:spacing w:val="-2"/>
          <w:sz w:val="24"/>
        </w:rPr>
        <w:t>根据建设项目“三同时”原则，在项目建设过程中，环境污染防治设施应与主体</w:t>
      </w:r>
      <w:r>
        <w:rPr>
          <w:rFonts w:hint="eastAsia"/>
          <w:spacing w:val="-1"/>
          <w:sz w:val="24"/>
        </w:rPr>
        <w:t>工程同时设计、同时施工、同时投入使用。本项目环保设施“三同时”竣工验收表见</w:t>
      </w:r>
      <w:r>
        <w:rPr>
          <w:rFonts w:hint="eastAsia"/>
          <w:sz w:val="24"/>
        </w:rPr>
        <w:t>下表。</w:t>
      </w:r>
    </w:p>
    <w:p>
      <w:pPr>
        <w:snapToGrid w:val="0"/>
        <w:ind w:firstLine="1889" w:firstLineChars="784"/>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w:t>
      </w:r>
      <w:r>
        <w:rPr>
          <w:rFonts w:hint="eastAsia" w:ascii="Times New Roman" w:hAnsi="Times New Roman" w:cs="Times New Roman"/>
          <w:b/>
          <w:color w:val="auto"/>
          <w:sz w:val="24"/>
          <w:lang w:val="en-US" w:eastAsia="zh-CN"/>
        </w:rPr>
        <w:t>5</w:t>
      </w:r>
      <w:r>
        <w:rPr>
          <w:rFonts w:hint="default" w:ascii="Times New Roman" w:hAnsi="Times New Roman" w:cs="Times New Roman"/>
          <w:b/>
          <w:color w:val="auto"/>
          <w:sz w:val="24"/>
          <w:lang w:val="en-US" w:eastAsia="zh-CN"/>
        </w:rPr>
        <w:t xml:space="preserve">  </w:t>
      </w:r>
      <w:r>
        <w:rPr>
          <w:rFonts w:hint="default" w:ascii="Times New Roman" w:hAnsi="Times New Roman" w:eastAsia="宋体" w:cs="Times New Roman"/>
          <w:b/>
          <w:sz w:val="24"/>
        </w:rPr>
        <w:t>环保设施“三同时”落实情况一览表</w:t>
      </w:r>
    </w:p>
    <w:tbl>
      <w:tblPr>
        <w:tblStyle w:val="21"/>
        <w:tblW w:w="8680" w:type="dxa"/>
        <w:jc w:val="center"/>
        <w:tblInd w:w="-15"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390"/>
        <w:gridCol w:w="936"/>
        <w:gridCol w:w="2473"/>
        <w:gridCol w:w="1888"/>
        <w:gridCol w:w="1754"/>
        <w:gridCol w:w="1239"/>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558" w:hRule="atLeast"/>
          <w:jc w:val="center"/>
        </w:trPr>
        <w:tc>
          <w:tcPr>
            <w:tcW w:w="390" w:type="dxa"/>
            <w:tcBorders>
              <w:tl2br w:val="nil"/>
              <w:tr2bl w:val="nil"/>
            </w:tcBorders>
            <w:vAlign w:val="center"/>
          </w:tcPr>
          <w:p>
            <w:pPr>
              <w:snapToGrid w:val="0"/>
              <w:spacing w:beforeLines="0" w:afterLines="0"/>
              <w:jc w:val="center"/>
              <w:rPr>
                <w:rFonts w:hint="eastAsia" w:ascii="Times New Roman" w:hAnsi="Times New Roman" w:eastAsia="Times New Roman"/>
                <w:b/>
                <w:bCs/>
                <w:color w:val="auto"/>
                <w:sz w:val="21"/>
              </w:rPr>
            </w:pPr>
            <w:bookmarkStart w:id="34" w:name="_Toc4442"/>
            <w:bookmarkStart w:id="35" w:name="_Toc518908175"/>
            <w:r>
              <w:rPr>
                <w:rFonts w:hint="eastAsia" w:ascii="Times New Roman" w:hAnsi="Times New Roman" w:eastAsia="宋体"/>
                <w:b/>
                <w:bCs/>
                <w:color w:val="auto"/>
                <w:sz w:val="21"/>
              </w:rPr>
              <w:t>项目</w:t>
            </w:r>
          </w:p>
        </w:tc>
        <w:tc>
          <w:tcPr>
            <w:tcW w:w="936" w:type="dxa"/>
            <w:tcBorders>
              <w:tl2br w:val="nil"/>
              <w:tr2bl w:val="nil"/>
            </w:tcBorders>
            <w:vAlign w:val="center"/>
          </w:tcPr>
          <w:p>
            <w:pPr>
              <w:snapToGrid w:val="0"/>
              <w:spacing w:beforeLines="0" w:afterLines="0"/>
              <w:jc w:val="center"/>
              <w:rPr>
                <w:rFonts w:hint="eastAsia" w:ascii="Times New Roman" w:hAnsi="Times New Roman" w:eastAsia="Times New Roman"/>
                <w:b/>
                <w:bCs/>
                <w:color w:val="auto"/>
                <w:sz w:val="21"/>
              </w:rPr>
            </w:pPr>
            <w:r>
              <w:rPr>
                <w:rFonts w:hint="eastAsia" w:ascii="Times New Roman" w:hAnsi="Times New Roman" w:eastAsia="宋体"/>
                <w:b/>
                <w:bCs/>
                <w:color w:val="auto"/>
                <w:sz w:val="21"/>
              </w:rPr>
              <w:t>处理对象</w:t>
            </w:r>
          </w:p>
        </w:tc>
        <w:tc>
          <w:tcPr>
            <w:tcW w:w="2473" w:type="dxa"/>
            <w:tcBorders>
              <w:tl2br w:val="nil"/>
              <w:tr2bl w:val="nil"/>
            </w:tcBorders>
            <w:vAlign w:val="center"/>
          </w:tcPr>
          <w:p>
            <w:pPr>
              <w:snapToGrid w:val="0"/>
              <w:spacing w:beforeLines="0" w:afterLines="0"/>
              <w:jc w:val="center"/>
              <w:rPr>
                <w:rFonts w:hint="eastAsia" w:ascii="Times New Roman" w:hAnsi="Times New Roman" w:eastAsia="Times New Roman"/>
                <w:b/>
                <w:bCs/>
                <w:color w:val="auto"/>
                <w:sz w:val="21"/>
              </w:rPr>
            </w:pPr>
            <w:r>
              <w:rPr>
                <w:rFonts w:hint="eastAsia" w:ascii="Times New Roman" w:hAnsi="Times New Roman" w:eastAsia="宋体"/>
                <w:b/>
                <w:bCs/>
                <w:color w:val="auto"/>
                <w:sz w:val="21"/>
              </w:rPr>
              <w:t>治理措施</w:t>
            </w:r>
          </w:p>
        </w:tc>
        <w:tc>
          <w:tcPr>
            <w:tcW w:w="1888" w:type="dxa"/>
            <w:tcBorders>
              <w:tl2br w:val="nil"/>
              <w:tr2bl w:val="nil"/>
            </w:tcBorders>
            <w:vAlign w:val="center"/>
          </w:tcPr>
          <w:p>
            <w:pPr>
              <w:snapToGrid w:val="0"/>
              <w:spacing w:beforeLines="0" w:afterLines="0"/>
              <w:jc w:val="center"/>
              <w:rPr>
                <w:rFonts w:hint="eastAsia" w:ascii="Times New Roman" w:hAnsi="Times New Roman" w:eastAsia="Times New Roman"/>
                <w:b/>
                <w:bCs/>
                <w:color w:val="auto"/>
                <w:sz w:val="21"/>
              </w:rPr>
            </w:pPr>
            <w:r>
              <w:rPr>
                <w:rFonts w:hint="eastAsia" w:ascii="Times New Roman" w:hAnsi="Times New Roman" w:eastAsia="宋体"/>
                <w:b/>
                <w:bCs/>
                <w:color w:val="auto"/>
                <w:sz w:val="21"/>
              </w:rPr>
              <w:t>验收指标</w:t>
            </w:r>
          </w:p>
        </w:tc>
        <w:tc>
          <w:tcPr>
            <w:tcW w:w="1754" w:type="dxa"/>
            <w:tcBorders>
              <w:tl2br w:val="nil"/>
              <w:tr2bl w:val="nil"/>
            </w:tcBorders>
            <w:vAlign w:val="center"/>
          </w:tcPr>
          <w:p>
            <w:pPr>
              <w:snapToGrid w:val="0"/>
              <w:spacing w:beforeLines="0" w:afterLines="0"/>
              <w:jc w:val="center"/>
              <w:rPr>
                <w:rFonts w:hint="eastAsia" w:ascii="Times New Roman" w:hAnsi="Times New Roman" w:eastAsia="Times New Roman"/>
                <w:b/>
                <w:bCs/>
                <w:color w:val="auto"/>
                <w:sz w:val="21"/>
              </w:rPr>
            </w:pPr>
            <w:r>
              <w:rPr>
                <w:rFonts w:hint="eastAsia" w:ascii="Times New Roman" w:hAnsi="Times New Roman" w:eastAsia="宋体"/>
                <w:b/>
                <w:bCs/>
                <w:color w:val="auto"/>
                <w:sz w:val="21"/>
              </w:rPr>
              <w:t>验收标准</w:t>
            </w:r>
          </w:p>
        </w:tc>
        <w:tc>
          <w:tcPr>
            <w:tcW w:w="1239" w:type="dxa"/>
            <w:tcBorders>
              <w:tl2br w:val="nil"/>
              <w:tr2bl w:val="nil"/>
            </w:tcBorders>
            <w:vAlign w:val="center"/>
          </w:tcPr>
          <w:p>
            <w:pPr>
              <w:pStyle w:val="46"/>
              <w:kinsoku w:val="0"/>
              <w:overflowPunct w:val="0"/>
              <w:spacing w:beforeLines="0" w:afterLines="0" w:line="243" w:lineRule="exact"/>
              <w:ind w:left="2"/>
              <w:jc w:val="center"/>
              <w:rPr>
                <w:rFonts w:hint="eastAsia" w:ascii="宋体" w:hAnsi="宋体" w:eastAsia="宋体"/>
                <w:b/>
                <w:bCs/>
                <w:sz w:val="21"/>
              </w:rPr>
            </w:pPr>
            <w:r>
              <w:rPr>
                <w:rFonts w:hint="eastAsia" w:ascii="宋体" w:hAnsi="宋体" w:eastAsia="宋体"/>
                <w:b/>
                <w:bCs/>
                <w:sz w:val="21"/>
              </w:rPr>
              <w:t>实际建设</w:t>
            </w:r>
          </w:p>
          <w:p>
            <w:pPr>
              <w:snapToGrid w:val="0"/>
              <w:spacing w:beforeLines="0" w:afterLines="0"/>
              <w:jc w:val="center"/>
              <w:rPr>
                <w:rFonts w:hint="eastAsia" w:ascii="Times New Roman" w:hAnsi="Times New Roman" w:eastAsia="Times New Roman"/>
                <w:b/>
                <w:bCs/>
                <w:color w:val="auto"/>
                <w:sz w:val="21"/>
              </w:rPr>
            </w:pPr>
            <w:r>
              <w:rPr>
                <w:rFonts w:hint="eastAsia" w:ascii="宋体" w:hAnsi="宋体" w:eastAsia="宋体"/>
                <w:b/>
                <w:bCs/>
                <w:sz w:val="21"/>
              </w:rPr>
              <w:t>情况</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470" w:hRule="atLeast"/>
          <w:jc w:val="center"/>
        </w:trPr>
        <w:tc>
          <w:tcPr>
            <w:tcW w:w="390" w:type="dxa"/>
            <w:vMerge w:val="restart"/>
            <w:tcBorders>
              <w:tl2br w:val="nil"/>
              <w:tr2bl w:val="nil"/>
            </w:tcBorders>
            <w:vAlign w:val="center"/>
          </w:tcPr>
          <w:p>
            <w:pPr>
              <w:snapToGrid w:val="0"/>
              <w:spacing w:beforeLines="0" w:afterLines="0"/>
              <w:jc w:val="center"/>
              <w:rPr>
                <w:rFonts w:hint="default" w:ascii="Times New Roman" w:hAnsi="Times New Roman" w:eastAsia="Times New Roman" w:cs="Times New Roman"/>
                <w:color w:val="auto"/>
                <w:sz w:val="21"/>
              </w:rPr>
            </w:pPr>
            <w:r>
              <w:rPr>
                <w:rFonts w:hint="default" w:ascii="Times New Roman" w:hAnsi="Times New Roman" w:eastAsia="宋体" w:cs="Times New Roman"/>
                <w:color w:val="auto"/>
                <w:sz w:val="21"/>
              </w:rPr>
              <w:t>废水</w:t>
            </w:r>
          </w:p>
        </w:tc>
        <w:tc>
          <w:tcPr>
            <w:tcW w:w="936" w:type="dxa"/>
            <w:vMerge w:val="restart"/>
            <w:tcBorders>
              <w:tl2br w:val="nil"/>
              <w:tr2bl w:val="nil"/>
            </w:tcBorders>
            <w:vAlign w:val="center"/>
          </w:tcPr>
          <w:p>
            <w:pPr>
              <w:jc w:val="center"/>
              <w:rPr>
                <w:rFonts w:hint="eastAsia" w:ascii="Times New Roman" w:hAnsi="Times New Roman" w:eastAsia="宋体" w:cs="Times New Roman"/>
                <w:color w:val="000000"/>
                <w:kern w:val="0"/>
                <w:sz w:val="21"/>
                <w:szCs w:val="21"/>
                <w:lang w:val="en-US" w:eastAsia="zh-CN"/>
              </w:rPr>
            </w:pPr>
            <w:r>
              <w:rPr>
                <w:rFonts w:ascii="Times New Roman" w:hAnsi="Times New Roman" w:eastAsia="宋体" w:cs="Times New Roman"/>
                <w:color w:val="000000"/>
                <w:kern w:val="0"/>
                <w:sz w:val="21"/>
                <w:szCs w:val="21"/>
              </w:rPr>
              <w:t>生活</w:t>
            </w:r>
            <w:r>
              <w:rPr>
                <w:rFonts w:hint="eastAsia" w:ascii="Times New Roman" w:hAnsi="Times New Roman" w:eastAsia="宋体" w:cs="Times New Roman"/>
                <w:color w:val="000000"/>
                <w:kern w:val="0"/>
                <w:sz w:val="21"/>
                <w:szCs w:val="21"/>
                <w:lang w:val="en-US" w:eastAsia="zh-CN"/>
              </w:rPr>
              <w:t>污水</w:t>
            </w:r>
          </w:p>
          <w:p>
            <w:pPr>
              <w:snapToGrid w:val="0"/>
              <w:spacing w:beforeLines="0" w:afterLines="0"/>
              <w:jc w:val="both"/>
              <w:rPr>
                <w:rFonts w:hint="default" w:ascii="Times New Roman" w:hAnsi="Times New Roman" w:eastAsia="Times New Roman" w:cs="Times New Roman"/>
                <w:color w:val="auto"/>
                <w:sz w:val="21"/>
              </w:rPr>
            </w:pPr>
            <w:r>
              <w:rPr>
                <w:sz w:val="21"/>
                <w:szCs w:val="21"/>
              </w:rPr>
              <w:t>制备去离子水产生的浓盐水</w:t>
            </w:r>
          </w:p>
        </w:tc>
        <w:tc>
          <w:tcPr>
            <w:tcW w:w="2473" w:type="dxa"/>
            <w:vMerge w:val="restart"/>
            <w:tcBorders>
              <w:tl2br w:val="nil"/>
              <w:tr2bl w:val="nil"/>
            </w:tcBorders>
            <w:vAlign w:val="center"/>
          </w:tcPr>
          <w:p>
            <w:pPr>
              <w:snapToGrid w:val="0"/>
              <w:spacing w:beforeLines="0" w:afterLines="0"/>
              <w:jc w:val="left"/>
              <w:rPr>
                <w:rFonts w:hint="default" w:ascii="Times New Roman" w:hAnsi="Times New Roman" w:eastAsia="宋体" w:cs="Times New Roman"/>
                <w:color w:val="auto"/>
                <w:sz w:val="21"/>
                <w:lang w:eastAsia="zh-CN"/>
              </w:rPr>
            </w:pPr>
            <w:r>
              <w:rPr>
                <w:sz w:val="21"/>
                <w:szCs w:val="21"/>
              </w:rPr>
              <w:t>废水汇入项目所在楼化粪池，经化粪池沉淀后，通过市政污水管网排入</w:t>
            </w:r>
            <w:r>
              <w:rPr>
                <w:rFonts w:hint="eastAsia"/>
                <w:sz w:val="21"/>
                <w:szCs w:val="21"/>
              </w:rPr>
              <w:t>开发区</w:t>
            </w:r>
            <w:r>
              <w:rPr>
                <w:kern w:val="0"/>
                <w:sz w:val="21"/>
                <w:szCs w:val="21"/>
              </w:rPr>
              <w:t>东区污水处理厂</w:t>
            </w:r>
            <w:r>
              <w:rPr>
                <w:sz w:val="21"/>
                <w:szCs w:val="21"/>
              </w:rPr>
              <w:t>处理。</w:t>
            </w:r>
          </w:p>
        </w:tc>
        <w:tc>
          <w:tcPr>
            <w:tcW w:w="1888" w:type="dxa"/>
            <w:tcBorders>
              <w:tl2br w:val="nil"/>
              <w:tr2bl w:val="nil"/>
            </w:tcBorders>
            <w:vAlign w:val="center"/>
          </w:tcPr>
          <w:p>
            <w:pPr>
              <w:snapToGrid w:val="0"/>
              <w:spacing w:beforeLines="0" w:afterLines="0"/>
              <w:rPr>
                <w:rFonts w:hint="default" w:ascii="Times New Roman" w:hAnsi="Times New Roman" w:eastAsia="Times New Roman" w:cs="Times New Roman"/>
                <w:color w:val="auto"/>
                <w:sz w:val="21"/>
              </w:rPr>
            </w:pPr>
            <w:r>
              <w:rPr>
                <w:rFonts w:hint="default" w:ascii="Times New Roman" w:hAnsi="Times New Roman" w:eastAsia="Times New Roman" w:cs="Times New Roman"/>
                <w:color w:val="auto"/>
                <w:sz w:val="21"/>
              </w:rPr>
              <w:t>COD</w:t>
            </w:r>
            <w:r>
              <w:rPr>
                <w:rFonts w:hint="default" w:ascii="Times New Roman" w:hAnsi="Times New Roman" w:eastAsia="Times New Roman" w:cs="Times New Roman"/>
                <w:color w:val="auto"/>
                <w:sz w:val="21"/>
                <w:vertAlign w:val="subscript"/>
              </w:rPr>
              <w:t>Cr</w:t>
            </w:r>
            <w:r>
              <w:rPr>
                <w:rFonts w:hint="default" w:ascii="Times New Roman" w:hAnsi="Times New Roman" w:eastAsia="Times New Roman" w:cs="Times New Roman"/>
                <w:color w:val="auto"/>
                <w:sz w:val="21"/>
              </w:rPr>
              <w:t>:</w:t>
            </w:r>
            <w:r>
              <w:rPr>
                <w:rFonts w:hint="default" w:ascii="Times New Roman" w:hAnsi="Times New Roman" w:eastAsia="宋体" w:cs="Times New Roman"/>
                <w:color w:val="auto"/>
                <w:sz w:val="21"/>
                <w:lang w:val="en-US" w:eastAsia="zh-CN"/>
              </w:rPr>
              <w:t>50</w:t>
            </w:r>
            <w:r>
              <w:rPr>
                <w:rFonts w:hint="default" w:ascii="Times New Roman" w:hAnsi="Times New Roman" w:eastAsia="Times New Roman" w:cs="Times New Roman"/>
                <w:color w:val="auto"/>
                <w:sz w:val="21"/>
              </w:rPr>
              <w:t>0mg/L</w:t>
            </w:r>
          </w:p>
        </w:tc>
        <w:tc>
          <w:tcPr>
            <w:tcW w:w="1754" w:type="dxa"/>
            <w:vMerge w:val="restart"/>
            <w:tcBorders>
              <w:tl2br w:val="nil"/>
              <w:tr2bl w:val="nil"/>
            </w:tcBorders>
            <w:vAlign w:val="center"/>
          </w:tcPr>
          <w:p>
            <w:pPr>
              <w:autoSpaceDE/>
              <w:autoSpaceDN/>
              <w:snapToGrid w:val="0"/>
              <w:spacing w:beforeLines="0" w:afterLines="0"/>
              <w:jc w:val="both"/>
              <w:rPr>
                <w:rFonts w:hint="eastAsia" w:ascii="Times New Roman" w:hAnsi="Times New Roman" w:eastAsia="Times New Roman"/>
                <w:color w:val="auto"/>
                <w:kern w:val="28"/>
                <w:sz w:val="21"/>
              </w:rPr>
            </w:pPr>
            <w:r>
              <w:rPr>
                <w:rFonts w:hint="eastAsia" w:ascii="Times New Roman" w:hAnsi="Times New Roman" w:eastAsia="宋体"/>
                <w:spacing w:val="4"/>
                <w:sz w:val="21"/>
              </w:rPr>
              <w:t>北京市《水污染物综合排放标准》（DB11/307－2013）中“排入公共污水处理系统的水污染物排放限值”</w:t>
            </w:r>
            <w:r>
              <w:rPr>
                <w:rFonts w:hint="eastAsia" w:ascii="Times New Roman" w:hAnsi="Times New Roman" w:eastAsia="宋体"/>
                <w:spacing w:val="4"/>
                <w:sz w:val="21"/>
                <w:lang w:eastAsia="zh-CN"/>
              </w:rPr>
              <w:t>。</w:t>
            </w:r>
          </w:p>
        </w:tc>
        <w:tc>
          <w:tcPr>
            <w:tcW w:w="1239" w:type="dxa"/>
            <w:vMerge w:val="restart"/>
            <w:tcBorders>
              <w:tl2br w:val="nil"/>
              <w:tr2bl w:val="nil"/>
            </w:tcBorders>
            <w:vAlign w:val="center"/>
          </w:tcPr>
          <w:p>
            <w:pPr>
              <w:autoSpaceDE/>
              <w:autoSpaceDN/>
              <w:snapToGrid w:val="0"/>
              <w:spacing w:beforeLines="0" w:afterLines="0"/>
              <w:jc w:val="center"/>
              <w:rPr>
                <w:rFonts w:hint="default"/>
                <w:spacing w:val="4"/>
                <w:sz w:val="21"/>
              </w:rPr>
            </w:pPr>
            <w:r>
              <w:rPr>
                <w:rFonts w:hint="eastAsia" w:ascii="Times New Roman" w:hAnsi="Times New Roman" w:eastAsia="宋体"/>
                <w:color w:val="auto"/>
                <w:sz w:val="21"/>
                <w:lang w:val="en-US" w:eastAsia="zh-CN"/>
              </w:rPr>
              <w:t>与环评一致</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79" w:hRule="atLeast"/>
          <w:jc w:val="center"/>
        </w:trPr>
        <w:tc>
          <w:tcPr>
            <w:tcW w:w="390" w:type="dxa"/>
            <w:vMerge w:val="continue"/>
            <w:tcBorders>
              <w:tl2br w:val="nil"/>
              <w:tr2bl w:val="nil"/>
            </w:tcBorders>
            <w:vAlign w:val="center"/>
          </w:tcPr>
          <w:p>
            <w:pPr>
              <w:snapToGrid w:val="0"/>
              <w:spacing w:beforeLines="0" w:afterLines="0"/>
              <w:jc w:val="center"/>
              <w:rPr>
                <w:rFonts w:hint="default" w:ascii="Times New Roman" w:hAnsi="Times New Roman" w:eastAsia="Times New Roman" w:cs="Times New Roman"/>
                <w:color w:val="auto"/>
                <w:sz w:val="21"/>
              </w:rPr>
            </w:pPr>
          </w:p>
        </w:tc>
        <w:tc>
          <w:tcPr>
            <w:tcW w:w="936" w:type="dxa"/>
            <w:vMerge w:val="continue"/>
            <w:tcBorders>
              <w:tl2br w:val="nil"/>
              <w:tr2bl w:val="nil"/>
            </w:tcBorders>
            <w:vAlign w:val="center"/>
          </w:tcPr>
          <w:p>
            <w:pPr>
              <w:snapToGrid w:val="0"/>
              <w:spacing w:beforeLines="0" w:afterLines="0"/>
              <w:jc w:val="center"/>
              <w:rPr>
                <w:rFonts w:hint="default" w:ascii="Times New Roman" w:hAnsi="Times New Roman" w:eastAsia="Times New Roman" w:cs="Times New Roman"/>
                <w:color w:val="auto"/>
                <w:sz w:val="21"/>
              </w:rPr>
            </w:pPr>
          </w:p>
        </w:tc>
        <w:tc>
          <w:tcPr>
            <w:tcW w:w="2473" w:type="dxa"/>
            <w:vMerge w:val="continue"/>
            <w:tcBorders>
              <w:tl2br w:val="nil"/>
              <w:tr2bl w:val="nil"/>
            </w:tcBorders>
            <w:vAlign w:val="center"/>
          </w:tcPr>
          <w:p>
            <w:pPr>
              <w:snapToGrid w:val="0"/>
              <w:spacing w:beforeLines="0" w:afterLines="0"/>
              <w:jc w:val="center"/>
              <w:rPr>
                <w:rFonts w:hint="default" w:ascii="Times New Roman" w:hAnsi="Times New Roman" w:eastAsia="Times New Roman" w:cs="Times New Roman"/>
                <w:color w:val="auto"/>
                <w:sz w:val="21"/>
              </w:rPr>
            </w:pPr>
          </w:p>
        </w:tc>
        <w:tc>
          <w:tcPr>
            <w:tcW w:w="1888" w:type="dxa"/>
            <w:tcBorders>
              <w:tl2br w:val="nil"/>
              <w:tr2bl w:val="nil"/>
            </w:tcBorders>
            <w:vAlign w:val="center"/>
          </w:tcPr>
          <w:p>
            <w:pPr>
              <w:snapToGrid w:val="0"/>
              <w:spacing w:beforeLines="0" w:afterLines="0"/>
              <w:rPr>
                <w:rFonts w:hint="default" w:ascii="Times New Roman" w:hAnsi="Times New Roman" w:eastAsia="Times New Roman" w:cs="Times New Roman"/>
                <w:color w:val="auto"/>
                <w:sz w:val="21"/>
              </w:rPr>
            </w:pPr>
            <w:r>
              <w:rPr>
                <w:rFonts w:hint="default" w:ascii="Times New Roman" w:hAnsi="Times New Roman" w:eastAsia="Times New Roman" w:cs="Times New Roman"/>
                <w:color w:val="auto"/>
                <w:sz w:val="21"/>
              </w:rPr>
              <w:t>BOD</w:t>
            </w:r>
            <w:r>
              <w:rPr>
                <w:rFonts w:hint="default" w:ascii="Times New Roman" w:hAnsi="Times New Roman" w:eastAsia="Times New Roman" w:cs="Times New Roman"/>
                <w:color w:val="auto"/>
                <w:sz w:val="21"/>
                <w:vertAlign w:val="subscript"/>
              </w:rPr>
              <w:t>5</w:t>
            </w:r>
            <w:r>
              <w:rPr>
                <w:rFonts w:hint="default" w:ascii="Times New Roman" w:hAnsi="Times New Roman" w:eastAsia="Times New Roman" w:cs="Times New Roman"/>
                <w:color w:val="auto"/>
                <w:sz w:val="21"/>
              </w:rPr>
              <w:t>:</w:t>
            </w:r>
            <w:r>
              <w:rPr>
                <w:rFonts w:hint="default" w:ascii="Times New Roman" w:hAnsi="Times New Roman" w:eastAsia="宋体" w:cs="Times New Roman"/>
                <w:color w:val="auto"/>
                <w:sz w:val="21"/>
                <w:lang w:val="en-US" w:eastAsia="zh-CN"/>
              </w:rPr>
              <w:t>3</w:t>
            </w:r>
            <w:r>
              <w:rPr>
                <w:rFonts w:hint="default" w:ascii="Times New Roman" w:hAnsi="Times New Roman" w:eastAsia="Times New Roman" w:cs="Times New Roman"/>
                <w:color w:val="auto"/>
                <w:sz w:val="21"/>
              </w:rPr>
              <w:t>00mg/L</w:t>
            </w:r>
          </w:p>
        </w:tc>
        <w:tc>
          <w:tcPr>
            <w:tcW w:w="1754" w:type="dxa"/>
            <w:vMerge w:val="continue"/>
            <w:tcBorders>
              <w:tl2br w:val="nil"/>
              <w:tr2bl w:val="nil"/>
            </w:tcBorders>
            <w:vAlign w:val="center"/>
          </w:tcPr>
          <w:p>
            <w:pPr>
              <w:snapToGrid w:val="0"/>
              <w:spacing w:beforeLines="0" w:afterLines="0"/>
              <w:rPr>
                <w:rFonts w:hint="eastAsia" w:ascii="Times New Roman" w:hAnsi="Times New Roman" w:eastAsia="Times New Roman"/>
                <w:color w:val="auto"/>
                <w:sz w:val="21"/>
              </w:rPr>
            </w:pPr>
          </w:p>
        </w:tc>
        <w:tc>
          <w:tcPr>
            <w:tcW w:w="1239" w:type="dxa"/>
            <w:vMerge w:val="continue"/>
            <w:tcBorders>
              <w:tl2br w:val="nil"/>
              <w:tr2bl w:val="nil"/>
            </w:tcBorders>
            <w:vAlign w:val="center"/>
          </w:tcPr>
          <w:p>
            <w:pPr>
              <w:snapToGrid w:val="0"/>
              <w:spacing w:beforeLines="0" w:afterLines="0"/>
              <w:rPr>
                <w:rFonts w:hint="eastAsia" w:ascii="Times New Roman" w:hAnsi="Times New Roman" w:eastAsia="Times New Roman"/>
                <w:color w:val="auto"/>
                <w:sz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83" w:hRule="atLeast"/>
          <w:jc w:val="center"/>
        </w:trPr>
        <w:tc>
          <w:tcPr>
            <w:tcW w:w="390" w:type="dxa"/>
            <w:vMerge w:val="continue"/>
            <w:tcBorders>
              <w:tl2br w:val="nil"/>
              <w:tr2bl w:val="nil"/>
            </w:tcBorders>
            <w:vAlign w:val="center"/>
          </w:tcPr>
          <w:p>
            <w:pPr>
              <w:snapToGrid w:val="0"/>
              <w:spacing w:beforeLines="0" w:afterLines="0"/>
              <w:jc w:val="center"/>
              <w:rPr>
                <w:rFonts w:hint="default" w:ascii="Times New Roman" w:hAnsi="Times New Roman" w:eastAsia="Times New Roman" w:cs="Times New Roman"/>
                <w:color w:val="auto"/>
                <w:sz w:val="21"/>
              </w:rPr>
            </w:pPr>
          </w:p>
        </w:tc>
        <w:tc>
          <w:tcPr>
            <w:tcW w:w="936" w:type="dxa"/>
            <w:vMerge w:val="continue"/>
            <w:tcBorders>
              <w:tl2br w:val="nil"/>
              <w:tr2bl w:val="nil"/>
            </w:tcBorders>
            <w:vAlign w:val="center"/>
          </w:tcPr>
          <w:p>
            <w:pPr>
              <w:snapToGrid w:val="0"/>
              <w:spacing w:beforeLines="0" w:afterLines="0"/>
              <w:jc w:val="center"/>
              <w:rPr>
                <w:rFonts w:hint="default" w:ascii="Times New Roman" w:hAnsi="Times New Roman" w:eastAsia="Times New Roman" w:cs="Times New Roman"/>
                <w:color w:val="auto"/>
                <w:sz w:val="21"/>
              </w:rPr>
            </w:pPr>
          </w:p>
        </w:tc>
        <w:tc>
          <w:tcPr>
            <w:tcW w:w="2473" w:type="dxa"/>
            <w:vMerge w:val="continue"/>
            <w:tcBorders>
              <w:tl2br w:val="nil"/>
              <w:tr2bl w:val="nil"/>
            </w:tcBorders>
            <w:vAlign w:val="center"/>
          </w:tcPr>
          <w:p>
            <w:pPr>
              <w:snapToGrid w:val="0"/>
              <w:spacing w:beforeLines="0" w:afterLines="0"/>
              <w:jc w:val="center"/>
              <w:rPr>
                <w:rFonts w:hint="default" w:ascii="Times New Roman" w:hAnsi="Times New Roman" w:eastAsia="Times New Roman" w:cs="Times New Roman"/>
                <w:color w:val="auto"/>
                <w:sz w:val="21"/>
              </w:rPr>
            </w:pPr>
          </w:p>
        </w:tc>
        <w:tc>
          <w:tcPr>
            <w:tcW w:w="1888" w:type="dxa"/>
            <w:tcBorders>
              <w:tl2br w:val="nil"/>
              <w:tr2bl w:val="nil"/>
            </w:tcBorders>
            <w:vAlign w:val="center"/>
          </w:tcPr>
          <w:p>
            <w:pPr>
              <w:snapToGrid w:val="0"/>
              <w:spacing w:beforeLines="0" w:afterLines="0"/>
              <w:rPr>
                <w:rFonts w:hint="default" w:ascii="Times New Roman" w:hAnsi="Times New Roman" w:eastAsia="Times New Roman" w:cs="Times New Roman"/>
                <w:color w:val="auto"/>
                <w:sz w:val="21"/>
              </w:rPr>
            </w:pPr>
            <w:r>
              <w:rPr>
                <w:rFonts w:hint="default" w:ascii="Times New Roman" w:hAnsi="Times New Roman" w:eastAsia="Times New Roman" w:cs="Times New Roman"/>
                <w:color w:val="auto"/>
                <w:sz w:val="21"/>
              </w:rPr>
              <w:t>SS:</w:t>
            </w:r>
            <w:r>
              <w:rPr>
                <w:rFonts w:hint="default" w:ascii="Times New Roman" w:hAnsi="Times New Roman" w:eastAsia="宋体" w:cs="Times New Roman"/>
                <w:color w:val="auto"/>
                <w:sz w:val="21"/>
                <w:lang w:val="en-US" w:eastAsia="zh-CN"/>
              </w:rPr>
              <w:t>40</w:t>
            </w:r>
            <w:r>
              <w:rPr>
                <w:rFonts w:hint="default" w:ascii="Times New Roman" w:hAnsi="Times New Roman" w:eastAsia="Times New Roman" w:cs="Times New Roman"/>
                <w:color w:val="auto"/>
                <w:sz w:val="21"/>
              </w:rPr>
              <w:t>0mg/L</w:t>
            </w:r>
          </w:p>
        </w:tc>
        <w:tc>
          <w:tcPr>
            <w:tcW w:w="1754" w:type="dxa"/>
            <w:vMerge w:val="continue"/>
            <w:tcBorders>
              <w:tl2br w:val="nil"/>
              <w:tr2bl w:val="nil"/>
            </w:tcBorders>
            <w:vAlign w:val="center"/>
          </w:tcPr>
          <w:p>
            <w:pPr>
              <w:snapToGrid w:val="0"/>
              <w:spacing w:beforeLines="0" w:afterLines="0"/>
              <w:rPr>
                <w:rFonts w:hint="eastAsia" w:ascii="Times New Roman" w:hAnsi="Times New Roman" w:eastAsia="Times New Roman"/>
                <w:color w:val="auto"/>
                <w:sz w:val="21"/>
              </w:rPr>
            </w:pPr>
          </w:p>
        </w:tc>
        <w:tc>
          <w:tcPr>
            <w:tcW w:w="1239" w:type="dxa"/>
            <w:vMerge w:val="continue"/>
            <w:tcBorders>
              <w:tl2br w:val="nil"/>
              <w:tr2bl w:val="nil"/>
            </w:tcBorders>
            <w:vAlign w:val="center"/>
          </w:tcPr>
          <w:p>
            <w:pPr>
              <w:snapToGrid w:val="0"/>
              <w:spacing w:beforeLines="0" w:afterLines="0"/>
              <w:rPr>
                <w:rFonts w:hint="eastAsia" w:ascii="Times New Roman" w:hAnsi="Times New Roman" w:eastAsia="Times New Roman"/>
                <w:color w:val="auto"/>
                <w:sz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76" w:hRule="atLeast"/>
          <w:jc w:val="center"/>
        </w:trPr>
        <w:tc>
          <w:tcPr>
            <w:tcW w:w="390" w:type="dxa"/>
            <w:vMerge w:val="continue"/>
            <w:tcBorders>
              <w:tl2br w:val="nil"/>
              <w:tr2bl w:val="nil"/>
            </w:tcBorders>
            <w:vAlign w:val="center"/>
          </w:tcPr>
          <w:p>
            <w:pPr>
              <w:snapToGrid w:val="0"/>
              <w:spacing w:beforeLines="0" w:afterLines="0"/>
              <w:jc w:val="center"/>
              <w:rPr>
                <w:rFonts w:hint="default" w:ascii="Times New Roman" w:hAnsi="Times New Roman" w:eastAsia="Times New Roman" w:cs="Times New Roman"/>
                <w:color w:val="auto"/>
                <w:sz w:val="21"/>
              </w:rPr>
            </w:pPr>
          </w:p>
        </w:tc>
        <w:tc>
          <w:tcPr>
            <w:tcW w:w="936" w:type="dxa"/>
            <w:vMerge w:val="continue"/>
            <w:tcBorders>
              <w:tl2br w:val="nil"/>
              <w:tr2bl w:val="nil"/>
            </w:tcBorders>
            <w:vAlign w:val="center"/>
          </w:tcPr>
          <w:p>
            <w:pPr>
              <w:snapToGrid w:val="0"/>
              <w:spacing w:beforeLines="0" w:afterLines="0"/>
              <w:jc w:val="center"/>
              <w:rPr>
                <w:rFonts w:hint="default" w:ascii="Times New Roman" w:hAnsi="Times New Roman" w:eastAsia="Times New Roman" w:cs="Times New Roman"/>
                <w:color w:val="auto"/>
                <w:sz w:val="21"/>
              </w:rPr>
            </w:pPr>
          </w:p>
        </w:tc>
        <w:tc>
          <w:tcPr>
            <w:tcW w:w="2473" w:type="dxa"/>
            <w:vMerge w:val="continue"/>
            <w:tcBorders>
              <w:tl2br w:val="nil"/>
              <w:tr2bl w:val="nil"/>
            </w:tcBorders>
            <w:vAlign w:val="center"/>
          </w:tcPr>
          <w:p>
            <w:pPr>
              <w:snapToGrid w:val="0"/>
              <w:spacing w:beforeLines="0" w:afterLines="0"/>
              <w:jc w:val="center"/>
              <w:rPr>
                <w:rFonts w:hint="default" w:ascii="Times New Roman" w:hAnsi="Times New Roman" w:eastAsia="Times New Roman" w:cs="Times New Roman"/>
                <w:color w:val="auto"/>
                <w:sz w:val="21"/>
              </w:rPr>
            </w:pPr>
          </w:p>
        </w:tc>
        <w:tc>
          <w:tcPr>
            <w:tcW w:w="1888" w:type="dxa"/>
            <w:tcBorders>
              <w:tl2br w:val="nil"/>
              <w:tr2bl w:val="nil"/>
            </w:tcBorders>
            <w:vAlign w:val="center"/>
          </w:tcPr>
          <w:p>
            <w:pPr>
              <w:snapToGrid w:val="0"/>
              <w:spacing w:beforeLines="0" w:afterLines="0"/>
              <w:rPr>
                <w:rFonts w:hint="default" w:ascii="Times New Roman" w:hAnsi="Times New Roman" w:eastAsia="Times New Roman" w:cs="Times New Roman"/>
                <w:color w:val="auto"/>
                <w:sz w:val="21"/>
              </w:rPr>
            </w:pPr>
            <w:r>
              <w:rPr>
                <w:rFonts w:hint="default" w:ascii="Times New Roman" w:hAnsi="Times New Roman" w:eastAsia="宋体" w:cs="Times New Roman"/>
                <w:color w:val="auto"/>
                <w:sz w:val="21"/>
              </w:rPr>
              <w:t>氨氮:45mg/L</w:t>
            </w:r>
          </w:p>
        </w:tc>
        <w:tc>
          <w:tcPr>
            <w:tcW w:w="1754" w:type="dxa"/>
            <w:vMerge w:val="continue"/>
            <w:tcBorders>
              <w:tl2br w:val="nil"/>
              <w:tr2bl w:val="nil"/>
            </w:tcBorders>
            <w:vAlign w:val="center"/>
          </w:tcPr>
          <w:p>
            <w:pPr>
              <w:snapToGrid w:val="0"/>
              <w:spacing w:beforeLines="0" w:afterLines="0"/>
              <w:rPr>
                <w:rFonts w:hint="eastAsia" w:ascii="Times New Roman" w:hAnsi="Times New Roman" w:eastAsia="Times New Roman"/>
                <w:color w:val="auto"/>
                <w:sz w:val="21"/>
              </w:rPr>
            </w:pPr>
          </w:p>
        </w:tc>
        <w:tc>
          <w:tcPr>
            <w:tcW w:w="1239" w:type="dxa"/>
            <w:vMerge w:val="continue"/>
            <w:tcBorders>
              <w:tl2br w:val="nil"/>
              <w:tr2bl w:val="nil"/>
            </w:tcBorders>
            <w:vAlign w:val="center"/>
          </w:tcPr>
          <w:p>
            <w:pPr>
              <w:snapToGrid w:val="0"/>
              <w:spacing w:beforeLines="0" w:afterLines="0"/>
              <w:rPr>
                <w:rFonts w:hint="eastAsia" w:ascii="Times New Roman" w:hAnsi="Times New Roman" w:eastAsia="Times New Roman"/>
                <w:color w:val="auto"/>
                <w:sz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90" w:hRule="atLeast"/>
          <w:jc w:val="center"/>
        </w:trPr>
        <w:tc>
          <w:tcPr>
            <w:tcW w:w="390" w:type="dxa"/>
            <w:vMerge w:val="continue"/>
            <w:tcBorders>
              <w:tl2br w:val="nil"/>
              <w:tr2bl w:val="nil"/>
            </w:tcBorders>
            <w:vAlign w:val="center"/>
          </w:tcPr>
          <w:p>
            <w:pPr>
              <w:snapToGrid w:val="0"/>
              <w:spacing w:beforeLines="0" w:afterLines="0"/>
              <w:ind w:left="178" w:hanging="178" w:hangingChars="85"/>
              <w:rPr>
                <w:rFonts w:hint="default" w:ascii="Times New Roman" w:hAnsi="Times New Roman" w:cs="Times New Roman"/>
                <w:sz w:val="21"/>
              </w:rPr>
            </w:pPr>
          </w:p>
        </w:tc>
        <w:tc>
          <w:tcPr>
            <w:tcW w:w="936" w:type="dxa"/>
            <w:vMerge w:val="continue"/>
            <w:tcBorders>
              <w:tl2br w:val="nil"/>
              <w:tr2bl w:val="nil"/>
            </w:tcBorders>
            <w:vAlign w:val="center"/>
          </w:tcPr>
          <w:p>
            <w:pPr>
              <w:snapToGrid w:val="0"/>
              <w:spacing w:beforeLines="0" w:afterLines="0"/>
              <w:ind w:left="178" w:hanging="178" w:hangingChars="85"/>
              <w:rPr>
                <w:rFonts w:hint="default" w:ascii="Times New Roman" w:hAnsi="Times New Roman" w:cs="Times New Roman"/>
                <w:sz w:val="21"/>
              </w:rPr>
            </w:pPr>
          </w:p>
        </w:tc>
        <w:tc>
          <w:tcPr>
            <w:tcW w:w="2473" w:type="dxa"/>
            <w:vMerge w:val="continue"/>
            <w:tcBorders>
              <w:tl2br w:val="nil"/>
              <w:tr2bl w:val="nil"/>
            </w:tcBorders>
            <w:vAlign w:val="center"/>
          </w:tcPr>
          <w:p>
            <w:pPr>
              <w:snapToGrid w:val="0"/>
              <w:spacing w:beforeLines="0" w:afterLines="0"/>
              <w:ind w:left="178" w:hanging="178" w:hangingChars="85"/>
              <w:rPr>
                <w:rFonts w:hint="default" w:ascii="Times New Roman" w:hAnsi="Times New Roman" w:cs="Times New Roman"/>
                <w:sz w:val="21"/>
              </w:rPr>
            </w:pPr>
          </w:p>
        </w:tc>
        <w:tc>
          <w:tcPr>
            <w:tcW w:w="1888" w:type="dxa"/>
            <w:tcBorders>
              <w:tl2br w:val="nil"/>
              <w:tr2bl w:val="nil"/>
            </w:tcBorders>
            <w:vAlign w:val="center"/>
          </w:tcPr>
          <w:p>
            <w:pPr>
              <w:snapToGrid w:val="0"/>
              <w:spacing w:beforeLines="0" w:afterLines="0"/>
              <w:ind w:left="178" w:hanging="178" w:hangingChars="85"/>
              <w:rPr>
                <w:rFonts w:hint="default" w:ascii="Times New Roman" w:hAnsi="Times New Roman" w:eastAsia="Times New Roman" w:cs="Times New Roman"/>
                <w:color w:val="auto"/>
                <w:sz w:val="21"/>
              </w:rPr>
            </w:pPr>
            <w:r>
              <w:rPr>
                <w:rFonts w:hint="default" w:ascii="Times New Roman" w:hAnsi="Times New Roman" w:cs="Times New Roman"/>
                <w:color w:val="auto"/>
                <w:sz w:val="21"/>
              </w:rPr>
              <w:t>pH</w:t>
            </w:r>
            <w:r>
              <w:rPr>
                <w:rFonts w:hint="default" w:ascii="Times New Roman" w:hAnsi="Times New Roman" w:eastAsia="宋体" w:cs="Times New Roman"/>
                <w:color w:val="auto"/>
                <w:sz w:val="21"/>
                <w:lang w:eastAsia="zh-CN"/>
              </w:rPr>
              <w:t>：</w:t>
            </w:r>
            <w:r>
              <w:rPr>
                <w:rFonts w:hint="default" w:ascii="Times New Roman" w:hAnsi="Times New Roman" w:cs="Times New Roman"/>
                <w:color w:val="auto"/>
                <w:sz w:val="21"/>
                <w:lang w:val="en-US" w:eastAsia="zh-CN"/>
              </w:rPr>
              <w:t>6.5-9</w:t>
            </w:r>
          </w:p>
        </w:tc>
        <w:tc>
          <w:tcPr>
            <w:tcW w:w="1754" w:type="dxa"/>
            <w:vMerge w:val="continue"/>
            <w:tcBorders>
              <w:tl2br w:val="nil"/>
              <w:tr2bl w:val="nil"/>
            </w:tcBorders>
            <w:vAlign w:val="center"/>
          </w:tcPr>
          <w:p>
            <w:pPr>
              <w:snapToGrid w:val="0"/>
              <w:spacing w:beforeLines="0" w:afterLines="0"/>
              <w:ind w:left="178" w:hanging="178" w:hangingChars="85"/>
              <w:rPr>
                <w:rFonts w:hint="eastAsia" w:ascii="Times New Roman" w:hAnsi="Times New Roman" w:eastAsia="Times New Roman"/>
                <w:color w:val="auto"/>
                <w:sz w:val="21"/>
              </w:rPr>
            </w:pPr>
          </w:p>
        </w:tc>
        <w:tc>
          <w:tcPr>
            <w:tcW w:w="1239" w:type="dxa"/>
            <w:vMerge w:val="continue"/>
            <w:tcBorders>
              <w:tl2br w:val="nil"/>
              <w:tr2bl w:val="nil"/>
            </w:tcBorders>
            <w:vAlign w:val="center"/>
          </w:tcPr>
          <w:p>
            <w:pPr>
              <w:snapToGrid w:val="0"/>
              <w:spacing w:beforeLines="0" w:afterLines="0"/>
              <w:ind w:left="178" w:hanging="178" w:hangingChars="85"/>
              <w:rPr>
                <w:rFonts w:hint="eastAsia" w:ascii="Times New Roman" w:hAnsi="Times New Roman" w:eastAsia="Times New Roman"/>
                <w:color w:val="auto"/>
                <w:sz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1992" w:hRule="atLeast"/>
          <w:jc w:val="center"/>
        </w:trPr>
        <w:tc>
          <w:tcPr>
            <w:tcW w:w="390" w:type="dxa"/>
            <w:tcBorders>
              <w:tl2br w:val="nil"/>
              <w:tr2bl w:val="nil"/>
            </w:tcBorders>
            <w:vAlign w:val="center"/>
          </w:tcPr>
          <w:p>
            <w:pPr>
              <w:snapToGrid w:val="0"/>
              <w:spacing w:beforeLines="0" w:afterLines="0"/>
              <w:jc w:val="center"/>
              <w:rPr>
                <w:rFonts w:hint="eastAsia" w:ascii="Times New Roman" w:hAnsi="Times New Roman" w:eastAsia="Times New Roman"/>
                <w:color w:val="auto"/>
                <w:sz w:val="21"/>
              </w:rPr>
            </w:pPr>
            <w:r>
              <w:rPr>
                <w:rFonts w:hint="eastAsia" w:ascii="Times New Roman" w:hAnsi="Times New Roman" w:eastAsia="宋体"/>
                <w:color w:val="auto"/>
                <w:sz w:val="21"/>
              </w:rPr>
              <w:t>噪声</w:t>
            </w:r>
          </w:p>
        </w:tc>
        <w:tc>
          <w:tcPr>
            <w:tcW w:w="936" w:type="dxa"/>
            <w:tcBorders>
              <w:tl2br w:val="nil"/>
              <w:tr2bl w:val="nil"/>
            </w:tcBorders>
            <w:vAlign w:val="center"/>
          </w:tcPr>
          <w:p>
            <w:pPr>
              <w:snapToGrid w:val="0"/>
              <w:spacing w:beforeLines="0" w:afterLines="0"/>
              <w:jc w:val="center"/>
              <w:rPr>
                <w:rFonts w:hint="eastAsia" w:ascii="Times New Roman" w:hAnsi="Times New Roman" w:eastAsia="宋体"/>
                <w:color w:val="auto"/>
                <w:sz w:val="21"/>
                <w:lang w:val="en-US" w:eastAsia="zh-CN"/>
              </w:rPr>
            </w:pPr>
            <w:r>
              <w:rPr>
                <w:rFonts w:hint="default" w:ascii="Times New Roman" w:hAnsi="Times New Roman" w:cs="Times New Roman"/>
                <w:sz w:val="21"/>
                <w:szCs w:val="21"/>
              </w:rPr>
              <w:t>生产设备及楼顶VRV空调室外机组产生的噪声</w:t>
            </w:r>
          </w:p>
        </w:tc>
        <w:tc>
          <w:tcPr>
            <w:tcW w:w="2473" w:type="dxa"/>
            <w:tcBorders>
              <w:tl2br w:val="nil"/>
              <w:tr2bl w:val="nil"/>
            </w:tcBorders>
            <w:vAlign w:val="center"/>
          </w:tcPr>
          <w:p>
            <w:pPr>
              <w:snapToGrid w:val="0"/>
              <w:spacing w:beforeLines="0" w:afterLines="0"/>
              <w:jc w:val="left"/>
              <w:rPr>
                <w:rFonts w:hint="eastAsia" w:ascii="Times New Roman" w:hAnsi="Times New Roman" w:eastAsia="宋体"/>
                <w:color w:val="auto"/>
                <w:sz w:val="21"/>
                <w:lang w:eastAsia="zh-CN"/>
              </w:rPr>
            </w:pPr>
            <w:r>
              <w:rPr>
                <w:rFonts w:hint="default" w:ascii="Times New Roman" w:hAnsi="Times New Roman" w:cs="Times New Roman"/>
                <w:sz w:val="21"/>
                <w:szCs w:val="21"/>
              </w:rPr>
              <w:t>生产设备均位于房间内，</w:t>
            </w:r>
            <w:r>
              <w:rPr>
                <w:rFonts w:hint="default" w:ascii="Times New Roman" w:hAnsi="Times New Roman" w:cs="Times New Roman"/>
                <w:spacing w:val="4"/>
                <w:sz w:val="21"/>
                <w:szCs w:val="21"/>
              </w:rPr>
              <w:t>噪声经过墙体和门窗隔声后，噪声值可减少20~30dB(A)。</w:t>
            </w:r>
            <w:r>
              <w:rPr>
                <w:rFonts w:hint="default" w:ascii="Times New Roman" w:hAnsi="Times New Roman" w:cs="Times New Roman"/>
                <w:sz w:val="21"/>
                <w:szCs w:val="21"/>
              </w:rPr>
              <w:t>VRV空调室外机组周围应加装隔声挡板降噪</w:t>
            </w:r>
            <w:r>
              <w:rPr>
                <w:rFonts w:hint="default" w:ascii="Times New Roman" w:hAnsi="Times New Roman" w:cs="Times New Roman"/>
                <w:spacing w:val="4"/>
                <w:sz w:val="21"/>
                <w:szCs w:val="21"/>
              </w:rPr>
              <w:t>，噪声值可减少20~30dB(A)。</w:t>
            </w:r>
          </w:p>
        </w:tc>
        <w:tc>
          <w:tcPr>
            <w:tcW w:w="1888" w:type="dxa"/>
            <w:tcBorders>
              <w:tl2br w:val="nil"/>
              <w:tr2bl w:val="nil"/>
            </w:tcBorders>
            <w:vAlign w:val="center"/>
          </w:tcPr>
          <w:p>
            <w:pPr>
              <w:snapToGrid w:val="0"/>
              <w:spacing w:beforeLines="0" w:afterLines="0"/>
              <w:jc w:val="center"/>
              <w:rPr>
                <w:rFonts w:hint="eastAsia" w:ascii="Times New Roman" w:hAnsi="Times New Roman" w:eastAsia="Times New Roman"/>
                <w:color w:val="auto"/>
                <w:sz w:val="21"/>
              </w:rPr>
            </w:pPr>
            <w:r>
              <w:rPr>
                <w:rFonts w:hint="eastAsia" w:ascii="Times New Roman" w:hAnsi="Times New Roman" w:eastAsia="宋体"/>
                <w:color w:val="auto"/>
                <w:sz w:val="21"/>
              </w:rPr>
              <w:t>厂界噪声</w:t>
            </w:r>
          </w:p>
          <w:p>
            <w:pPr>
              <w:snapToGrid w:val="0"/>
              <w:spacing w:beforeLines="0" w:afterLines="0"/>
              <w:ind w:firstLine="210" w:firstLineChars="100"/>
              <w:jc w:val="both"/>
              <w:rPr>
                <w:rFonts w:hint="eastAsia" w:ascii="Times New Roman" w:hAnsi="Times New Roman" w:eastAsia="Times New Roman"/>
                <w:color w:val="auto"/>
                <w:sz w:val="21"/>
              </w:rPr>
            </w:pPr>
            <w:r>
              <w:rPr>
                <w:rFonts w:hint="eastAsia" w:ascii="Times New Roman" w:hAnsi="Times New Roman" w:eastAsia="宋体"/>
                <w:color w:val="auto"/>
                <w:sz w:val="21"/>
                <w:lang w:val="en-US" w:eastAsia="zh-CN"/>
              </w:rPr>
              <w:t>昼间≤65dB（A）</w:t>
            </w:r>
          </w:p>
        </w:tc>
        <w:tc>
          <w:tcPr>
            <w:tcW w:w="1754" w:type="dxa"/>
            <w:tcBorders>
              <w:tl2br w:val="nil"/>
              <w:tr2bl w:val="nil"/>
            </w:tcBorders>
            <w:vAlign w:val="center"/>
          </w:tcPr>
          <w:p>
            <w:pPr>
              <w:snapToGrid w:val="0"/>
              <w:spacing w:beforeLines="0" w:afterLines="0"/>
              <w:rPr>
                <w:rFonts w:hint="eastAsia" w:ascii="Times New Roman" w:hAnsi="Times New Roman" w:eastAsia="Times New Roman"/>
                <w:color w:val="auto"/>
                <w:sz w:val="21"/>
              </w:rPr>
            </w:pPr>
            <w:r>
              <w:rPr>
                <w:rFonts w:hint="eastAsia" w:ascii="Times New Roman" w:hAnsi="Times New Roman" w:eastAsia="宋体"/>
                <w:color w:val="auto"/>
                <w:sz w:val="21"/>
              </w:rPr>
              <w:t>《工业企业厂界环境噪声排放标准》（GB12348-2008）中</w:t>
            </w:r>
            <w:r>
              <w:rPr>
                <w:rFonts w:hint="eastAsia" w:ascii="Times New Roman" w:hAnsi="Times New Roman" w:eastAsia="宋体"/>
                <w:color w:val="auto"/>
                <w:sz w:val="21"/>
                <w:lang w:val="en-US" w:eastAsia="zh-CN"/>
              </w:rPr>
              <w:t>3</w:t>
            </w:r>
            <w:r>
              <w:rPr>
                <w:rFonts w:hint="eastAsia" w:ascii="Times New Roman" w:hAnsi="Times New Roman" w:eastAsia="宋体"/>
                <w:color w:val="auto"/>
                <w:sz w:val="21"/>
              </w:rPr>
              <w:t>类标准。</w:t>
            </w:r>
          </w:p>
        </w:tc>
        <w:tc>
          <w:tcPr>
            <w:tcW w:w="1239" w:type="dxa"/>
            <w:tcBorders>
              <w:tl2br w:val="nil"/>
              <w:tr2bl w:val="nil"/>
            </w:tcBorders>
            <w:vAlign w:val="center"/>
          </w:tcPr>
          <w:p>
            <w:pPr>
              <w:snapToGrid w:val="0"/>
              <w:spacing w:beforeLines="0" w:afterLines="0"/>
              <w:jc w:val="center"/>
              <w:rPr>
                <w:rFonts w:hint="eastAsia" w:ascii="Times New Roman" w:hAnsi="Times New Roman" w:eastAsia="Times New Roman"/>
                <w:color w:val="auto"/>
                <w:sz w:val="21"/>
              </w:rPr>
            </w:pPr>
            <w:r>
              <w:rPr>
                <w:rFonts w:hint="eastAsia" w:ascii="Times New Roman" w:hAnsi="Times New Roman" w:eastAsia="宋体"/>
                <w:color w:val="auto"/>
                <w:sz w:val="21"/>
                <w:lang w:val="en-US" w:eastAsia="zh-CN"/>
              </w:rPr>
              <w:t>与环评一致</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1101" w:hRule="atLeast"/>
          <w:jc w:val="center"/>
        </w:trPr>
        <w:tc>
          <w:tcPr>
            <w:tcW w:w="390" w:type="dxa"/>
            <w:vMerge w:val="restart"/>
            <w:tcBorders>
              <w:tl2br w:val="nil"/>
              <w:tr2bl w:val="nil"/>
            </w:tcBorders>
            <w:vAlign w:val="center"/>
          </w:tcPr>
          <w:p>
            <w:pPr>
              <w:snapToGrid w:val="0"/>
              <w:spacing w:beforeLines="0" w:afterLines="0"/>
              <w:jc w:val="center"/>
              <w:rPr>
                <w:rFonts w:hint="eastAsia" w:ascii="Times New Roman" w:hAnsi="Times New Roman" w:eastAsia="Times New Roman"/>
                <w:color w:val="auto"/>
                <w:sz w:val="21"/>
              </w:rPr>
            </w:pPr>
            <w:r>
              <w:rPr>
                <w:rFonts w:hint="eastAsia" w:ascii="Times New Roman" w:hAnsi="Times New Roman" w:eastAsia="宋体"/>
                <w:color w:val="auto"/>
                <w:sz w:val="21"/>
              </w:rPr>
              <w:t>固废</w:t>
            </w:r>
          </w:p>
        </w:tc>
        <w:tc>
          <w:tcPr>
            <w:tcW w:w="936" w:type="dxa"/>
            <w:tcBorders>
              <w:tl2br w:val="nil"/>
              <w:tr2bl w:val="nil"/>
            </w:tcBorders>
            <w:vAlign w:val="center"/>
          </w:tcPr>
          <w:p>
            <w:pPr>
              <w:snapToGrid w:val="0"/>
              <w:spacing w:beforeLines="0" w:afterLines="0"/>
              <w:jc w:val="center"/>
              <w:rPr>
                <w:rFonts w:hint="eastAsia" w:ascii="Times New Roman" w:hAnsi="Times New Roman" w:eastAsia="Times New Roman"/>
                <w:color w:val="auto"/>
                <w:sz w:val="21"/>
              </w:rPr>
            </w:pPr>
            <w:r>
              <w:rPr>
                <w:rFonts w:hint="eastAsia" w:ascii="Times New Roman" w:hAnsi="Times New Roman" w:eastAsia="宋体"/>
                <w:color w:val="auto"/>
                <w:sz w:val="21"/>
              </w:rPr>
              <w:t>生活垃圾</w:t>
            </w:r>
          </w:p>
        </w:tc>
        <w:tc>
          <w:tcPr>
            <w:tcW w:w="2473" w:type="dxa"/>
            <w:tcBorders>
              <w:tl2br w:val="nil"/>
              <w:tr2bl w:val="nil"/>
            </w:tcBorders>
            <w:vAlign w:val="center"/>
          </w:tcPr>
          <w:p>
            <w:pPr>
              <w:snapToGrid w:val="0"/>
              <w:spacing w:beforeLines="0" w:afterLines="0"/>
              <w:jc w:val="left"/>
              <w:rPr>
                <w:rFonts w:hint="eastAsia" w:ascii="Times New Roman" w:hAnsi="Times New Roman" w:eastAsia="Times New Roman"/>
                <w:color w:val="auto"/>
                <w:sz w:val="21"/>
                <w:lang w:eastAsia="zh-CN"/>
              </w:rPr>
            </w:pPr>
            <w:r>
              <w:rPr>
                <w:rFonts w:hint="eastAsia"/>
                <w:sz w:val="21"/>
                <w:szCs w:val="21"/>
              </w:rPr>
              <w:t>生活垃圾与生产固废、危险废物分开收集、暂存，由当地开发区环卫部门进行</w:t>
            </w:r>
            <w:r>
              <w:rPr>
                <w:rFonts w:hint="eastAsia"/>
                <w:sz w:val="21"/>
                <w:szCs w:val="21"/>
                <w:lang w:val="en-US" w:eastAsia="zh-CN"/>
              </w:rPr>
              <w:t>清运</w:t>
            </w:r>
            <w:r>
              <w:rPr>
                <w:rFonts w:hint="eastAsia"/>
                <w:sz w:val="21"/>
                <w:szCs w:val="21"/>
              </w:rPr>
              <w:t>处理，做到日产日清。</w:t>
            </w:r>
          </w:p>
        </w:tc>
        <w:tc>
          <w:tcPr>
            <w:tcW w:w="1888" w:type="dxa"/>
            <w:vMerge w:val="restart"/>
            <w:tcBorders>
              <w:tl2br w:val="nil"/>
              <w:tr2bl w:val="nil"/>
            </w:tcBorders>
            <w:vAlign w:val="center"/>
          </w:tcPr>
          <w:p>
            <w:pPr>
              <w:snapToGrid w:val="0"/>
              <w:spacing w:beforeLines="0" w:afterLines="0"/>
              <w:jc w:val="center"/>
              <w:rPr>
                <w:rFonts w:hint="eastAsia" w:ascii="Times New Roman" w:hAnsi="Times New Roman" w:eastAsia="Times New Roman"/>
                <w:color w:val="auto"/>
                <w:sz w:val="21"/>
              </w:rPr>
            </w:pPr>
            <w:r>
              <w:rPr>
                <w:rFonts w:hint="eastAsia" w:ascii="Times New Roman" w:hAnsi="Times New Roman" w:eastAsia="宋体"/>
                <w:color w:val="auto"/>
                <w:sz w:val="21"/>
              </w:rPr>
              <w:t>－</w:t>
            </w:r>
          </w:p>
        </w:tc>
        <w:tc>
          <w:tcPr>
            <w:tcW w:w="1754" w:type="dxa"/>
            <w:vMerge w:val="restart"/>
            <w:tcBorders>
              <w:tl2br w:val="nil"/>
              <w:tr2bl w:val="nil"/>
            </w:tcBorders>
            <w:vAlign w:val="center"/>
          </w:tcPr>
          <w:p>
            <w:pPr>
              <w:snapToGrid w:val="0"/>
              <w:spacing w:beforeLines="0" w:afterLines="0"/>
              <w:jc w:val="center"/>
              <w:rPr>
                <w:rFonts w:hint="eastAsia" w:ascii="Times New Roman" w:hAnsi="Times New Roman" w:eastAsia="Times New Roman"/>
                <w:color w:val="auto"/>
                <w:sz w:val="21"/>
              </w:rPr>
            </w:pPr>
            <w:r>
              <w:rPr>
                <w:rFonts w:hint="eastAsia" w:ascii="Times New Roman" w:hAnsi="Times New Roman" w:eastAsia="Times New Roman"/>
                <w:color w:val="auto"/>
                <w:kern w:val="22"/>
                <w:sz w:val="21"/>
              </w:rPr>
              <w:t>201</w:t>
            </w:r>
            <w:r>
              <w:rPr>
                <w:rFonts w:hint="eastAsia" w:ascii="Times New Roman" w:hAnsi="Times New Roman" w:eastAsia="宋体"/>
                <w:color w:val="auto"/>
                <w:kern w:val="22"/>
                <w:sz w:val="21"/>
              </w:rPr>
              <w:t>6年11月7日修正的</w:t>
            </w:r>
            <w:r>
              <w:rPr>
                <w:rFonts w:hint="eastAsia" w:ascii="Times New Roman" w:hAnsi="Times New Roman" w:eastAsia="宋体"/>
                <w:color w:val="auto"/>
                <w:kern w:val="22"/>
                <w:sz w:val="21"/>
                <w:lang w:val="en-US" w:eastAsia="zh-CN"/>
              </w:rPr>
              <w:t xml:space="preserve"> </w:t>
            </w:r>
            <w:r>
              <w:rPr>
                <w:rFonts w:hint="eastAsia" w:ascii="Times New Roman" w:hAnsi="Times New Roman" w:eastAsia="宋体"/>
                <w:color w:val="auto"/>
                <w:kern w:val="22"/>
                <w:sz w:val="21"/>
              </w:rPr>
              <w:t>《中华人民共和国固体废物污染环境防治法》</w:t>
            </w:r>
            <w:r>
              <w:rPr>
                <w:rFonts w:hint="eastAsia" w:ascii="Times New Roman" w:hAnsi="Times New Roman" w:eastAsia="宋体"/>
                <w:color w:val="auto"/>
                <w:kern w:val="22"/>
                <w:sz w:val="21"/>
                <w:lang w:val="en-US" w:eastAsia="zh-CN"/>
              </w:rPr>
              <w:t xml:space="preserve"> </w:t>
            </w:r>
            <w:r>
              <w:rPr>
                <w:rFonts w:hint="eastAsia" w:ascii="Times New Roman" w:hAnsi="Times New Roman" w:eastAsia="宋体"/>
                <w:color w:val="auto"/>
                <w:sz w:val="21"/>
                <w:lang w:val="en-US" w:eastAsia="zh-CN"/>
              </w:rPr>
              <w:t>中</w:t>
            </w:r>
            <w:r>
              <w:rPr>
                <w:rFonts w:hint="eastAsia" w:ascii="Times New Roman" w:hAnsi="Times New Roman" w:eastAsia="宋体"/>
                <w:color w:val="auto"/>
                <w:sz w:val="21"/>
              </w:rPr>
              <w:t>有关规定。</w:t>
            </w:r>
          </w:p>
        </w:tc>
        <w:tc>
          <w:tcPr>
            <w:tcW w:w="1239" w:type="dxa"/>
            <w:vMerge w:val="restart"/>
            <w:tcBorders>
              <w:tl2br w:val="nil"/>
              <w:tr2bl w:val="nil"/>
            </w:tcBorders>
            <w:vAlign w:val="center"/>
          </w:tcPr>
          <w:p>
            <w:pPr>
              <w:snapToGrid w:val="0"/>
              <w:spacing w:beforeLines="0" w:afterLines="0"/>
              <w:jc w:val="center"/>
              <w:rPr>
                <w:rFonts w:hint="eastAsia" w:ascii="Times New Roman" w:hAnsi="Times New Roman" w:eastAsia="Times New Roman"/>
                <w:color w:val="auto"/>
                <w:kern w:val="22"/>
                <w:sz w:val="21"/>
              </w:rPr>
            </w:pPr>
            <w:r>
              <w:rPr>
                <w:rFonts w:hint="eastAsia" w:ascii="Times New Roman" w:hAnsi="Times New Roman" w:eastAsia="宋体"/>
                <w:color w:val="auto"/>
                <w:sz w:val="21"/>
                <w:lang w:val="en-US" w:eastAsia="zh-CN"/>
              </w:rPr>
              <w:t>与环评一致</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558" w:hRule="atLeast"/>
          <w:jc w:val="center"/>
        </w:trPr>
        <w:tc>
          <w:tcPr>
            <w:tcW w:w="390" w:type="dxa"/>
            <w:vMerge w:val="continue"/>
            <w:tcBorders>
              <w:tl2br w:val="nil"/>
              <w:tr2bl w:val="nil"/>
            </w:tcBorders>
            <w:vAlign w:val="center"/>
          </w:tcPr>
          <w:p>
            <w:pPr>
              <w:snapToGrid w:val="0"/>
              <w:spacing w:beforeLines="0" w:afterLines="0"/>
              <w:jc w:val="center"/>
              <w:rPr>
                <w:rFonts w:hint="eastAsia" w:ascii="Times New Roman" w:hAnsi="Times New Roman" w:eastAsia="Times New Roman"/>
                <w:color w:val="auto"/>
                <w:sz w:val="21"/>
              </w:rPr>
            </w:pPr>
          </w:p>
        </w:tc>
        <w:tc>
          <w:tcPr>
            <w:tcW w:w="936" w:type="dxa"/>
            <w:tcBorders>
              <w:tl2br w:val="nil"/>
              <w:tr2bl w:val="nil"/>
            </w:tcBorders>
            <w:vAlign w:val="center"/>
          </w:tcPr>
          <w:p>
            <w:pPr>
              <w:snapToGrid w:val="0"/>
              <w:spacing w:beforeLines="0" w:afterLines="0"/>
              <w:jc w:val="center"/>
              <w:rPr>
                <w:rFonts w:hint="eastAsia" w:ascii="Times New Roman" w:hAnsi="Times New Roman" w:eastAsia="宋体"/>
                <w:color w:val="auto"/>
                <w:sz w:val="21"/>
                <w:lang w:eastAsia="zh-CN"/>
              </w:rPr>
            </w:pPr>
            <w:r>
              <w:rPr>
                <w:rFonts w:hint="eastAsia" w:ascii="Times New Roman" w:hAnsi="Times New Roman" w:eastAsia="宋体"/>
                <w:sz w:val="21"/>
              </w:rPr>
              <w:t>一般工业固体废物</w:t>
            </w:r>
          </w:p>
        </w:tc>
        <w:tc>
          <w:tcPr>
            <w:tcW w:w="2473" w:type="dxa"/>
            <w:tcBorders>
              <w:tl2br w:val="nil"/>
              <w:tr2bl w:val="nil"/>
            </w:tcBorders>
            <w:vAlign w:val="center"/>
          </w:tcPr>
          <w:p>
            <w:pPr>
              <w:snapToGrid w:val="0"/>
              <w:spacing w:beforeLines="0" w:afterLines="0"/>
              <w:jc w:val="center"/>
              <w:rPr>
                <w:rFonts w:hint="eastAsia" w:ascii="Times New Roman" w:hAnsi="Times New Roman" w:eastAsia="Times New Roman"/>
                <w:color w:val="auto"/>
                <w:sz w:val="21"/>
              </w:rPr>
            </w:pPr>
            <w:r>
              <w:rPr>
                <w:rFonts w:hint="eastAsia"/>
                <w:sz w:val="21"/>
                <w:szCs w:val="21"/>
              </w:rPr>
              <w:t>收集后外售至废品回收站。</w:t>
            </w:r>
          </w:p>
        </w:tc>
        <w:tc>
          <w:tcPr>
            <w:tcW w:w="1888" w:type="dxa"/>
            <w:vMerge w:val="continue"/>
            <w:tcBorders>
              <w:tl2br w:val="nil"/>
              <w:tr2bl w:val="nil"/>
            </w:tcBorders>
            <w:vAlign w:val="center"/>
          </w:tcPr>
          <w:p>
            <w:pPr>
              <w:snapToGrid w:val="0"/>
              <w:spacing w:beforeLines="0" w:afterLines="0"/>
              <w:jc w:val="center"/>
              <w:rPr>
                <w:rFonts w:hint="eastAsia" w:ascii="Times New Roman" w:hAnsi="Times New Roman" w:eastAsia="Times New Roman"/>
                <w:color w:val="auto"/>
                <w:sz w:val="21"/>
              </w:rPr>
            </w:pPr>
          </w:p>
        </w:tc>
        <w:tc>
          <w:tcPr>
            <w:tcW w:w="1754" w:type="dxa"/>
            <w:vMerge w:val="continue"/>
            <w:tcBorders>
              <w:tl2br w:val="nil"/>
              <w:tr2bl w:val="nil"/>
            </w:tcBorders>
            <w:vAlign w:val="center"/>
          </w:tcPr>
          <w:p>
            <w:pPr>
              <w:snapToGrid w:val="0"/>
              <w:spacing w:beforeLines="0" w:afterLines="0"/>
              <w:rPr>
                <w:rStyle w:val="58"/>
                <w:rFonts w:hint="eastAsia" w:ascii="Times New Roman" w:hAnsi="Times New Roman" w:eastAsia="Times New Roman"/>
                <w:b w:val="0"/>
                <w:color w:val="auto"/>
                <w:sz w:val="21"/>
              </w:rPr>
            </w:pPr>
          </w:p>
        </w:tc>
        <w:tc>
          <w:tcPr>
            <w:tcW w:w="1239" w:type="dxa"/>
            <w:vMerge w:val="continue"/>
            <w:tcBorders>
              <w:tl2br w:val="nil"/>
              <w:tr2bl w:val="nil"/>
            </w:tcBorders>
            <w:vAlign w:val="center"/>
          </w:tcPr>
          <w:p>
            <w:pPr>
              <w:snapToGrid w:val="0"/>
              <w:spacing w:beforeLines="0" w:afterLines="0"/>
              <w:rPr>
                <w:rStyle w:val="58"/>
                <w:rFonts w:hint="eastAsia" w:ascii="Times New Roman" w:hAnsi="Times New Roman" w:eastAsia="Times New Roman"/>
                <w:b w:val="0"/>
                <w:color w:val="auto"/>
                <w:sz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2568" w:hRule="atLeast"/>
          <w:jc w:val="center"/>
        </w:trPr>
        <w:tc>
          <w:tcPr>
            <w:tcW w:w="390" w:type="dxa"/>
            <w:vMerge w:val="continue"/>
            <w:tcBorders>
              <w:tl2br w:val="nil"/>
              <w:tr2bl w:val="nil"/>
            </w:tcBorders>
            <w:vAlign w:val="center"/>
          </w:tcPr>
          <w:p>
            <w:pPr>
              <w:snapToGrid w:val="0"/>
              <w:spacing w:beforeLines="0" w:afterLines="0"/>
              <w:jc w:val="center"/>
              <w:rPr>
                <w:rFonts w:hint="eastAsia" w:ascii="Times New Roman" w:hAnsi="Times New Roman" w:eastAsia="Times New Roman"/>
                <w:color w:val="auto"/>
                <w:sz w:val="21"/>
              </w:rPr>
            </w:pPr>
          </w:p>
        </w:tc>
        <w:tc>
          <w:tcPr>
            <w:tcW w:w="936" w:type="dxa"/>
            <w:tcBorders>
              <w:tl2br w:val="nil"/>
              <w:tr2bl w:val="nil"/>
            </w:tcBorders>
            <w:vAlign w:val="center"/>
          </w:tcPr>
          <w:p>
            <w:pPr>
              <w:snapToGrid w:val="0"/>
              <w:spacing w:beforeLines="0" w:afterLines="0"/>
              <w:jc w:val="center"/>
              <w:rPr>
                <w:rFonts w:hint="eastAsia" w:ascii="Times New Roman" w:hAnsi="Times New Roman" w:eastAsia="宋体"/>
                <w:sz w:val="21"/>
                <w:lang w:val="en-US" w:eastAsia="zh-CN"/>
              </w:rPr>
            </w:pPr>
            <w:r>
              <w:rPr>
                <w:rFonts w:hint="eastAsia" w:ascii="Times New Roman" w:hAnsi="Times New Roman" w:eastAsia="宋体"/>
                <w:sz w:val="21"/>
                <w:lang w:val="en-US" w:eastAsia="zh-CN"/>
              </w:rPr>
              <w:t>危险废物</w:t>
            </w:r>
          </w:p>
        </w:tc>
        <w:tc>
          <w:tcPr>
            <w:tcW w:w="2473" w:type="dxa"/>
            <w:tcBorders>
              <w:tl2br w:val="nil"/>
              <w:tr2bl w:val="nil"/>
            </w:tcBorders>
            <w:vAlign w:val="center"/>
          </w:tcPr>
          <w:p>
            <w:pPr>
              <w:snapToGrid w:val="0"/>
              <w:spacing w:beforeLines="0" w:afterLines="0"/>
              <w:jc w:val="left"/>
              <w:rPr>
                <w:rFonts w:hint="eastAsia" w:ascii="Times New Roman" w:hAnsi="Times New Roman" w:eastAsia="Times New Roman"/>
                <w:color w:val="auto"/>
                <w:sz w:val="21"/>
              </w:rPr>
            </w:pPr>
            <w:r>
              <w:rPr>
                <w:rFonts w:hint="eastAsia" w:hAnsi="宋体"/>
                <w:color w:val="auto"/>
                <w:sz w:val="21"/>
                <w:szCs w:val="21"/>
                <w:lang w:eastAsia="zh-CN"/>
              </w:rPr>
              <w:t>危险废物</w:t>
            </w:r>
            <w:r>
              <w:rPr>
                <w:rFonts w:hint="eastAsia" w:hAnsi="宋体"/>
                <w:color w:val="auto"/>
                <w:sz w:val="21"/>
                <w:szCs w:val="21"/>
                <w:lang w:val="en-US" w:eastAsia="zh-CN"/>
              </w:rPr>
              <w:t>集中收集，暂存于</w:t>
            </w:r>
            <w:r>
              <w:rPr>
                <w:rFonts w:hint="default" w:ascii="Times New Roman" w:hAnsi="Times New Roman" w:eastAsia="宋体" w:cs="Times New Roman"/>
                <w:color w:val="auto"/>
                <w:sz w:val="21"/>
                <w:szCs w:val="21"/>
              </w:rPr>
              <w:t>项目</w:t>
            </w:r>
            <w:r>
              <w:rPr>
                <w:rFonts w:hint="eastAsia" w:ascii="Times New Roman" w:hAnsi="Times New Roman" w:eastAsia="宋体" w:cs="Times New Roman"/>
                <w:color w:val="auto"/>
                <w:sz w:val="21"/>
                <w:szCs w:val="21"/>
                <w:lang w:val="en-US" w:eastAsia="zh-CN"/>
              </w:rPr>
              <w:t>1层</w:t>
            </w:r>
            <w:r>
              <w:rPr>
                <w:rFonts w:hint="default" w:ascii="Times New Roman" w:hAnsi="Times New Roman" w:eastAsia="宋体" w:cs="Times New Roman"/>
                <w:color w:val="auto"/>
                <w:sz w:val="21"/>
                <w:szCs w:val="21"/>
                <w:lang w:eastAsia="zh-CN"/>
              </w:rPr>
              <w:t>的危险废物间内，</w:t>
            </w:r>
            <w:r>
              <w:rPr>
                <w:rFonts w:hint="eastAsia" w:ascii="Times New Roman" w:hAnsi="Times New Roman" w:eastAsia="宋体" w:cs="Times New Roman"/>
                <w:color w:val="auto"/>
                <w:sz w:val="21"/>
                <w:szCs w:val="21"/>
                <w:lang w:val="en-US" w:eastAsia="zh-CN"/>
              </w:rPr>
              <w:t>委托</w:t>
            </w:r>
            <w:r>
              <w:rPr>
                <w:rFonts w:hint="eastAsia" w:hAnsi="宋体"/>
                <w:b w:val="0"/>
                <w:bCs w:val="0"/>
                <w:color w:val="auto"/>
                <w:sz w:val="21"/>
                <w:szCs w:val="21"/>
                <w:lang w:eastAsia="zh-CN"/>
              </w:rPr>
              <w:t>北京</w:t>
            </w:r>
            <w:r>
              <w:rPr>
                <w:rFonts w:hint="eastAsia" w:hAnsi="宋体"/>
                <w:b w:val="0"/>
                <w:bCs w:val="0"/>
                <w:color w:val="auto"/>
                <w:sz w:val="21"/>
                <w:szCs w:val="21"/>
                <w:lang w:val="en-US" w:eastAsia="zh-CN"/>
              </w:rPr>
              <w:t>固废物流</w:t>
            </w:r>
            <w:r>
              <w:rPr>
                <w:rFonts w:hint="eastAsia" w:hAnsi="宋体"/>
                <w:b w:val="0"/>
                <w:bCs w:val="0"/>
                <w:color w:val="auto"/>
                <w:sz w:val="21"/>
                <w:szCs w:val="21"/>
                <w:lang w:eastAsia="zh-CN"/>
              </w:rPr>
              <w:t>有限公司</w:t>
            </w:r>
            <w:r>
              <w:rPr>
                <w:rFonts w:hint="eastAsia" w:hAnsi="宋体"/>
                <w:color w:val="auto"/>
                <w:sz w:val="21"/>
                <w:szCs w:val="21"/>
                <w:lang w:val="en-US" w:eastAsia="zh-CN"/>
              </w:rPr>
              <w:t>清运处置</w:t>
            </w:r>
            <w:r>
              <w:rPr>
                <w:rFonts w:hint="eastAsia" w:ascii="宋体" w:hAnsi="宋体" w:cs="宋体"/>
                <w:color w:val="auto"/>
                <w:kern w:val="2"/>
                <w:sz w:val="21"/>
                <w:szCs w:val="21"/>
              </w:rPr>
              <w:t>，</w:t>
            </w:r>
            <w:r>
              <w:rPr>
                <w:color w:val="auto"/>
                <w:sz w:val="21"/>
                <w:szCs w:val="21"/>
              </w:rPr>
              <w:t>并且严格执行《危险废物转移联单制度》，做好各项申报登记工作。</w:t>
            </w:r>
          </w:p>
        </w:tc>
        <w:tc>
          <w:tcPr>
            <w:tcW w:w="1888" w:type="dxa"/>
            <w:vMerge w:val="continue"/>
            <w:tcBorders>
              <w:tl2br w:val="nil"/>
              <w:tr2bl w:val="nil"/>
            </w:tcBorders>
            <w:vAlign w:val="center"/>
          </w:tcPr>
          <w:p>
            <w:pPr>
              <w:snapToGrid w:val="0"/>
              <w:spacing w:beforeLines="0" w:afterLines="0"/>
              <w:jc w:val="center"/>
              <w:rPr>
                <w:rFonts w:hint="eastAsia" w:ascii="Times New Roman" w:hAnsi="Times New Roman" w:eastAsia="Times New Roman"/>
                <w:color w:val="auto"/>
                <w:sz w:val="21"/>
              </w:rPr>
            </w:pPr>
          </w:p>
        </w:tc>
        <w:tc>
          <w:tcPr>
            <w:tcW w:w="1754" w:type="dxa"/>
            <w:tcBorders>
              <w:tl2br w:val="nil"/>
              <w:tr2bl w:val="nil"/>
            </w:tcBorders>
            <w:vAlign w:val="center"/>
          </w:tcPr>
          <w:p>
            <w:pPr>
              <w:snapToGrid w:val="0"/>
              <w:spacing w:beforeLines="0" w:afterLines="0"/>
              <w:rPr>
                <w:rStyle w:val="58"/>
                <w:rFonts w:hint="eastAsia" w:ascii="Times New Roman" w:hAnsi="Times New Roman" w:eastAsia="Times New Roman"/>
                <w:b w:val="0"/>
                <w:color w:val="auto"/>
                <w:sz w:val="21"/>
              </w:rPr>
            </w:pPr>
            <w:r>
              <w:rPr>
                <w:rFonts w:hint="eastAsia" w:ascii="Times New Roman" w:hAnsi="Times New Roman" w:eastAsia="宋体"/>
                <w:color w:val="auto"/>
                <w:spacing w:val="4"/>
                <w:sz w:val="21"/>
              </w:rPr>
              <w:t>《危险废物贮存污染控制标准》（GB18597-2001）</w:t>
            </w:r>
            <w:r>
              <w:rPr>
                <w:rFonts w:hint="eastAsia" w:ascii="Times New Roman" w:hAnsi="Times New Roman" w:eastAsia="宋体"/>
                <w:sz w:val="21"/>
                <w:lang w:val="en-US" w:eastAsia="zh-CN"/>
              </w:rPr>
              <w:t>及其2013年修改单</w:t>
            </w:r>
            <w:r>
              <w:rPr>
                <w:rFonts w:hint="eastAsia" w:ascii="Times New Roman" w:hAnsi="Times New Roman" w:eastAsia="宋体"/>
                <w:sz w:val="21"/>
              </w:rPr>
              <w:t>中的相关规定，</w:t>
            </w:r>
            <w:r>
              <w:rPr>
                <w:rFonts w:hint="eastAsia" w:ascii="Times New Roman" w:hAnsi="Times New Roman" w:eastAsia="宋体"/>
                <w:color w:val="auto"/>
                <w:spacing w:val="4"/>
                <w:sz w:val="21"/>
              </w:rPr>
              <w:t>《危险废物污染防治技术政策》（环发[2001]199号）</w:t>
            </w:r>
            <w:r>
              <w:rPr>
                <w:rFonts w:hint="eastAsia" w:ascii="Times New Roman" w:hAnsi="Times New Roman" w:eastAsia="宋体"/>
                <w:color w:val="auto"/>
                <w:spacing w:val="4"/>
                <w:sz w:val="21"/>
                <w:lang w:val="en-US" w:eastAsia="zh-CN"/>
              </w:rPr>
              <w:t>及</w:t>
            </w:r>
            <w:r>
              <w:rPr>
                <w:sz w:val="21"/>
                <w:szCs w:val="21"/>
              </w:rPr>
              <w:t>《危险废物转移联单制度》</w:t>
            </w:r>
            <w:r>
              <w:rPr>
                <w:rFonts w:hint="eastAsia" w:ascii="Times New Roman" w:hAnsi="Times New Roman" w:eastAsia="宋体"/>
                <w:color w:val="auto"/>
                <w:spacing w:val="4"/>
                <w:sz w:val="21"/>
              </w:rPr>
              <w:t>中的规定</w:t>
            </w:r>
            <w:r>
              <w:rPr>
                <w:rFonts w:hint="eastAsia" w:ascii="Times New Roman" w:hAnsi="Times New Roman" w:eastAsia="宋体"/>
                <w:color w:val="auto"/>
                <w:sz w:val="21"/>
              </w:rPr>
              <w:t>。</w:t>
            </w:r>
          </w:p>
        </w:tc>
        <w:tc>
          <w:tcPr>
            <w:tcW w:w="1239" w:type="dxa"/>
            <w:tcBorders>
              <w:tl2br w:val="nil"/>
              <w:tr2bl w:val="nil"/>
            </w:tcBorders>
            <w:vAlign w:val="center"/>
          </w:tcPr>
          <w:p>
            <w:pPr>
              <w:snapToGrid w:val="0"/>
              <w:spacing w:beforeLines="0" w:afterLines="0"/>
              <w:jc w:val="center"/>
              <w:rPr>
                <w:rFonts w:hint="eastAsia" w:ascii="Times New Roman" w:hAnsi="Times New Roman" w:eastAsia="Times New Roman"/>
                <w:color w:val="auto"/>
                <w:spacing w:val="4"/>
                <w:sz w:val="21"/>
              </w:rPr>
            </w:pPr>
            <w:r>
              <w:rPr>
                <w:rFonts w:hint="eastAsia" w:ascii="Times New Roman" w:hAnsi="Times New Roman" w:eastAsia="宋体"/>
                <w:color w:val="auto"/>
                <w:sz w:val="21"/>
                <w:lang w:val="en-US" w:eastAsia="zh-CN"/>
              </w:rPr>
              <w:t>与环评一致</w:t>
            </w:r>
          </w:p>
        </w:tc>
      </w:tr>
    </w:tbl>
    <w:p>
      <w:pPr>
        <w:pStyle w:val="2"/>
        <w:keepNext/>
        <w:keepLines/>
        <w:pageBreakBefore w:val="0"/>
        <w:widowControl w:val="0"/>
        <w:kinsoku/>
        <w:wordWrap/>
        <w:overflowPunct/>
        <w:topLinePunct w:val="0"/>
        <w:autoSpaceDE/>
        <w:autoSpaceDN/>
        <w:bidi w:val="0"/>
        <w:adjustRightInd w:val="0"/>
        <w:snapToGrid w:val="0"/>
        <w:spacing w:before="157" w:beforeLines="50" w:line="360" w:lineRule="auto"/>
        <w:jc w:val="both"/>
        <w:textAlignment w:val="baseline"/>
        <w:outlineLvl w:val="0"/>
        <w:rPr>
          <w:rFonts w:hint="default" w:ascii="Times New Roman" w:hAnsi="Times New Roman" w:eastAsia="宋体" w:cs="Times New Roman"/>
          <w:color w:val="92D050"/>
        </w:rPr>
      </w:pPr>
      <w:r>
        <w:rPr>
          <w:rFonts w:hint="default" w:ascii="Times New Roman" w:hAnsi="Times New Roman" w:eastAsia="宋体" w:cs="Times New Roman"/>
        </w:rPr>
        <w:t xml:space="preserve">5 </w:t>
      </w:r>
      <w:r>
        <w:rPr>
          <w:rFonts w:hint="default" w:ascii="Times New Roman" w:hAnsi="Times New Roman" w:eastAsia="宋体" w:cs="Times New Roman"/>
          <w:color w:val="auto"/>
        </w:rPr>
        <w:t>建设项目环评报告</w:t>
      </w:r>
      <w:r>
        <w:rPr>
          <w:rFonts w:hint="default" w:ascii="Times New Roman" w:hAnsi="Times New Roman" w:eastAsia="宋体" w:cs="Times New Roman"/>
          <w:color w:val="auto"/>
          <w:lang w:val="en-US" w:eastAsia="zh-CN"/>
        </w:rPr>
        <w:t>表</w:t>
      </w:r>
      <w:r>
        <w:rPr>
          <w:rFonts w:hint="default" w:ascii="Times New Roman" w:hAnsi="Times New Roman" w:eastAsia="宋体" w:cs="Times New Roman"/>
          <w:color w:val="auto"/>
        </w:rPr>
        <w:t>的主要结论与建议</w:t>
      </w:r>
      <w:bookmarkEnd w:id="34"/>
      <w:bookmarkEnd w:id="35"/>
      <w:bookmarkStart w:id="36" w:name="_Toc14959"/>
      <w:bookmarkStart w:id="37" w:name="_Toc518908176"/>
      <w:r>
        <w:rPr>
          <w:rFonts w:hint="default" w:ascii="Times New Roman" w:hAnsi="Times New Roman" w:eastAsia="宋体" w:cs="Times New Roman"/>
          <w:color w:val="auto"/>
        </w:rPr>
        <w:t>及审批部门审批决定</w:t>
      </w:r>
      <w:bookmarkEnd w:id="36"/>
      <w:bookmarkEnd w:id="37"/>
    </w:p>
    <w:p>
      <w:pPr>
        <w:pStyle w:val="3"/>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rPr>
      </w:pPr>
      <w:bookmarkStart w:id="38" w:name="_Toc518908177"/>
      <w:bookmarkStart w:id="39" w:name="_Toc3122"/>
      <w:r>
        <w:rPr>
          <w:rFonts w:hint="default" w:ascii="Times New Roman" w:hAnsi="Times New Roman" w:eastAsia="宋体" w:cs="Times New Roman"/>
        </w:rPr>
        <w:t>5.1建设项目环评报告表的主要结论与建议</w:t>
      </w:r>
      <w:bookmarkEnd w:id="38"/>
      <w:bookmarkEnd w:id="39"/>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rPr>
        <w:t>5.1.1</w:t>
      </w:r>
      <w:r>
        <w:rPr>
          <w:rFonts w:hint="default" w:ascii="Times New Roman" w:hAnsi="Times New Roman" w:eastAsia="宋体" w:cs="Times New Roman"/>
          <w:b/>
          <w:color w:val="000000"/>
          <w:sz w:val="24"/>
          <w:szCs w:val="24"/>
        </w:rPr>
        <w:t>环评报告表结论</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sz w:val="24"/>
          <w:szCs w:val="24"/>
          <w:lang w:val="en-US" w:eastAsia="zh-CN"/>
        </w:rPr>
        <w:t>大气</w:t>
      </w:r>
      <w:r>
        <w:rPr>
          <w:rFonts w:hint="default" w:ascii="Times New Roman" w:hAnsi="Times New Roman" w:eastAsia="宋体" w:cs="Times New Roman"/>
          <w:b w:val="0"/>
          <w:bCs/>
          <w:sz w:val="24"/>
          <w:szCs w:val="24"/>
        </w:rPr>
        <w:t>环境影响评价结论</w:t>
      </w:r>
    </w:p>
    <w:p>
      <w:pPr>
        <w:pageBreakBefore w:val="0"/>
        <w:kinsoku/>
        <w:wordWrap/>
        <w:overflowPunct/>
        <w:topLinePunct w:val="0"/>
        <w:autoSpaceDE/>
        <w:autoSpaceDN/>
        <w:bidi w:val="0"/>
        <w:adjustRightInd w:val="0"/>
        <w:snapToGrid w:val="0"/>
        <w:spacing w:line="360" w:lineRule="auto"/>
        <w:ind w:firstLine="535" w:firstLineChars="223"/>
        <w:textAlignment w:val="auto"/>
        <w:rPr>
          <w:rFonts w:hint="default" w:ascii="Times New Roman" w:hAnsi="Times New Roman" w:eastAsia="宋体" w:cs="Times New Roman"/>
          <w:b w:val="0"/>
          <w:bCs/>
          <w:sz w:val="24"/>
          <w:szCs w:val="24"/>
        </w:rPr>
      </w:pPr>
      <w:r>
        <w:rPr>
          <w:rFonts w:hint="default" w:ascii="Times New Roman" w:hAnsi="Times New Roman" w:cs="Times New Roman"/>
          <w:sz w:val="24"/>
        </w:rPr>
        <w:t>本项目生产过程主要包括配制试剂、分装、质检等过程。使用的药品均为不挥发性药品，试剂配制过程仅是简单的按照一定配比进行调配，无化学反应过程。本项目整个生产过程中均无废气产生。项目实验台使用84消毒液擦拭消毒，不使用酒精等有机试剂擦拭消毒，因此无挥发性有机废气产生。另外，根据企业提供的资料可知，项目洁净区内，大部分房间内空气均通过风机循环，由于不产生任何废气，因此外排空气不会对周围大气环境造成影响。此外，本项目没有锅炉、食堂，无锅炉废气、油烟等大气污染物产生。综上可知，本项目运行期间预计不会对周围大气环境造成影响。</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sz w:val="24"/>
          <w:szCs w:val="24"/>
          <w:lang w:val="en-US" w:eastAsia="zh-CN"/>
        </w:rPr>
        <w:t>水</w:t>
      </w:r>
      <w:r>
        <w:rPr>
          <w:rFonts w:hint="default" w:ascii="Times New Roman" w:hAnsi="Times New Roman" w:eastAsia="宋体" w:cs="Times New Roman"/>
          <w:b w:val="0"/>
          <w:bCs/>
          <w:sz w:val="24"/>
          <w:szCs w:val="24"/>
        </w:rPr>
        <w:t>环境影响评价结论</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本项目排水主要包括生产废水（制备去离子水产生的浓盐水，浓盐水水质较为简单，主要污染物为可溶性固体总量（TDS）含量3000~4000mg/L。）及生活污水。项目清洗用于调配试剂的容器产生的少量清洗废水中含有少量废化学试剂残液，作为危险废物统一收集，委托北京金隅红树林环保技术有限责任公司进行定期清运、安全处理。</w:t>
      </w:r>
    </w:p>
    <w:p>
      <w:pPr>
        <w:pageBreakBefore w:val="0"/>
        <w:kinsoku/>
        <w:wordWrap/>
        <w:overflowPunct/>
        <w:topLinePunct w:val="0"/>
        <w:autoSpaceDE/>
        <w:autoSpaceDN/>
        <w:bidi w:val="0"/>
        <w:adjustRightInd w:val="0"/>
        <w:snapToGrid w:val="0"/>
        <w:spacing w:line="360" w:lineRule="auto"/>
        <w:ind w:firstLine="480"/>
        <w:jc w:val="center"/>
        <w:textAlignment w:val="auto"/>
        <w:rPr>
          <w:rFonts w:hint="default" w:ascii="Times New Roman" w:hAnsi="Times New Roman" w:cs="Times New Roman"/>
          <w:sz w:val="24"/>
        </w:rPr>
      </w:pPr>
      <w:r>
        <w:rPr>
          <w:rFonts w:hint="default" w:ascii="Times New Roman" w:hAnsi="Times New Roman" w:cs="Times New Roman"/>
          <w:sz w:val="24"/>
        </w:rPr>
        <w:t>本项目年废水排放量约为1001.07m</w:t>
      </w:r>
      <w:r>
        <w:rPr>
          <w:rFonts w:hint="default" w:ascii="Times New Roman" w:hAnsi="Times New Roman" w:cs="Times New Roman"/>
          <w:sz w:val="24"/>
          <w:vertAlign w:val="superscript"/>
        </w:rPr>
        <w:t>3</w:t>
      </w:r>
      <w:r>
        <w:rPr>
          <w:rFonts w:hint="default" w:ascii="Times New Roman" w:hAnsi="Times New Roman" w:cs="Times New Roman"/>
          <w:sz w:val="24"/>
        </w:rPr>
        <w:t>/a。项目排放废水汇入项目所在楼化粪池，经化粪池沉淀后，通过市政污水管网排入开发区</w:t>
      </w:r>
      <w:r>
        <w:rPr>
          <w:rFonts w:hint="default" w:ascii="Times New Roman" w:hAnsi="Times New Roman" w:cs="Times New Roman"/>
          <w:kern w:val="0"/>
          <w:sz w:val="24"/>
        </w:rPr>
        <w:t>东区污水处理厂</w:t>
      </w:r>
      <w:r>
        <w:rPr>
          <w:rFonts w:hint="default" w:ascii="Times New Roman" w:hAnsi="Times New Roman" w:cs="Times New Roman"/>
          <w:sz w:val="24"/>
        </w:rPr>
        <w:t>处理。主要</w:t>
      </w:r>
    </w:p>
    <w:p>
      <w:pPr>
        <w:pageBreakBefore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宋体" w:cs="Times New Roman"/>
          <w:b w:val="0"/>
          <w:bCs/>
          <w:sz w:val="24"/>
          <w:szCs w:val="24"/>
        </w:rPr>
      </w:pPr>
      <w:r>
        <w:rPr>
          <w:rFonts w:hint="default" w:ascii="Times New Roman" w:hAnsi="Times New Roman" w:cs="Times New Roman"/>
          <w:sz w:val="24"/>
        </w:rPr>
        <w:t>污染因子为COD</w:t>
      </w:r>
      <w:r>
        <w:rPr>
          <w:rFonts w:hint="default" w:ascii="Times New Roman" w:hAnsi="Times New Roman" w:cs="Times New Roman"/>
          <w:sz w:val="24"/>
          <w:vertAlign w:val="subscript"/>
        </w:rPr>
        <w:t>Cr</w:t>
      </w:r>
      <w:r>
        <w:rPr>
          <w:rFonts w:hint="default" w:ascii="Times New Roman" w:hAnsi="Times New Roman" w:cs="Times New Roman"/>
          <w:sz w:val="24"/>
        </w:rPr>
        <w:t>、BOD</w:t>
      </w:r>
      <w:r>
        <w:rPr>
          <w:rFonts w:hint="default" w:ascii="Times New Roman" w:hAnsi="Times New Roman" w:cs="Times New Roman"/>
          <w:sz w:val="24"/>
          <w:vertAlign w:val="subscript"/>
        </w:rPr>
        <w:t>5</w:t>
      </w:r>
      <w:r>
        <w:rPr>
          <w:rFonts w:hint="default" w:ascii="Times New Roman" w:hAnsi="Times New Roman" w:cs="Times New Roman"/>
          <w:sz w:val="24"/>
        </w:rPr>
        <w:t>、SS、氨氮、pH等。项目生产区域内无排污口，项目排水可以满足北京市《水污染物综合排放标准》（DB11/307－2013）中“排入公共污水处理系统的水污染物排放限值”的要求，对周围水环境影响较小。</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lang w:val="en-US" w:eastAsia="zh-CN"/>
        </w:rPr>
        <w:t>声</w:t>
      </w:r>
      <w:r>
        <w:rPr>
          <w:rFonts w:hint="default" w:ascii="Times New Roman" w:hAnsi="Times New Roman" w:eastAsia="宋体" w:cs="Times New Roman"/>
          <w:b w:val="0"/>
          <w:bCs/>
          <w:sz w:val="24"/>
          <w:szCs w:val="24"/>
        </w:rPr>
        <w:t>环境影响评价结论</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sz w:val="24"/>
          <w:szCs w:val="24"/>
        </w:rPr>
      </w:pPr>
      <w:r>
        <w:rPr>
          <w:rFonts w:hint="default" w:ascii="Times New Roman" w:hAnsi="Times New Roman" w:cs="Times New Roman"/>
          <w:sz w:val="24"/>
        </w:rPr>
        <w:t>本项目噪声源主要包括室内使用的生产设备在运行过程中产生的噪声及楼顶VRV空调室外机组产生的噪声，噪声级约为60-70dB（A）。本项目</w:t>
      </w:r>
      <w:r>
        <w:rPr>
          <w:rFonts w:hint="default" w:ascii="Times New Roman" w:hAnsi="Times New Roman" w:cs="Times New Roman"/>
          <w:spacing w:val="4"/>
          <w:sz w:val="24"/>
        </w:rPr>
        <w:t>设备噪声经过墙体和门窗隔声后，噪声值可减少20~30dB(A)。</w:t>
      </w:r>
      <w:r>
        <w:rPr>
          <w:rFonts w:hint="default" w:ascii="Times New Roman" w:hAnsi="Times New Roman" w:cs="Times New Roman"/>
          <w:sz w:val="24"/>
        </w:rPr>
        <w:t>VRV空调室外机组周围应加装隔声挡板降噪</w:t>
      </w:r>
      <w:r>
        <w:rPr>
          <w:rFonts w:hint="default" w:ascii="Times New Roman" w:hAnsi="Times New Roman" w:cs="Times New Roman"/>
          <w:spacing w:val="4"/>
          <w:sz w:val="24"/>
        </w:rPr>
        <w:t>，噪声值可减少20~30dB(A)。</w:t>
      </w:r>
      <w:r>
        <w:rPr>
          <w:rFonts w:hint="default" w:ascii="Times New Roman" w:hAnsi="Times New Roman" w:cs="Times New Roman"/>
          <w:bCs/>
          <w:sz w:val="24"/>
        </w:rPr>
        <w:t>采取噪声治理措施后，项目各厂界昼间噪声贡献值可满足国家《工业企业厂界环境噪声排放标准》（GB12348-2008）中的3类标准（昼间≤65dB（A）)，夜间不进行生产。因此，本项目运营期间产生的噪声对周围声环境影响较小。</w:t>
      </w:r>
    </w:p>
    <w:p>
      <w:pPr>
        <w:pStyle w:val="16"/>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beforeAutospacing="0" w:after="0" w:afterLines="0" w:afterAutospacing="0" w:line="360" w:lineRule="auto"/>
        <w:ind w:left="0" w:leftChars="0" w:firstLine="0" w:firstLineChars="0"/>
        <w:jc w:val="both"/>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lang w:val="en-US" w:eastAsia="zh-CN"/>
        </w:rPr>
        <w:t>固体废物</w:t>
      </w:r>
      <w:r>
        <w:rPr>
          <w:rFonts w:hint="default" w:ascii="Times New Roman" w:hAnsi="Times New Roman" w:eastAsia="宋体" w:cs="Times New Roman"/>
          <w:b w:val="0"/>
          <w:bCs/>
          <w:sz w:val="24"/>
          <w:szCs w:val="24"/>
        </w:rPr>
        <w:t>环境影响评价结论</w:t>
      </w:r>
    </w:p>
    <w:p>
      <w:pPr>
        <w:pageBreakBefore w:val="0"/>
        <w:kinsoku/>
        <w:wordWrap/>
        <w:overflowPunct/>
        <w:topLinePunct w:val="0"/>
        <w:autoSpaceDE/>
        <w:autoSpaceDN/>
        <w:bidi w:val="0"/>
        <w:adjustRightInd w:val="0"/>
        <w:snapToGrid w:val="0"/>
        <w:spacing w:line="360" w:lineRule="auto"/>
        <w:ind w:firstLine="544" w:firstLineChars="227"/>
        <w:jc w:val="left"/>
        <w:textAlignment w:val="auto"/>
        <w:rPr>
          <w:rFonts w:hint="default" w:ascii="Times New Roman" w:hAnsi="Times New Roman" w:cs="Times New Roman"/>
          <w:sz w:val="24"/>
        </w:rPr>
      </w:pPr>
      <w:r>
        <w:rPr>
          <w:rFonts w:hint="default" w:ascii="Times New Roman" w:hAnsi="Times New Roman" w:cs="Times New Roman"/>
          <w:sz w:val="24"/>
        </w:rPr>
        <w:t>本项目固体废物包括一般工业固体废物、职工生活垃圾及危险废物。</w:t>
      </w:r>
    </w:p>
    <w:p>
      <w:pPr>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rPr>
      </w:pPr>
      <w:r>
        <w:rPr>
          <w:rFonts w:hint="default" w:ascii="Times New Roman" w:hAnsi="Times New Roman" w:cs="Times New Roman"/>
          <w:sz w:val="24"/>
        </w:rPr>
        <w:t xml:space="preserve">   （1）一般工业固体废物为原辅材料的废包装物，产生量约为0.2t/a。收集后外售至废品回收站。</w:t>
      </w:r>
    </w:p>
    <w:p>
      <w:pPr>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rPr>
      </w:pPr>
      <w:r>
        <w:rPr>
          <w:rFonts w:hint="default" w:ascii="Times New Roman" w:hAnsi="Times New Roman" w:cs="Times New Roman"/>
          <w:sz w:val="24"/>
        </w:rPr>
        <w:t xml:space="preserve">   （2）职工生活垃圾，按每人每天0.5kg，则可计算产生量约为</w:t>
      </w:r>
      <w:r>
        <w:rPr>
          <w:rFonts w:hint="default" w:ascii="Times New Roman" w:hAnsi="Times New Roman" w:cs="Times New Roman"/>
          <w:sz w:val="24"/>
          <w:lang w:val="en-US" w:eastAsia="zh-CN"/>
        </w:rPr>
        <w:t>12.</w:t>
      </w:r>
      <w:r>
        <w:rPr>
          <w:rFonts w:hint="default" w:ascii="Times New Roman" w:hAnsi="Times New Roman" w:cs="Times New Roman"/>
          <w:sz w:val="24"/>
        </w:rPr>
        <w:t>5t/a。本项目所产生的生活垃圾与生产固废、危险废物分开收集、暂存，由当地开发区环卫部门进行处理，做到日产日清。</w:t>
      </w:r>
    </w:p>
    <w:p>
      <w:pPr>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sz w:val="24"/>
        </w:rPr>
      </w:pPr>
      <w:r>
        <w:rPr>
          <w:rFonts w:hint="default" w:ascii="Times New Roman" w:hAnsi="Times New Roman" w:cs="Times New Roman"/>
          <w:sz w:val="24"/>
        </w:rPr>
        <w:t xml:space="preserve">   （3）危险废物：生产过程中产生的废抹布、一次性手套、废弃容器、废弃化学试剂、含有少量废化学试剂残液的清洗废水等，为其他危险废物（危废编号HW49），废抹布、一次性手套、废弃容器产生量约为0.05t/a，</w:t>
      </w:r>
      <w:r>
        <w:rPr>
          <w:rFonts w:hint="default" w:ascii="Times New Roman" w:hAnsi="Times New Roman" w:cs="Times New Roman"/>
          <w:color w:val="auto"/>
          <w:sz w:val="24"/>
        </w:rPr>
        <w:t>废弃化学试剂及清洗废水产生量约为2.5t/a。危险废物委托北京金隅红树林环保技术有限责任公</w:t>
      </w:r>
      <w:r>
        <w:rPr>
          <w:rFonts w:hint="default" w:ascii="Times New Roman" w:hAnsi="Times New Roman" w:cs="Times New Roman"/>
          <w:sz w:val="24"/>
        </w:rPr>
        <w:t>司进行定期清运、安全处理</w:t>
      </w:r>
      <w:r>
        <w:rPr>
          <w:rFonts w:hint="default" w:ascii="Times New Roman" w:hAnsi="Times New Roman" w:cs="Times New Roman"/>
          <w:kern w:val="2"/>
          <w:sz w:val="24"/>
        </w:rPr>
        <w:t>，</w:t>
      </w:r>
      <w:r>
        <w:rPr>
          <w:rFonts w:hint="default" w:ascii="Times New Roman" w:hAnsi="Times New Roman" w:cs="Times New Roman"/>
          <w:sz w:val="24"/>
        </w:rPr>
        <w:t>并且严格执行《危险废物转移联单制度》，做好各项申报登记工作。危险废物的收集、储存、运输等均符合《危险废物贮存污染控制标准》（GB18597-2001）中的相关规定，同时其收集、运输、包装等符合《危险废物污染防治技术政策》要求。</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在采取上述措施后，各类固体废物处置、处理率达100%，不会造成二次污染，该措施可行，对周围环境影响较小。</w:t>
      </w:r>
    </w:p>
    <w:p>
      <w:pPr>
        <w:pStyle w:val="8"/>
        <w:pageBreakBefore w:val="0"/>
        <w:widowControl w:val="0"/>
        <w:numPr>
          <w:ilvl w:val="0"/>
          <w:numId w:val="0"/>
        </w:numPr>
        <w:kinsoku/>
        <w:wordWrap/>
        <w:overflowPunct/>
        <w:topLinePunct w:val="0"/>
        <w:autoSpaceDE/>
        <w:autoSpaceDN/>
        <w:bidi w:val="0"/>
        <w:adjustRightInd w:val="0"/>
        <w:snapToGrid w:val="0"/>
        <w:ind w:leftChars="0"/>
        <w:textAlignment w:val="auto"/>
        <w:rPr>
          <w:rFonts w:hint="default" w:ascii="Times New Roman" w:hAnsi="Times New Roman" w:cs="Times New Roman"/>
          <w:b w:val="0"/>
          <w:bCs/>
          <w:color w:val="auto"/>
        </w:rPr>
      </w:pPr>
      <w:r>
        <w:rPr>
          <w:rFonts w:ascii="Times New Roman" w:hAnsi="Times New Roman" w:eastAsia="宋体" w:cs="Times New Roman"/>
          <w:b/>
          <w:color w:val="auto"/>
          <w:sz w:val="24"/>
        </w:rPr>
        <w:t>5.1.2环评报告表建议</w:t>
      </w:r>
    </w:p>
    <w:p>
      <w:pPr>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Cs/>
          <w:sz w:val="24"/>
        </w:rPr>
      </w:pPr>
      <w:bookmarkStart w:id="40" w:name="_Toc14936"/>
      <w:bookmarkStart w:id="41" w:name="_Toc518563667"/>
      <w:bookmarkStart w:id="42" w:name="_Toc518908178"/>
      <w:r>
        <w:rPr>
          <w:rFonts w:hint="default" w:ascii="Times New Roman" w:hAnsi="Times New Roman" w:cs="Times New Roman"/>
          <w:bCs/>
          <w:sz w:val="24"/>
        </w:rPr>
        <w:t>根据建设项目的污染影响分析结果及所在区域的环境功能要求，为保护当地的环境质量，对污染控制和环境管理提出如下建议：</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lang w:val="zh-CN"/>
        </w:rPr>
      </w:pPr>
      <w:r>
        <w:rPr>
          <w:rFonts w:hint="default" w:ascii="Times New Roman" w:hAnsi="Times New Roman" w:cs="Times New Roman"/>
          <w:sz w:val="24"/>
        </w:rPr>
        <w:t>1．项目应</w:t>
      </w:r>
      <w:r>
        <w:rPr>
          <w:rFonts w:hint="default" w:ascii="Times New Roman" w:hAnsi="Times New Roman" w:cs="Times New Roman"/>
          <w:sz w:val="24"/>
          <w:lang w:val="zh-CN"/>
        </w:rPr>
        <w:t>严格执行环保设施与主体工程同时设计、同时施工、同时运行使用的“三同时”制度。</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2．生活垃圾要做到日产日清，严禁随意堆放。</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pacing w:val="4"/>
          <w:sz w:val="24"/>
        </w:rPr>
      </w:pPr>
      <w:r>
        <w:rPr>
          <w:rFonts w:hint="default" w:ascii="Times New Roman" w:hAnsi="Times New Roman" w:cs="Times New Roman"/>
          <w:sz w:val="24"/>
        </w:rPr>
        <w:t>3．</w:t>
      </w:r>
      <w:r>
        <w:rPr>
          <w:rFonts w:hint="default" w:ascii="Times New Roman" w:hAnsi="Times New Roman" w:cs="Times New Roman"/>
          <w:spacing w:val="4"/>
          <w:sz w:val="24"/>
        </w:rPr>
        <w:t>项目运营期加强内部人员管理，指定专人分管环保工作，制定专门的环境管理规章制度，加强环境管理工作。</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4．切实做好噪声治理工作，使厂界噪声达标。并做好设备的维护检修工作。</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5．建设单位应正确认识危险废物的危害，加强危险废物的收集、储运管理，禁止与生活垃圾混合存放与处理。做好防渗、防泄、防传染工作，避免污染水体。</w:t>
      </w:r>
    </w:p>
    <w:p>
      <w:pPr>
        <w:pStyle w:val="3"/>
        <w:pageBreakBefore w:val="0"/>
        <w:widowControl w:val="0"/>
        <w:kinsoku/>
        <w:wordWrap/>
        <w:overflowPunct/>
        <w:topLinePunct w:val="0"/>
        <w:autoSpaceDE/>
        <w:autoSpaceDN/>
        <w:bidi w:val="0"/>
        <w:adjustRightInd w:val="0"/>
        <w:snapToGrid w:val="0"/>
        <w:spacing w:line="360" w:lineRule="auto"/>
        <w:textAlignment w:val="auto"/>
      </w:pPr>
      <w:r>
        <w:t>5.2审批部门审批决定</w:t>
      </w:r>
      <w:bookmarkEnd w:id="40"/>
      <w:bookmarkEnd w:id="41"/>
      <w:bookmarkEnd w:id="4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outlineLvl w:val="9"/>
        <w:rPr>
          <w:rFonts w:hint="default" w:ascii="Times New Roman" w:hAnsi="Times New Roman" w:cs="Times New Roman"/>
          <w:sz w:val="24"/>
        </w:rPr>
      </w:pPr>
      <w:r>
        <w:rPr>
          <w:rFonts w:hint="default" w:ascii="Times New Roman" w:hAnsi="Times New Roman" w:eastAsia="宋体" w:cs="Times New Roman"/>
          <w:sz w:val="24"/>
        </w:rPr>
        <w:t>本项目于</w:t>
      </w:r>
      <w:r>
        <w:rPr>
          <w:rFonts w:hint="default" w:ascii="Times New Roman" w:hAnsi="Times New Roman" w:eastAsia="Times New Roman" w:cs="Times New Roman"/>
          <w:spacing w:val="-58"/>
          <w:sz w:val="24"/>
        </w:rPr>
        <w:t xml:space="preserve">  </w:t>
      </w:r>
      <w:r>
        <w:rPr>
          <w:rFonts w:hint="default" w:ascii="Times New Roman" w:hAnsi="Times New Roman" w:eastAsia="Times New Roman" w:cs="Times New Roman"/>
          <w:sz w:val="24"/>
        </w:rPr>
        <w:t>201</w:t>
      </w:r>
      <w:r>
        <w:rPr>
          <w:rFonts w:hint="default" w:ascii="Times New Roman" w:hAnsi="Times New Roman" w:eastAsia="Times New Roman" w:cs="Times New Roman"/>
          <w:sz w:val="24"/>
          <w:lang w:val="en-US" w:eastAsia="zh-CN"/>
        </w:rPr>
        <w:t>6</w:t>
      </w:r>
      <w:r>
        <w:rPr>
          <w:rFonts w:hint="default" w:ascii="Times New Roman" w:hAnsi="Times New Roman" w:eastAsia="宋体" w:cs="Times New Roman"/>
          <w:sz w:val="24"/>
        </w:rPr>
        <w:t>年</w:t>
      </w:r>
      <w:r>
        <w:rPr>
          <w:rFonts w:hint="default" w:ascii="Times New Roman" w:hAnsi="Times New Roman" w:eastAsia="宋体" w:cs="Times New Roman"/>
          <w:sz w:val="24"/>
          <w:lang w:val="en-US" w:eastAsia="zh-CN"/>
        </w:rPr>
        <w:t>9月7日</w:t>
      </w:r>
      <w:r>
        <w:rPr>
          <w:rFonts w:hint="default" w:ascii="Times New Roman" w:hAnsi="Times New Roman" w:eastAsia="宋体" w:cs="Times New Roman"/>
          <w:sz w:val="24"/>
        </w:rPr>
        <w:t>取得了</w:t>
      </w:r>
      <w:r>
        <w:rPr>
          <w:rFonts w:hint="default" w:ascii="Times New Roman" w:hAnsi="Times New Roman" w:eastAsia="宋体" w:cs="Times New Roman"/>
          <w:sz w:val="24"/>
          <w:lang w:eastAsia="zh-CN"/>
        </w:rPr>
        <w:t>北京</w:t>
      </w:r>
      <w:r>
        <w:rPr>
          <w:rFonts w:hint="default" w:ascii="Times New Roman" w:hAnsi="Times New Roman" w:eastAsia="宋体" w:cs="Times New Roman"/>
          <w:sz w:val="24"/>
          <w:lang w:val="en-US" w:eastAsia="zh-CN"/>
        </w:rPr>
        <w:t>经济技术开发区</w:t>
      </w:r>
      <w:r>
        <w:rPr>
          <w:rFonts w:hint="default" w:ascii="Times New Roman" w:hAnsi="Times New Roman" w:eastAsia="宋体" w:cs="Times New Roman"/>
          <w:sz w:val="24"/>
        </w:rPr>
        <w:t>环境保护局</w:t>
      </w:r>
      <w:r>
        <w:rPr>
          <w:rFonts w:hint="default" w:ascii="Times New Roman" w:hAnsi="Times New Roman" w:eastAsia="宋体" w:cs="Times New Roman"/>
          <w:spacing w:val="-3"/>
          <w:sz w:val="24"/>
        </w:rPr>
        <w:t>《关于</w:t>
      </w:r>
      <w:r>
        <w:rPr>
          <w:rFonts w:hint="default" w:ascii="Times New Roman" w:hAnsi="Times New Roman" w:cs="Times New Roman"/>
          <w:b w:val="0"/>
          <w:bCs/>
          <w:sz w:val="24"/>
        </w:rPr>
        <w:t>优生优育筛查类检测试剂盒、心脑血管疾病筛查类检测试剂盒生产项目</w:t>
      </w:r>
      <w:r>
        <w:rPr>
          <w:rFonts w:hint="default" w:ascii="Times New Roman" w:hAnsi="Times New Roman" w:eastAsia="宋体" w:cs="Times New Roman"/>
          <w:spacing w:val="-5"/>
          <w:sz w:val="24"/>
        </w:rPr>
        <w:t>环境影响报告表的批复》（</w:t>
      </w:r>
      <w:r>
        <w:rPr>
          <w:rFonts w:hint="default" w:ascii="Times New Roman" w:hAnsi="Times New Roman" w:eastAsia="宋体" w:cs="Times New Roman"/>
          <w:sz w:val="24"/>
          <w:lang w:val="en-US" w:eastAsia="zh-CN"/>
        </w:rPr>
        <w:t>京技环审字</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20</w:t>
      </w:r>
      <w:r>
        <w:rPr>
          <w:rFonts w:hint="default" w:ascii="Times New Roman" w:hAnsi="Times New Roman" w:eastAsia="宋体" w:cs="Times New Roman"/>
          <w:sz w:val="24"/>
          <w:lang w:val="en-US" w:eastAsia="zh-CN"/>
        </w:rPr>
        <w:t>16】244号</w:t>
      </w:r>
      <w:r>
        <w:rPr>
          <w:rFonts w:hint="default" w:ascii="Times New Roman" w:hAnsi="Times New Roman" w:eastAsia="宋体" w:cs="Times New Roman"/>
          <w:spacing w:val="-40"/>
          <w:sz w:val="24"/>
        </w:rPr>
        <w:t>）</w:t>
      </w:r>
      <w:r>
        <w:rPr>
          <w:rFonts w:hint="default" w:ascii="Times New Roman" w:hAnsi="Times New Roman" w:eastAsia="宋体" w:cs="Times New Roman"/>
          <w:spacing w:val="-40"/>
          <w:sz w:val="24"/>
          <w:lang w:eastAsia="zh-CN"/>
        </w:rPr>
        <w:t>，</w:t>
      </w:r>
      <w:r>
        <w:rPr>
          <w:rFonts w:hint="default" w:ascii="Times New Roman" w:hAnsi="Times New Roman" w:eastAsia="宋体" w:cs="Times New Roman"/>
          <w:sz w:val="24"/>
        </w:rPr>
        <w:t>经审查，批复如下：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该项目租用北京经济技术开发区科创十四街11号院2号楼，建筑面积为4934.05平方米。年产优生优育筛查类检测试剂盒1万份，年产心脑血管疾病筛查类检测试剂盒4万份。在落实报告表提出的环境保护措施和本批复要求后，从环境保护角度分析，同意项目建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Times New Roman" w:hAnsi="Times New Roman" w:cs="Times New Roman"/>
          <w:sz w:val="24"/>
          <w:szCs w:val="24"/>
          <w:lang w:val="en-US" w:eastAsia="zh-CN"/>
        </w:rPr>
      </w:pPr>
      <w:r>
        <w:rPr>
          <w:rFonts w:hint="default" w:ascii="Times New Roman" w:hAnsi="Times New Roman" w:cs="Times New Roman"/>
          <w:sz w:val="24"/>
          <w:szCs w:val="24"/>
        </w:rPr>
        <w:t>该项目应严格按照环评报告表所提及内容及工艺进行建设，如有项目内容或工艺流程发生变化，须向环保局重新申报。</w:t>
      </w:r>
    </w:p>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jc w:val="center"/>
        <w:textAlignment w:val="auto"/>
        <w:outlineLvl w:val="9"/>
        <w:rPr>
          <w:rFonts w:hint="eastAsia"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表6  环评批复落实情况一览表</w:t>
      </w:r>
    </w:p>
    <w:tbl>
      <w:tblPr>
        <w:tblStyle w:val="22"/>
        <w:tblW w:w="8522"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818"/>
        <w:gridCol w:w="3685"/>
        <w:gridCol w:w="401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8" w:type="dxa"/>
            <w:tcBorders>
              <w:top w:val="single" w:color="auto" w:sz="12" w:space="0"/>
            </w:tcBorders>
            <w:vAlign w:val="center"/>
          </w:tcPr>
          <w:p>
            <w:pPr>
              <w:jc w:val="center"/>
              <w:rPr>
                <w:rFonts w:ascii="Times New Roman" w:hAnsi="Times New Roman" w:eastAsia="宋体" w:cs="Times New Roman"/>
                <w:b/>
                <w:kern w:val="0"/>
                <w:sz w:val="21"/>
                <w:szCs w:val="21"/>
              </w:rPr>
            </w:pPr>
            <w:r>
              <w:rPr>
                <w:rFonts w:ascii="Times New Roman" w:hAnsi="Times New Roman" w:eastAsia="宋体" w:cs="Times New Roman"/>
                <w:b/>
                <w:kern w:val="0"/>
                <w:sz w:val="21"/>
                <w:szCs w:val="21"/>
              </w:rPr>
              <w:t>序号</w:t>
            </w:r>
          </w:p>
        </w:tc>
        <w:tc>
          <w:tcPr>
            <w:tcW w:w="3685" w:type="dxa"/>
            <w:tcBorders>
              <w:top w:val="single" w:color="auto" w:sz="12" w:space="0"/>
            </w:tcBorders>
            <w:vAlign w:val="center"/>
          </w:tcPr>
          <w:p>
            <w:pPr>
              <w:jc w:val="center"/>
              <w:rPr>
                <w:rFonts w:ascii="Times New Roman" w:hAnsi="Times New Roman" w:eastAsia="宋体" w:cs="Times New Roman"/>
                <w:b/>
                <w:kern w:val="0"/>
                <w:sz w:val="21"/>
                <w:szCs w:val="21"/>
              </w:rPr>
            </w:pPr>
            <w:r>
              <w:rPr>
                <w:rFonts w:ascii="Times New Roman" w:hAnsi="Times New Roman" w:eastAsia="宋体" w:cs="Times New Roman"/>
                <w:b/>
                <w:kern w:val="0"/>
                <w:sz w:val="21"/>
                <w:szCs w:val="21"/>
              </w:rPr>
              <w:t>审批决定</w:t>
            </w:r>
          </w:p>
        </w:tc>
        <w:tc>
          <w:tcPr>
            <w:tcW w:w="4019" w:type="dxa"/>
            <w:tcBorders>
              <w:top w:val="single" w:color="auto" w:sz="12" w:space="0"/>
            </w:tcBorders>
            <w:vAlign w:val="center"/>
          </w:tcPr>
          <w:p>
            <w:pPr>
              <w:jc w:val="center"/>
              <w:rPr>
                <w:rFonts w:ascii="Times New Roman" w:hAnsi="Times New Roman" w:eastAsia="宋体" w:cs="Times New Roman"/>
                <w:b/>
                <w:color w:val="FF0000"/>
                <w:kern w:val="0"/>
                <w:sz w:val="21"/>
                <w:szCs w:val="21"/>
              </w:rPr>
            </w:pPr>
            <w:r>
              <w:rPr>
                <w:rFonts w:ascii="Times New Roman" w:hAnsi="Times New Roman" w:eastAsia="宋体" w:cs="Times New Roman"/>
                <w:b/>
                <w:kern w:val="0"/>
                <w:sz w:val="21"/>
                <w:szCs w:val="21"/>
              </w:rPr>
              <w:t>落实情况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611" w:hRule="atLeast"/>
        </w:trPr>
        <w:tc>
          <w:tcPr>
            <w:tcW w:w="818" w:type="dxa"/>
            <w:tcBorders>
              <w:top w:val="single" w:color="auto" w:sz="12" w:space="0"/>
            </w:tcBorders>
            <w:vAlign w:val="center"/>
          </w:tcPr>
          <w:p>
            <w:pPr>
              <w:jc w:val="center"/>
              <w:rPr>
                <w:rFonts w:hint="eastAsia" w:ascii="Times New Roman" w:hAnsi="Times New Roman" w:eastAsia="宋体" w:cs="Times New Roman"/>
                <w:b/>
                <w:kern w:val="0"/>
                <w:sz w:val="21"/>
                <w:szCs w:val="21"/>
                <w:lang w:val="en-US" w:eastAsia="zh-CN"/>
              </w:rPr>
            </w:pPr>
            <w:r>
              <w:rPr>
                <w:rFonts w:hint="eastAsia" w:ascii="Times New Roman" w:hAnsi="Times New Roman" w:eastAsia="宋体" w:cs="Times New Roman"/>
                <w:b w:val="0"/>
                <w:bCs/>
                <w:kern w:val="0"/>
                <w:sz w:val="21"/>
                <w:szCs w:val="21"/>
                <w:lang w:val="en-US" w:eastAsia="zh-CN"/>
              </w:rPr>
              <w:t>1</w:t>
            </w:r>
          </w:p>
        </w:tc>
        <w:tc>
          <w:tcPr>
            <w:tcW w:w="3685"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Arial Unicode MS" w:hAnsi="Arial Unicode MS" w:eastAsia="Arial Unicode MS"/>
                <w:sz w:val="21"/>
                <w:szCs w:val="21"/>
              </w:rPr>
            </w:pPr>
            <w:r>
              <w:rPr>
                <w:rFonts w:hint="eastAsia" w:ascii="Arial Unicode MS" w:hAnsi="Arial Unicode MS" w:eastAsia="Arial Unicode MS"/>
                <w:sz w:val="21"/>
                <w:szCs w:val="21"/>
              </w:rPr>
              <w:t>实验室废液作为危险废物委托有资质单位处置，其余清洗水与生活污水排放执行《水污染物排放标准》（DB11/307-</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ascii="Times New Roman" w:hAnsi="Times New Roman" w:eastAsia="宋体" w:cs="Times New Roman"/>
                <w:b/>
                <w:kern w:val="0"/>
                <w:sz w:val="21"/>
                <w:szCs w:val="21"/>
              </w:rPr>
            </w:pPr>
            <w:r>
              <w:rPr>
                <w:rFonts w:hint="eastAsia" w:ascii="Arial Unicode MS" w:hAnsi="Arial Unicode MS" w:eastAsia="Arial Unicode MS"/>
                <w:sz w:val="21"/>
                <w:szCs w:val="21"/>
              </w:rPr>
              <w:t>2013）“排入公共污水处理系统的水污染物排放限值”中的相关标准，</w:t>
            </w:r>
            <w:r>
              <w:rPr>
                <w:rFonts w:hint="eastAsia" w:ascii="Times New Roman" w:hAnsi="Times New Roman" w:eastAsia="宋体"/>
                <w:sz w:val="21"/>
                <w:szCs w:val="21"/>
              </w:rPr>
              <w:t>如</w:t>
            </w:r>
            <w:r>
              <w:rPr>
                <w:rFonts w:hint="default"/>
                <w:spacing w:val="-89"/>
                <w:sz w:val="21"/>
                <w:szCs w:val="21"/>
              </w:rPr>
              <w:t xml:space="preserve"> </w:t>
            </w:r>
            <w:r>
              <w:rPr>
                <w:rFonts w:hint="eastAsia" w:ascii="Times New Roman" w:hAnsi="Times New Roman" w:eastAsia="Times New Roman"/>
                <w:sz w:val="21"/>
                <w:szCs w:val="21"/>
              </w:rPr>
              <w:t>CODcr500mg/L</w:t>
            </w:r>
            <w:r>
              <w:rPr>
                <w:rFonts w:hint="eastAsia" w:ascii="Times New Roman" w:hAnsi="Times New Roman" w:eastAsia="宋体"/>
                <w:sz w:val="21"/>
                <w:szCs w:val="21"/>
              </w:rPr>
              <w:t>，</w:t>
            </w:r>
            <w:r>
              <w:rPr>
                <w:rFonts w:hint="eastAsia" w:ascii="Times New Roman" w:hAnsi="Times New Roman" w:eastAsia="Times New Roman"/>
                <w:sz w:val="21"/>
                <w:szCs w:val="21"/>
              </w:rPr>
              <w:t>BOD</w:t>
            </w:r>
            <w:r>
              <w:rPr>
                <w:rFonts w:hint="eastAsia" w:ascii="Times New Roman" w:hAnsi="Times New Roman" w:eastAsia="Times New Roman"/>
                <w:position w:val="-5"/>
                <w:sz w:val="15"/>
                <w:szCs w:val="15"/>
              </w:rPr>
              <w:t>5</w:t>
            </w:r>
            <w:r>
              <w:rPr>
                <w:rFonts w:hint="eastAsia" w:ascii="Times New Roman" w:hAnsi="Times New Roman" w:eastAsia="Times New Roman"/>
                <w:sz w:val="21"/>
                <w:szCs w:val="21"/>
              </w:rPr>
              <w:t>300mg/L</w:t>
            </w:r>
            <w:r>
              <w:rPr>
                <w:rFonts w:hint="eastAsia" w:ascii="Times New Roman" w:hAnsi="Times New Roman" w:eastAsia="宋体"/>
                <w:sz w:val="21"/>
                <w:szCs w:val="21"/>
              </w:rPr>
              <w:t>，</w:t>
            </w:r>
            <w:r>
              <w:rPr>
                <w:rFonts w:hint="eastAsia" w:ascii="Times New Roman" w:hAnsi="Times New Roman" w:eastAsia="Times New Roman"/>
                <w:sz w:val="21"/>
                <w:szCs w:val="21"/>
              </w:rPr>
              <w:t>pH6.5- 9</w:t>
            </w:r>
            <w:r>
              <w:rPr>
                <w:rFonts w:hint="eastAsia" w:ascii="Times New Roman" w:hAnsi="Times New Roman" w:eastAsia="宋体"/>
                <w:sz w:val="21"/>
                <w:szCs w:val="21"/>
              </w:rPr>
              <w:t>，</w:t>
            </w:r>
            <w:r>
              <w:rPr>
                <w:rFonts w:hint="eastAsia" w:ascii="Times New Roman" w:hAnsi="Times New Roman" w:eastAsia="Times New Roman"/>
                <w:sz w:val="21"/>
                <w:szCs w:val="21"/>
              </w:rPr>
              <w:t>SS400mg/L</w:t>
            </w:r>
            <w:r>
              <w:rPr>
                <w:rFonts w:hint="eastAsia" w:ascii="Times New Roman" w:hAnsi="Times New Roman" w:eastAsia="宋体"/>
                <w:sz w:val="21"/>
                <w:szCs w:val="21"/>
              </w:rPr>
              <w:t>，氨氮</w:t>
            </w:r>
            <w:r>
              <w:rPr>
                <w:rFonts w:hint="default"/>
                <w:spacing w:val="-89"/>
                <w:sz w:val="21"/>
                <w:szCs w:val="21"/>
              </w:rPr>
              <w:t xml:space="preserve"> </w:t>
            </w:r>
            <w:r>
              <w:rPr>
                <w:rFonts w:hint="eastAsia" w:ascii="Times New Roman" w:hAnsi="Times New Roman" w:eastAsia="Times New Roman"/>
                <w:sz w:val="21"/>
                <w:szCs w:val="21"/>
              </w:rPr>
              <w:t>45mg/L</w:t>
            </w:r>
            <w:r>
              <w:rPr>
                <w:rFonts w:hint="eastAsia" w:ascii="Times New Roman" w:hAnsi="Times New Roman" w:eastAsia="宋体"/>
                <w:sz w:val="21"/>
                <w:szCs w:val="21"/>
              </w:rPr>
              <w:t>等。</w:t>
            </w:r>
          </w:p>
        </w:tc>
        <w:tc>
          <w:tcPr>
            <w:tcW w:w="4019" w:type="dxa"/>
            <w:tcBorders>
              <w:top w:val="single" w:color="auto" w:sz="12" w:space="0"/>
            </w:tcBorders>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Times New Roman" w:hAnsi="Times New Roman" w:eastAsia="宋体" w:cs="Times New Roman"/>
                <w:b/>
                <w:kern w:val="0"/>
                <w:sz w:val="21"/>
                <w:szCs w:val="21"/>
                <w:lang w:val="en-US" w:eastAsia="zh-CN"/>
              </w:rPr>
            </w:pPr>
            <w:r>
              <w:rPr>
                <w:rFonts w:hint="eastAsia" w:ascii="宋体" w:hAnsi="宋体" w:eastAsia="宋体"/>
                <w:sz w:val="21"/>
                <w:szCs w:val="21"/>
              </w:rPr>
              <w:t>已落实。</w:t>
            </w:r>
            <w:r>
              <w:rPr>
                <w:rFonts w:hint="default" w:ascii="Times New Roman" w:hAnsi="Times New Roman" w:cs="Times New Roman"/>
                <w:b w:val="0"/>
                <w:bCs/>
                <w:color w:val="auto"/>
                <w:sz w:val="21"/>
                <w:szCs w:val="21"/>
                <w:lang w:eastAsia="zh-CN"/>
              </w:rPr>
              <w:t>本</w:t>
            </w:r>
            <w:r>
              <w:rPr>
                <w:rFonts w:ascii="Times New Roman" w:hAnsi="Times New Roman"/>
                <w:sz w:val="21"/>
                <w:szCs w:val="21"/>
              </w:rPr>
              <w:t>项目排水包括生活污水和生产废水（制备去离子水设备排放的浓盐水），污水直接通过项目所在楼化粪池沉淀后，通过市政污水管网排入</w:t>
            </w:r>
            <w:r>
              <w:rPr>
                <w:rFonts w:hint="eastAsia" w:ascii="Times New Roman" w:hAnsi="Times New Roman"/>
                <w:sz w:val="21"/>
                <w:szCs w:val="21"/>
              </w:rPr>
              <w:t>开发区</w:t>
            </w:r>
            <w:r>
              <w:rPr>
                <w:rFonts w:ascii="Times New Roman" w:hAnsi="Times New Roman"/>
                <w:sz w:val="21"/>
                <w:szCs w:val="21"/>
              </w:rPr>
              <w:t>东区污水处理厂处理。</w:t>
            </w:r>
            <w:r>
              <w:rPr>
                <w:rFonts w:hint="eastAsia" w:ascii="Times New Roman" w:hAnsi="Times New Roman" w:eastAsia="宋体"/>
                <w:color w:val="auto"/>
                <w:sz w:val="21"/>
                <w:szCs w:val="21"/>
                <w:lang w:val="en-US" w:eastAsia="zh-CN"/>
              </w:rPr>
              <w:t>排水满足</w:t>
            </w:r>
            <w:r>
              <w:rPr>
                <w:rFonts w:hint="eastAsia" w:ascii="Times New Roman" w:hAnsi="Times New Roman" w:eastAsia="宋体"/>
                <w:sz w:val="21"/>
                <w:szCs w:val="21"/>
              </w:rPr>
              <w:t>北京市《水</w:t>
            </w:r>
            <w:r>
              <w:rPr>
                <w:rFonts w:hint="eastAsia" w:ascii="Arial Unicode MS" w:hAnsi="Arial Unicode MS" w:eastAsia="Arial Unicode MS"/>
                <w:sz w:val="21"/>
                <w:szCs w:val="21"/>
              </w:rPr>
              <w:t>污</w:t>
            </w:r>
            <w:r>
              <w:rPr>
                <w:rFonts w:hint="eastAsia" w:ascii="Times New Roman" w:hAnsi="Times New Roman" w:eastAsia="宋体"/>
                <w:sz w:val="21"/>
                <w:szCs w:val="21"/>
              </w:rPr>
              <w:t>染物</w:t>
            </w:r>
            <w:r>
              <w:rPr>
                <w:rFonts w:hint="eastAsia" w:ascii="Arial Unicode MS" w:hAnsi="Arial Unicode MS" w:eastAsia="Arial Unicode MS"/>
                <w:sz w:val="21"/>
                <w:szCs w:val="21"/>
              </w:rPr>
              <w:t>综</w:t>
            </w:r>
            <w:r>
              <w:rPr>
                <w:rFonts w:hint="eastAsia" w:ascii="Times New Roman" w:hAnsi="Times New Roman" w:eastAsia="宋体"/>
                <w:sz w:val="21"/>
                <w:szCs w:val="21"/>
              </w:rPr>
              <w:t>合排放</w:t>
            </w:r>
            <w:r>
              <w:rPr>
                <w:rFonts w:hint="eastAsia" w:ascii="Arial Unicode MS" w:hAnsi="Arial Unicode MS" w:eastAsia="Arial Unicode MS"/>
                <w:sz w:val="21"/>
                <w:szCs w:val="21"/>
              </w:rPr>
              <w:t>标</w:t>
            </w:r>
            <w:r>
              <w:rPr>
                <w:rFonts w:hint="eastAsia" w:ascii="Times New Roman" w:hAnsi="Times New Roman" w:eastAsia="宋体"/>
                <w:sz w:val="21"/>
                <w:szCs w:val="21"/>
              </w:rPr>
              <w:t>准》（</w:t>
            </w:r>
            <w:r>
              <w:rPr>
                <w:rFonts w:hint="eastAsia" w:ascii="Times New Roman" w:hAnsi="Times New Roman" w:eastAsia="Times New Roman"/>
                <w:sz w:val="21"/>
                <w:szCs w:val="21"/>
              </w:rPr>
              <w:t>DB11/307-2013</w:t>
            </w:r>
            <w:r>
              <w:rPr>
                <w:rFonts w:hint="eastAsia" w:ascii="Times New Roman" w:hAnsi="Times New Roman" w:eastAsia="宋体"/>
                <w:sz w:val="21"/>
                <w:szCs w:val="21"/>
              </w:rPr>
              <w:t>）</w:t>
            </w:r>
            <w:r>
              <w:rPr>
                <w:rFonts w:hint="eastAsia" w:ascii="宋体" w:hAnsi="宋体" w:eastAsia="宋体"/>
                <w:sz w:val="21"/>
                <w:szCs w:val="21"/>
              </w:rPr>
              <w:t>“</w:t>
            </w:r>
            <w:r>
              <w:rPr>
                <w:rFonts w:hint="eastAsia" w:ascii="Times New Roman" w:hAnsi="Times New Roman" w:eastAsia="宋体"/>
                <w:sz w:val="21"/>
                <w:szCs w:val="21"/>
              </w:rPr>
              <w:t>排入公共</w:t>
            </w:r>
            <w:r>
              <w:rPr>
                <w:rFonts w:hint="eastAsia" w:ascii="Arial Unicode MS" w:hAnsi="Arial Unicode MS" w:eastAsia="Arial Unicode MS"/>
                <w:sz w:val="21"/>
                <w:szCs w:val="21"/>
              </w:rPr>
              <w:t>污</w:t>
            </w:r>
            <w:r>
              <w:rPr>
                <w:rFonts w:hint="eastAsia" w:ascii="Times New Roman" w:hAnsi="Times New Roman" w:eastAsia="宋体"/>
                <w:sz w:val="21"/>
                <w:szCs w:val="21"/>
              </w:rPr>
              <w:t>水</w:t>
            </w:r>
            <w:r>
              <w:rPr>
                <w:rFonts w:hint="eastAsia" w:ascii="Arial Unicode MS" w:hAnsi="Arial Unicode MS" w:eastAsia="Arial Unicode MS"/>
                <w:sz w:val="21"/>
                <w:szCs w:val="21"/>
              </w:rPr>
              <w:t>处</w:t>
            </w:r>
            <w:r>
              <w:rPr>
                <w:rFonts w:hint="eastAsia" w:ascii="Times New Roman" w:hAnsi="Times New Roman" w:eastAsia="宋体"/>
                <w:sz w:val="21"/>
                <w:szCs w:val="21"/>
              </w:rPr>
              <w:t>理系</w:t>
            </w:r>
            <w:r>
              <w:rPr>
                <w:rFonts w:hint="eastAsia" w:ascii="Arial Unicode MS" w:hAnsi="Arial Unicode MS" w:eastAsia="Arial Unicode MS"/>
                <w:sz w:val="21"/>
                <w:szCs w:val="21"/>
              </w:rPr>
              <w:t>统</w:t>
            </w:r>
            <w:r>
              <w:rPr>
                <w:rFonts w:hint="eastAsia" w:ascii="Times New Roman" w:hAnsi="Times New Roman" w:eastAsia="宋体"/>
                <w:sz w:val="21"/>
                <w:szCs w:val="21"/>
              </w:rPr>
              <w:t>的水</w:t>
            </w:r>
            <w:r>
              <w:rPr>
                <w:rFonts w:hint="eastAsia" w:ascii="Arial Unicode MS" w:hAnsi="Arial Unicode MS" w:eastAsia="Arial Unicode MS"/>
                <w:sz w:val="21"/>
                <w:szCs w:val="21"/>
              </w:rPr>
              <w:t>污</w:t>
            </w:r>
            <w:r>
              <w:rPr>
                <w:rFonts w:hint="eastAsia" w:ascii="Times New Roman" w:hAnsi="Times New Roman" w:eastAsia="宋体"/>
                <w:sz w:val="21"/>
                <w:szCs w:val="21"/>
              </w:rPr>
              <w:t>染物排放限</w:t>
            </w:r>
            <w:r>
              <w:rPr>
                <w:rFonts w:hint="eastAsia" w:ascii="Arial Unicode MS" w:hAnsi="Arial Unicode MS" w:eastAsia="Arial Unicode MS"/>
                <w:sz w:val="21"/>
                <w:szCs w:val="21"/>
              </w:rPr>
              <w:t>值</w:t>
            </w:r>
            <w:r>
              <w:rPr>
                <w:rFonts w:hint="eastAsia" w:ascii="宋体" w:hAnsi="宋体" w:eastAsia="宋体"/>
                <w:sz w:val="21"/>
                <w:szCs w:val="21"/>
              </w:rPr>
              <w:t>”</w:t>
            </w:r>
            <w:r>
              <w:rPr>
                <w:rFonts w:hint="eastAsia" w:ascii="Times New Roman" w:hAnsi="Times New Roman" w:eastAsia="宋体"/>
                <w:sz w:val="21"/>
                <w:szCs w:val="21"/>
              </w:rPr>
              <w:t>中的相关</w:t>
            </w:r>
            <w:r>
              <w:rPr>
                <w:rFonts w:hint="eastAsia" w:ascii="Arial Unicode MS" w:hAnsi="Arial Unicode MS" w:eastAsia="Arial Unicode MS"/>
                <w:sz w:val="21"/>
                <w:szCs w:val="21"/>
              </w:rPr>
              <w:t>标</w:t>
            </w:r>
            <w:r>
              <w:rPr>
                <w:rFonts w:hint="eastAsia" w:ascii="Times New Roman" w:hAnsi="Times New Roman" w:eastAsia="宋体"/>
                <w:sz w:val="21"/>
                <w:szCs w:val="21"/>
              </w:rPr>
              <w:t>准</w:t>
            </w:r>
            <w:r>
              <w:rPr>
                <w:rFonts w:hint="eastAsia" w:ascii="Times New Roman" w:hAnsi="Times New Roman" w:eastAsia="宋体"/>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8" w:type="dxa"/>
            <w:vAlign w:val="center"/>
          </w:tcPr>
          <w:p>
            <w:pPr>
              <w:jc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2</w:t>
            </w:r>
          </w:p>
        </w:tc>
        <w:tc>
          <w:tcPr>
            <w:tcW w:w="36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ascii="Times New Roman" w:hAnsi="Times New Roman" w:eastAsia="宋体" w:cs="Times New Roman"/>
                <w:kern w:val="0"/>
                <w:sz w:val="21"/>
                <w:szCs w:val="21"/>
              </w:rPr>
            </w:pPr>
            <w:r>
              <w:rPr>
                <w:rFonts w:hint="eastAsia" w:ascii="Arial Unicode MS" w:hAnsi="Arial Unicode MS" w:eastAsia="Arial Unicode MS"/>
                <w:sz w:val="21"/>
                <w:szCs w:val="21"/>
              </w:rPr>
              <w:t>固体废弃物须分类妥善贮存、处理，尽可能回收利用。其中废弃溶剂、废弃化学试剂、清洗废水等属危险废物，须委托有资质的单位进行处置，并按规定申报。危险废物的贮存应遵循《危险废物贮存污染控制标准》中的有关规定。同时建设单位须制定危险废物管理计划，报开发区环保部门备案。</w:t>
            </w:r>
          </w:p>
        </w:tc>
        <w:tc>
          <w:tcPr>
            <w:tcW w:w="401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eastAsia="宋体" w:cs="Times New Roman"/>
                <w:kern w:val="0"/>
                <w:sz w:val="21"/>
                <w:szCs w:val="21"/>
              </w:rPr>
            </w:pPr>
            <w:r>
              <w:rPr>
                <w:rFonts w:hint="eastAsia" w:ascii="宋体" w:hAnsi="宋体" w:eastAsia="宋体"/>
                <w:sz w:val="21"/>
                <w:szCs w:val="21"/>
              </w:rPr>
              <w:t>已</w:t>
            </w:r>
            <w:r>
              <w:rPr>
                <w:rFonts w:hint="eastAsia" w:ascii="宋体" w:hAnsi="宋体" w:eastAsia="宋体"/>
                <w:color w:val="auto"/>
                <w:sz w:val="21"/>
                <w:szCs w:val="21"/>
              </w:rPr>
              <w:t>落实。</w:t>
            </w:r>
            <w:r>
              <w:rPr>
                <w:rFonts w:hint="eastAsia" w:ascii="Times New Roman" w:hAnsi="Times New Roman" w:eastAsia="宋体"/>
                <w:color w:val="auto"/>
                <w:sz w:val="21"/>
                <w:szCs w:val="21"/>
              </w:rPr>
              <w:t>生活垃圾由当地开发区环卫部门进行</w:t>
            </w:r>
            <w:r>
              <w:rPr>
                <w:rFonts w:hint="eastAsia" w:ascii="Times New Roman" w:hAnsi="Times New Roman" w:eastAsia="宋体"/>
                <w:color w:val="auto"/>
                <w:sz w:val="21"/>
                <w:szCs w:val="21"/>
                <w:lang w:val="en-US" w:eastAsia="zh-CN"/>
              </w:rPr>
              <w:t>清运</w:t>
            </w:r>
            <w:r>
              <w:rPr>
                <w:rFonts w:hint="eastAsia" w:ascii="Times New Roman" w:hAnsi="Times New Roman" w:eastAsia="宋体"/>
                <w:color w:val="auto"/>
                <w:sz w:val="21"/>
                <w:szCs w:val="21"/>
              </w:rPr>
              <w:t>处理</w:t>
            </w:r>
            <w:r>
              <w:rPr>
                <w:rFonts w:hint="eastAsia" w:ascii="Times New Roman" w:hAnsi="Times New Roman" w:eastAsia="宋体"/>
                <w:color w:val="auto"/>
                <w:sz w:val="21"/>
                <w:szCs w:val="21"/>
                <w:lang w:eastAsia="zh-CN"/>
              </w:rPr>
              <w:t>。</w:t>
            </w:r>
            <w:r>
              <w:rPr>
                <w:rFonts w:hint="eastAsia" w:ascii="Times New Roman" w:hAnsi="宋体" w:eastAsia="宋体"/>
                <w:color w:val="auto"/>
                <w:sz w:val="21"/>
                <w:szCs w:val="21"/>
              </w:rPr>
              <w:t>废包装</w:t>
            </w:r>
            <w:r>
              <w:rPr>
                <w:rFonts w:hint="eastAsia" w:ascii="Times New Roman" w:hAnsi="宋体" w:eastAsia="宋体"/>
                <w:color w:val="auto"/>
                <w:sz w:val="21"/>
                <w:szCs w:val="21"/>
                <w:lang w:val="en-US" w:eastAsia="zh-CN"/>
              </w:rPr>
              <w:t>物</w:t>
            </w:r>
            <w:r>
              <w:rPr>
                <w:rFonts w:hint="eastAsia" w:ascii="Times New Roman" w:hAnsi="宋体" w:eastAsia="宋体"/>
                <w:color w:val="auto"/>
                <w:sz w:val="21"/>
                <w:szCs w:val="21"/>
              </w:rPr>
              <w:t>，属于一般工业</w:t>
            </w:r>
            <w:r>
              <w:rPr>
                <w:rFonts w:hint="eastAsia" w:ascii="Times New Roman" w:hAnsi="Times New Roman" w:eastAsia="宋体"/>
                <w:color w:val="auto"/>
                <w:sz w:val="21"/>
                <w:szCs w:val="21"/>
              </w:rPr>
              <w:t>固体废物</w:t>
            </w:r>
            <w:r>
              <w:rPr>
                <w:rFonts w:hint="eastAsia" w:ascii="Times New Roman" w:hAnsi="Times New Roman" w:eastAsia="宋体"/>
                <w:color w:val="auto"/>
                <w:sz w:val="21"/>
                <w:szCs w:val="21"/>
                <w:lang w:eastAsia="zh-CN"/>
              </w:rPr>
              <w:t>，</w:t>
            </w:r>
            <w:r>
              <w:rPr>
                <w:rFonts w:hint="eastAsia" w:ascii="Times New Roman" w:hAnsi="Times New Roman" w:eastAsia="宋体"/>
                <w:color w:val="auto"/>
                <w:sz w:val="21"/>
                <w:szCs w:val="21"/>
              </w:rPr>
              <w:t>收集后外售至废品回收站。</w:t>
            </w:r>
            <w:r>
              <w:rPr>
                <w:rFonts w:hint="eastAsia"/>
                <w:color w:val="auto"/>
                <w:sz w:val="21"/>
                <w:szCs w:val="21"/>
              </w:rPr>
              <w:t>生产过程中产生的废抹布、一次性手套、废弃容器、废弃化学试剂、含有少量废化学试剂残液的清洗废水等，</w:t>
            </w:r>
            <w:r>
              <w:rPr>
                <w:rFonts w:hint="eastAsia" w:ascii="Times New Roman" w:hAnsi="宋体" w:eastAsia="宋体"/>
                <w:color w:val="auto"/>
                <w:sz w:val="21"/>
                <w:szCs w:val="21"/>
                <w:lang w:eastAsia="zh-CN"/>
              </w:rPr>
              <w:t>属于《国家危险废物名录》（2016 版）中危险废物。</w:t>
            </w:r>
            <w:r>
              <w:rPr>
                <w:rFonts w:hint="eastAsia" w:hAnsi="宋体"/>
                <w:color w:val="auto"/>
                <w:sz w:val="21"/>
                <w:szCs w:val="21"/>
                <w:lang w:eastAsia="zh-CN"/>
              </w:rPr>
              <w:t>危险废物</w:t>
            </w:r>
            <w:r>
              <w:rPr>
                <w:rFonts w:hint="eastAsia" w:hAnsi="宋体"/>
                <w:color w:val="auto"/>
                <w:sz w:val="21"/>
                <w:szCs w:val="21"/>
                <w:lang w:val="en-US" w:eastAsia="zh-CN"/>
              </w:rPr>
              <w:t>集中收集，暂存于</w:t>
            </w:r>
            <w:r>
              <w:rPr>
                <w:rFonts w:hint="default" w:ascii="Times New Roman" w:hAnsi="Times New Roman" w:eastAsia="宋体" w:cs="Times New Roman"/>
                <w:color w:val="auto"/>
                <w:sz w:val="21"/>
                <w:szCs w:val="21"/>
              </w:rPr>
              <w:t>项目</w:t>
            </w:r>
            <w:r>
              <w:rPr>
                <w:rFonts w:hint="eastAsia" w:ascii="Times New Roman" w:hAnsi="Times New Roman" w:eastAsia="宋体" w:cs="Times New Roman"/>
                <w:color w:val="auto"/>
                <w:sz w:val="21"/>
                <w:szCs w:val="21"/>
                <w:lang w:val="en-US" w:eastAsia="zh-CN"/>
              </w:rPr>
              <w:t>1层</w:t>
            </w:r>
            <w:r>
              <w:rPr>
                <w:rFonts w:hint="default" w:ascii="Times New Roman" w:hAnsi="Times New Roman" w:eastAsia="宋体" w:cs="Times New Roman"/>
                <w:color w:val="auto"/>
                <w:sz w:val="21"/>
                <w:szCs w:val="21"/>
                <w:lang w:eastAsia="zh-CN"/>
              </w:rPr>
              <w:t>的危险废物间内，</w:t>
            </w:r>
            <w:r>
              <w:rPr>
                <w:rFonts w:hint="eastAsia" w:ascii="Times New Roman" w:hAnsi="Times New Roman" w:eastAsia="宋体" w:cs="Times New Roman"/>
                <w:color w:val="auto"/>
                <w:sz w:val="21"/>
                <w:szCs w:val="21"/>
                <w:lang w:val="en-US" w:eastAsia="zh-CN"/>
              </w:rPr>
              <w:t>委托</w:t>
            </w:r>
            <w:r>
              <w:rPr>
                <w:rFonts w:hint="eastAsia" w:hAnsi="宋体"/>
                <w:b w:val="0"/>
                <w:bCs w:val="0"/>
                <w:color w:val="auto"/>
                <w:sz w:val="21"/>
                <w:szCs w:val="21"/>
                <w:lang w:eastAsia="zh-CN"/>
              </w:rPr>
              <w:t>北京</w:t>
            </w:r>
            <w:r>
              <w:rPr>
                <w:rFonts w:hint="eastAsia" w:hAnsi="宋体"/>
                <w:b w:val="0"/>
                <w:bCs w:val="0"/>
                <w:color w:val="auto"/>
                <w:sz w:val="21"/>
                <w:szCs w:val="21"/>
                <w:lang w:val="en-US" w:eastAsia="zh-CN"/>
              </w:rPr>
              <w:t>固废物流</w:t>
            </w:r>
            <w:r>
              <w:rPr>
                <w:rFonts w:hint="eastAsia" w:hAnsi="宋体"/>
                <w:b w:val="0"/>
                <w:bCs w:val="0"/>
                <w:color w:val="auto"/>
                <w:sz w:val="21"/>
                <w:szCs w:val="21"/>
                <w:lang w:eastAsia="zh-CN"/>
              </w:rPr>
              <w:t>有限公司</w:t>
            </w:r>
            <w:r>
              <w:rPr>
                <w:rFonts w:hint="eastAsia" w:hAnsi="宋体"/>
                <w:color w:val="auto"/>
                <w:sz w:val="21"/>
                <w:szCs w:val="21"/>
                <w:lang w:val="en-US" w:eastAsia="zh-CN"/>
              </w:rPr>
              <w:t>清运处置</w:t>
            </w:r>
            <w:r>
              <w:rPr>
                <w:rFonts w:hint="eastAsia" w:ascii="宋体" w:hAnsi="宋体" w:cs="宋体"/>
                <w:color w:val="auto"/>
                <w:kern w:val="2"/>
                <w:sz w:val="21"/>
                <w:szCs w:val="21"/>
              </w:rPr>
              <w:t>，</w:t>
            </w:r>
            <w:r>
              <w:rPr>
                <w:color w:val="auto"/>
                <w:sz w:val="21"/>
                <w:szCs w:val="21"/>
              </w:rPr>
              <w:t>并且严格执行《危险废物转移联单制度》，做好各项申报登记工作。</w:t>
            </w:r>
            <w:r>
              <w:rPr>
                <w:rFonts w:hint="eastAsia" w:ascii="Times New Roman" w:hAnsi="Times New Roman" w:eastAsia="宋体"/>
                <w:color w:val="auto"/>
                <w:sz w:val="21"/>
                <w:szCs w:val="21"/>
              </w:rPr>
              <w:t>固体</w:t>
            </w:r>
            <w:r>
              <w:rPr>
                <w:rFonts w:hint="eastAsia" w:ascii="Arial Unicode MS" w:hAnsi="Arial Unicode MS" w:eastAsia="Arial Unicode MS"/>
                <w:color w:val="auto"/>
                <w:sz w:val="21"/>
                <w:szCs w:val="21"/>
              </w:rPr>
              <w:t>废</w:t>
            </w:r>
            <w:r>
              <w:rPr>
                <w:rFonts w:hint="eastAsia" w:ascii="Times New Roman" w:hAnsi="Times New Roman" w:eastAsia="宋体"/>
                <w:color w:val="auto"/>
                <w:sz w:val="21"/>
                <w:szCs w:val="21"/>
              </w:rPr>
              <w:t>弃物</w:t>
            </w:r>
            <w:r>
              <w:rPr>
                <w:rFonts w:hint="eastAsia" w:ascii="Times New Roman" w:hAnsi="Times New Roman" w:eastAsia="宋体"/>
                <w:color w:val="auto"/>
                <w:sz w:val="21"/>
                <w:szCs w:val="21"/>
                <w:lang w:val="en-US" w:eastAsia="zh-CN"/>
              </w:rPr>
              <w:t>处置</w:t>
            </w:r>
            <w:r>
              <w:rPr>
                <w:rFonts w:hint="eastAsia" w:ascii="Arial Unicode MS" w:hAnsi="Arial Unicode MS" w:eastAsia="Arial Unicode MS"/>
                <w:color w:val="auto"/>
                <w:sz w:val="21"/>
                <w:szCs w:val="21"/>
                <w:lang w:val="en-US" w:eastAsia="zh-CN"/>
              </w:rPr>
              <w:t>符合</w:t>
            </w:r>
            <w:r>
              <w:rPr>
                <w:rFonts w:hint="eastAsia" w:ascii="Times New Roman" w:hAnsi="Times New Roman" w:eastAsia="宋体"/>
                <w:color w:val="auto"/>
                <w:sz w:val="21"/>
                <w:szCs w:val="21"/>
              </w:rPr>
              <w:t>《中</w:t>
            </w:r>
            <w:r>
              <w:rPr>
                <w:rFonts w:hint="eastAsia" w:ascii="Arial Unicode MS" w:hAnsi="Arial Unicode MS" w:eastAsia="Arial Unicode MS"/>
                <w:sz w:val="21"/>
                <w:szCs w:val="21"/>
              </w:rPr>
              <w:t>华</w:t>
            </w:r>
            <w:r>
              <w:rPr>
                <w:rFonts w:hint="eastAsia" w:ascii="Times New Roman" w:hAnsi="Times New Roman" w:eastAsia="宋体"/>
                <w:sz w:val="21"/>
                <w:szCs w:val="21"/>
              </w:rPr>
              <w:t>人民共和国固体</w:t>
            </w:r>
            <w:r>
              <w:rPr>
                <w:rFonts w:hint="eastAsia" w:ascii="Arial Unicode MS" w:hAnsi="Arial Unicode MS" w:eastAsia="Arial Unicode MS"/>
                <w:sz w:val="21"/>
                <w:szCs w:val="21"/>
              </w:rPr>
              <w:t>废</w:t>
            </w:r>
            <w:r>
              <w:rPr>
                <w:rFonts w:hint="eastAsia" w:ascii="Times New Roman" w:hAnsi="Times New Roman" w:eastAsia="宋体"/>
                <w:sz w:val="21"/>
                <w:szCs w:val="21"/>
              </w:rPr>
              <w:t>物</w:t>
            </w:r>
            <w:r>
              <w:rPr>
                <w:rFonts w:hint="eastAsia" w:ascii="Arial Unicode MS" w:hAnsi="Arial Unicode MS" w:eastAsia="Arial Unicode MS"/>
                <w:sz w:val="21"/>
                <w:szCs w:val="21"/>
              </w:rPr>
              <w:t>污</w:t>
            </w:r>
            <w:r>
              <w:rPr>
                <w:rFonts w:hint="eastAsia" w:ascii="Times New Roman" w:hAnsi="Times New Roman" w:eastAsia="宋体"/>
                <w:sz w:val="21"/>
                <w:szCs w:val="21"/>
              </w:rPr>
              <w:t>染</w:t>
            </w:r>
            <w:r>
              <w:rPr>
                <w:rFonts w:hint="eastAsia" w:ascii="Arial Unicode MS" w:hAnsi="Arial Unicode MS" w:eastAsia="Arial Unicode MS"/>
                <w:sz w:val="21"/>
                <w:szCs w:val="21"/>
              </w:rPr>
              <w:t>环</w:t>
            </w:r>
            <w:r>
              <w:rPr>
                <w:rFonts w:hint="eastAsia" w:ascii="Times New Roman" w:hAnsi="Times New Roman" w:eastAsia="宋体"/>
                <w:sz w:val="21"/>
                <w:szCs w:val="21"/>
              </w:rPr>
              <w:t>境防治法》中相关</w:t>
            </w:r>
            <w:r>
              <w:rPr>
                <w:rFonts w:hint="eastAsia" w:ascii="Arial Unicode MS" w:hAnsi="Arial Unicode MS" w:eastAsia="Arial Unicode MS"/>
                <w:sz w:val="21"/>
                <w:szCs w:val="21"/>
              </w:rPr>
              <w:t>规</w:t>
            </w:r>
            <w:r>
              <w:rPr>
                <w:rFonts w:hint="eastAsia" w:ascii="Times New Roman" w:hAnsi="Times New Roman" w:eastAsia="宋体"/>
                <w:sz w:val="21"/>
                <w:szCs w:val="21"/>
              </w:rPr>
              <w:t>定</w:t>
            </w:r>
            <w:r>
              <w:rPr>
                <w:rFonts w:hint="eastAsia" w:ascii="Times New Roman" w:hAnsi="Times New Roman" w:eastAsia="宋体"/>
                <w:sz w:val="21"/>
                <w:szCs w:val="21"/>
                <w:lang w:eastAsia="zh-CN"/>
              </w:rPr>
              <w:t>。</w:t>
            </w:r>
            <w:r>
              <w:rPr>
                <w:rFonts w:hint="eastAsia" w:ascii="Times New Roman" w:hAnsi="Times New Roman" w:eastAsia="宋体"/>
                <w:sz w:val="21"/>
                <w:szCs w:val="21"/>
              </w:rPr>
              <w:t>危</w:t>
            </w:r>
            <w:r>
              <w:rPr>
                <w:rFonts w:hint="eastAsia" w:ascii="Arial Unicode MS" w:hAnsi="Arial Unicode MS" w:eastAsia="Arial Unicode MS"/>
                <w:sz w:val="21"/>
                <w:szCs w:val="21"/>
              </w:rPr>
              <w:t>险废</w:t>
            </w:r>
            <w:r>
              <w:rPr>
                <w:rFonts w:hint="eastAsia" w:ascii="Times New Roman" w:hAnsi="Times New Roman" w:eastAsia="宋体"/>
                <w:sz w:val="21"/>
                <w:szCs w:val="21"/>
              </w:rPr>
              <w:t>物的</w:t>
            </w:r>
            <w:r>
              <w:rPr>
                <w:rFonts w:hint="eastAsia" w:ascii="Arial Unicode MS" w:hAnsi="Arial Unicode MS" w:eastAsia="Arial Unicode MS"/>
                <w:sz w:val="21"/>
                <w:szCs w:val="21"/>
              </w:rPr>
              <w:t>贮</w:t>
            </w:r>
            <w:r>
              <w:rPr>
                <w:rFonts w:hint="eastAsia" w:ascii="Times New Roman" w:hAnsi="Times New Roman" w:eastAsia="宋体"/>
                <w:sz w:val="21"/>
                <w:szCs w:val="21"/>
              </w:rPr>
              <w:t>存</w:t>
            </w:r>
            <w:r>
              <w:rPr>
                <w:rFonts w:hint="eastAsia" w:ascii="Arial Unicode MS" w:hAnsi="Arial Unicode MS" w:eastAsia="Arial Unicode MS"/>
                <w:sz w:val="21"/>
                <w:szCs w:val="21"/>
                <w:lang w:val="en-US" w:eastAsia="zh-CN"/>
              </w:rPr>
              <w:t>符合</w:t>
            </w:r>
            <w:r>
              <w:rPr>
                <w:rFonts w:hint="eastAsia" w:ascii="Times New Roman" w:hAnsi="Times New Roman" w:eastAsia="宋体"/>
                <w:sz w:val="21"/>
                <w:szCs w:val="21"/>
              </w:rPr>
              <w:t>《危</w:t>
            </w:r>
            <w:r>
              <w:rPr>
                <w:rFonts w:hint="eastAsia" w:ascii="Arial Unicode MS" w:hAnsi="Arial Unicode MS" w:eastAsia="Arial Unicode MS"/>
                <w:sz w:val="21"/>
                <w:szCs w:val="21"/>
              </w:rPr>
              <w:t>险废</w:t>
            </w:r>
            <w:r>
              <w:rPr>
                <w:rFonts w:hint="eastAsia" w:ascii="Times New Roman" w:hAnsi="Times New Roman" w:eastAsia="宋体"/>
                <w:sz w:val="21"/>
                <w:szCs w:val="21"/>
              </w:rPr>
              <w:t>物</w:t>
            </w:r>
            <w:r>
              <w:rPr>
                <w:rFonts w:hint="eastAsia" w:ascii="Arial Unicode MS" w:hAnsi="Arial Unicode MS" w:eastAsia="Arial Unicode MS"/>
                <w:sz w:val="21"/>
                <w:szCs w:val="21"/>
              </w:rPr>
              <w:t>贮</w:t>
            </w:r>
            <w:r>
              <w:rPr>
                <w:rFonts w:hint="eastAsia" w:ascii="Times New Roman" w:hAnsi="Times New Roman" w:eastAsia="宋体"/>
                <w:sz w:val="21"/>
                <w:szCs w:val="21"/>
              </w:rPr>
              <w:t>存</w:t>
            </w:r>
            <w:r>
              <w:rPr>
                <w:rFonts w:hint="eastAsia" w:ascii="Arial Unicode MS" w:hAnsi="Arial Unicode MS" w:eastAsia="Arial Unicode MS"/>
                <w:sz w:val="21"/>
                <w:szCs w:val="21"/>
              </w:rPr>
              <w:t>污</w:t>
            </w:r>
            <w:r>
              <w:rPr>
                <w:rFonts w:hint="eastAsia" w:ascii="Times New Roman" w:hAnsi="Times New Roman" w:eastAsia="宋体"/>
                <w:sz w:val="21"/>
                <w:szCs w:val="21"/>
              </w:rPr>
              <w:t>染控制</w:t>
            </w:r>
            <w:r>
              <w:rPr>
                <w:rFonts w:hint="eastAsia" w:ascii="Arial Unicode MS" w:hAnsi="Arial Unicode MS" w:eastAsia="Arial Unicode MS"/>
                <w:sz w:val="21"/>
                <w:szCs w:val="21"/>
              </w:rPr>
              <w:t>标</w:t>
            </w:r>
            <w:r>
              <w:rPr>
                <w:rFonts w:hint="eastAsia" w:ascii="Times New Roman" w:hAnsi="Times New Roman" w:eastAsia="宋体"/>
                <w:sz w:val="21"/>
                <w:szCs w:val="21"/>
              </w:rPr>
              <w:t>准》中的有关</w:t>
            </w:r>
            <w:r>
              <w:rPr>
                <w:rFonts w:hint="eastAsia" w:ascii="Arial Unicode MS" w:hAnsi="Arial Unicode MS" w:eastAsia="Arial Unicode MS"/>
                <w:sz w:val="21"/>
                <w:szCs w:val="21"/>
              </w:rPr>
              <w:t>规</w:t>
            </w:r>
            <w:r>
              <w:rPr>
                <w:rFonts w:hint="eastAsia" w:ascii="Times New Roman" w:hAnsi="Times New Roman" w:eastAsia="宋体"/>
                <w:sz w:val="21"/>
                <w:szCs w:val="21"/>
              </w:rPr>
              <w:t>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c>
          <w:tcPr>
            <w:tcW w:w="818" w:type="dxa"/>
            <w:vAlign w:val="center"/>
          </w:tcPr>
          <w:p>
            <w:pPr>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val="en-US" w:eastAsia="zh-CN"/>
              </w:rPr>
              <w:t>3</w:t>
            </w:r>
          </w:p>
        </w:tc>
        <w:tc>
          <w:tcPr>
            <w:tcW w:w="3685"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b w:val="0"/>
                <w:bCs/>
                <w:sz w:val="21"/>
                <w:szCs w:val="21"/>
              </w:rPr>
            </w:pPr>
            <w:r>
              <w:rPr>
                <w:rFonts w:hint="eastAsia" w:ascii="Times New Roman" w:hAnsi="Times New Roman" w:eastAsia="宋体"/>
                <w:sz w:val="21"/>
                <w:szCs w:val="21"/>
              </w:rPr>
              <w:t>合理布局，选用低噪声设备，并采取必要的措施确保厂界噪声达到</w:t>
            </w:r>
            <w:r>
              <w:rPr>
                <w:rFonts w:hint="eastAsia" w:ascii="Times New Roman" w:hAnsi="Times New Roman" w:eastAsia="宋体"/>
                <w:sz w:val="21"/>
                <w:szCs w:val="21"/>
                <w:lang w:val="en-US" w:eastAsia="zh-CN"/>
              </w:rPr>
              <w:t xml:space="preserve"> </w:t>
            </w:r>
            <w:r>
              <w:rPr>
                <w:rFonts w:hint="eastAsia" w:ascii="Times New Roman" w:hAnsi="Times New Roman" w:eastAsia="宋体"/>
                <w:sz w:val="21"/>
                <w:szCs w:val="21"/>
              </w:rPr>
              <w:t>《工业企业厂界环境噪声排放标准》(GB12348－2008)中的3类标准。</w:t>
            </w:r>
          </w:p>
        </w:tc>
        <w:tc>
          <w:tcPr>
            <w:tcW w:w="40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Times New Roman"/>
                <w:kern w:val="0"/>
                <w:sz w:val="21"/>
                <w:szCs w:val="21"/>
                <w:lang w:eastAsia="zh-CN"/>
              </w:rPr>
            </w:pPr>
            <w:r>
              <w:rPr>
                <w:rFonts w:hint="eastAsia" w:ascii="宋体" w:hAnsi="宋体" w:eastAsia="宋体"/>
                <w:spacing w:val="-11"/>
                <w:sz w:val="21"/>
                <w:szCs w:val="21"/>
              </w:rPr>
              <w:t>已落实。</w:t>
            </w:r>
            <w:r>
              <w:rPr>
                <w:rFonts w:hint="default" w:ascii="Times New Roman" w:hAnsi="Times New Roman" w:cs="Times New Roman"/>
                <w:sz w:val="21"/>
                <w:szCs w:val="21"/>
              </w:rPr>
              <w:t>本项目噪声源主要包括室内使用的生产设备在运行过程中产生的噪声及楼顶VRV空调室外机组产生的噪声，噪声级约为60-70dB（A）。生产设备均位于房间内，经墙体、门窗隔声后其噪声值较小。项目影响较大的噪声源为楼顶VRV空调室外机组产生的噪声，位于楼顶东侧。</w:t>
            </w:r>
            <w:r>
              <w:rPr>
                <w:rFonts w:hint="default" w:ascii="Times New Roman" w:hAnsi="Times New Roman" w:cs="Times New Roman"/>
                <w:sz w:val="21"/>
                <w:szCs w:val="21"/>
                <w:lang w:val="en-US" w:eastAsia="zh-CN"/>
              </w:rPr>
              <w:t>生产</w:t>
            </w:r>
            <w:r>
              <w:rPr>
                <w:rFonts w:hint="default" w:ascii="Times New Roman" w:hAnsi="Times New Roman" w:cs="Times New Roman"/>
                <w:spacing w:val="4"/>
                <w:sz w:val="21"/>
                <w:szCs w:val="21"/>
              </w:rPr>
              <w:t>设备噪声经过墙体和门窗隔声后，噪声值可减少20~30dB(A)。</w:t>
            </w:r>
            <w:r>
              <w:rPr>
                <w:rFonts w:hint="default" w:ascii="Times New Roman" w:hAnsi="Times New Roman" w:cs="Times New Roman"/>
                <w:sz w:val="21"/>
                <w:szCs w:val="21"/>
              </w:rPr>
              <w:t>VRV空调室外机组周围应加装隔声挡板降噪</w:t>
            </w:r>
            <w:r>
              <w:rPr>
                <w:rFonts w:hint="default" w:ascii="Times New Roman" w:hAnsi="Times New Roman" w:cs="Times New Roman"/>
                <w:spacing w:val="4"/>
                <w:sz w:val="21"/>
                <w:szCs w:val="21"/>
              </w:rPr>
              <w:t>，噪声值可减少20~30dB(A)。项目夜间不生产，</w:t>
            </w:r>
            <w:r>
              <w:rPr>
                <w:rFonts w:hint="eastAsia" w:ascii="Times New Roman" w:hAnsi="Times New Roman" w:eastAsia="宋体"/>
                <w:sz w:val="21"/>
                <w:szCs w:val="21"/>
                <w:lang w:val="en-US" w:eastAsia="zh-CN"/>
              </w:rPr>
              <w:t>噪声满足</w:t>
            </w:r>
            <w:r>
              <w:rPr>
                <w:rFonts w:hint="eastAsia" w:ascii="Times New Roman" w:hAnsi="Times New Roman" w:eastAsia="宋体"/>
                <w:sz w:val="21"/>
                <w:szCs w:val="21"/>
              </w:rPr>
              <w:t>《工</w:t>
            </w:r>
            <w:r>
              <w:rPr>
                <w:rFonts w:hint="eastAsia" w:ascii="Arial Unicode MS" w:hAnsi="Arial Unicode MS" w:eastAsia="Arial Unicode MS"/>
                <w:sz w:val="21"/>
                <w:szCs w:val="21"/>
              </w:rPr>
              <w:t>业</w:t>
            </w:r>
            <w:r>
              <w:rPr>
                <w:rFonts w:hint="eastAsia" w:ascii="Times New Roman" w:hAnsi="Times New Roman" w:eastAsia="宋体"/>
                <w:sz w:val="21"/>
                <w:szCs w:val="21"/>
              </w:rPr>
              <w:t>企</w:t>
            </w:r>
            <w:r>
              <w:rPr>
                <w:rFonts w:hint="eastAsia" w:ascii="Arial Unicode MS" w:hAnsi="Arial Unicode MS" w:eastAsia="Arial Unicode MS"/>
                <w:sz w:val="21"/>
                <w:szCs w:val="21"/>
              </w:rPr>
              <w:t>业</w:t>
            </w:r>
            <w:r>
              <w:rPr>
                <w:rFonts w:hint="eastAsia" w:ascii="Times New Roman" w:hAnsi="Times New Roman" w:eastAsia="宋体"/>
                <w:sz w:val="21"/>
                <w:szCs w:val="21"/>
              </w:rPr>
              <w:t>厂界</w:t>
            </w:r>
            <w:r>
              <w:rPr>
                <w:rFonts w:hint="eastAsia" w:ascii="Arial Unicode MS" w:hAnsi="Arial Unicode MS" w:eastAsia="Arial Unicode MS"/>
                <w:sz w:val="21"/>
                <w:szCs w:val="21"/>
              </w:rPr>
              <w:t>环</w:t>
            </w:r>
            <w:r>
              <w:rPr>
                <w:rFonts w:hint="eastAsia" w:ascii="Times New Roman" w:hAnsi="Times New Roman" w:eastAsia="宋体"/>
                <w:sz w:val="21"/>
                <w:szCs w:val="21"/>
              </w:rPr>
              <w:t>境噪声排放</w:t>
            </w:r>
            <w:r>
              <w:rPr>
                <w:rFonts w:hint="eastAsia" w:ascii="Arial Unicode MS" w:hAnsi="Arial Unicode MS" w:eastAsia="Arial Unicode MS"/>
                <w:sz w:val="21"/>
                <w:szCs w:val="21"/>
              </w:rPr>
              <w:t>标</w:t>
            </w:r>
            <w:r>
              <w:rPr>
                <w:rFonts w:hint="eastAsia" w:ascii="Times New Roman" w:hAnsi="Times New Roman" w:eastAsia="宋体"/>
                <w:sz w:val="21"/>
                <w:szCs w:val="21"/>
              </w:rPr>
              <w:t>准》</w:t>
            </w:r>
            <w:r>
              <w:rPr>
                <w:rFonts w:hint="eastAsia" w:ascii="Times New Roman" w:hAnsi="Times New Roman" w:eastAsia="Times New Roman"/>
                <w:sz w:val="21"/>
                <w:szCs w:val="21"/>
              </w:rPr>
              <w:t>(GB12348</w:t>
            </w:r>
            <w:r>
              <w:rPr>
                <w:rFonts w:hint="eastAsia" w:ascii="Times New Roman" w:hAnsi="Times New Roman" w:eastAsia="宋体"/>
                <w:sz w:val="21"/>
                <w:szCs w:val="21"/>
              </w:rPr>
              <w:t>－</w:t>
            </w:r>
            <w:r>
              <w:rPr>
                <w:rFonts w:hint="eastAsia" w:ascii="Times New Roman" w:hAnsi="Times New Roman" w:eastAsia="Times New Roman"/>
                <w:sz w:val="21"/>
                <w:szCs w:val="21"/>
              </w:rPr>
              <w:t>2008)</w:t>
            </w:r>
            <w:r>
              <w:rPr>
                <w:rFonts w:hint="eastAsia" w:ascii="Times New Roman" w:hAnsi="Times New Roman" w:eastAsia="宋体"/>
                <w:sz w:val="21"/>
                <w:szCs w:val="21"/>
              </w:rPr>
              <w:t>中的</w:t>
            </w:r>
            <w:r>
              <w:rPr>
                <w:rFonts w:hint="default"/>
                <w:spacing w:val="-81"/>
                <w:sz w:val="21"/>
                <w:szCs w:val="21"/>
              </w:rPr>
              <w:t xml:space="preserve"> </w:t>
            </w:r>
            <w:r>
              <w:rPr>
                <w:rFonts w:hint="eastAsia" w:ascii="Times New Roman" w:hAnsi="Times New Roman" w:eastAsia="Times New Roman"/>
                <w:sz w:val="21"/>
                <w:szCs w:val="21"/>
              </w:rPr>
              <w:t xml:space="preserve">3 </w:t>
            </w:r>
            <w:r>
              <w:rPr>
                <w:rFonts w:hint="eastAsia" w:ascii="Arial Unicode MS" w:hAnsi="Arial Unicode MS" w:eastAsia="Arial Unicode MS"/>
                <w:sz w:val="21"/>
                <w:szCs w:val="21"/>
              </w:rPr>
              <w:t>类标</w:t>
            </w:r>
            <w:r>
              <w:rPr>
                <w:rFonts w:hint="eastAsia" w:ascii="Times New Roman" w:hAnsi="Times New Roman" w:eastAsia="宋体"/>
                <w:sz w:val="21"/>
                <w:szCs w:val="21"/>
              </w:rPr>
              <w:t>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883" w:hRule="atLeast"/>
        </w:trPr>
        <w:tc>
          <w:tcPr>
            <w:tcW w:w="818" w:type="dxa"/>
            <w:vAlign w:val="center"/>
          </w:tcPr>
          <w:p>
            <w:pPr>
              <w:jc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val="en-US" w:eastAsia="zh-CN"/>
              </w:rPr>
              <w:t>4</w:t>
            </w:r>
          </w:p>
        </w:tc>
        <w:tc>
          <w:tcPr>
            <w:tcW w:w="3685" w:type="dxa"/>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ind w:right="164"/>
              <w:jc w:val="left"/>
              <w:textAlignment w:val="auto"/>
              <w:outlineLvl w:val="9"/>
              <w:rPr>
                <w:rFonts w:ascii="Times New Roman" w:hAnsi="Times New Roman" w:eastAsia="宋体" w:cs="Times New Roman"/>
                <w:kern w:val="0"/>
                <w:sz w:val="21"/>
                <w:szCs w:val="21"/>
              </w:rPr>
            </w:pPr>
            <w:r>
              <w:rPr>
                <w:rFonts w:hint="eastAsia" w:ascii="Times New Roman" w:hAnsi="Times New Roman" w:eastAsia="宋体"/>
                <w:sz w:val="21"/>
                <w:szCs w:val="21"/>
              </w:rPr>
              <w:t>加强环境风险防范，落实各项风险防范措施，制定突发环境事故应急预案，报开发区环保部门备案，并与开发区应急预案联动。加强化学品在运输和使用过程中的管理，分类贮存。贮存场所须按标准建设，应设自动报警装置和必要的应急防范措施，防止火灾、泄漏、爆炸。</w:t>
            </w:r>
          </w:p>
        </w:tc>
        <w:tc>
          <w:tcPr>
            <w:tcW w:w="401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kern w:val="0"/>
                <w:sz w:val="21"/>
                <w:szCs w:val="21"/>
                <w:lang w:eastAsia="zh-CN"/>
              </w:rPr>
            </w:pPr>
            <w:r>
              <w:rPr>
                <w:rFonts w:hint="eastAsia" w:ascii="宋体" w:hAnsi="宋体" w:eastAsia="宋体"/>
                <w:color w:val="auto"/>
                <w:spacing w:val="-11"/>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97" w:hRule="atLeast"/>
        </w:trPr>
        <w:tc>
          <w:tcPr>
            <w:tcW w:w="818" w:type="dxa"/>
            <w:vAlign w:val="center"/>
          </w:tcPr>
          <w:p>
            <w:pPr>
              <w:jc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5</w:t>
            </w:r>
          </w:p>
        </w:tc>
        <w:tc>
          <w:tcPr>
            <w:tcW w:w="3685" w:type="dxa"/>
            <w:vAlign w:val="center"/>
          </w:tcPr>
          <w:p>
            <w:pPr>
              <w:pStyle w:val="7"/>
              <w:keepNext w:val="0"/>
              <w:keepLines w:val="0"/>
              <w:pageBreakBefore w:val="0"/>
              <w:widowControl w:val="0"/>
              <w:kinsoku/>
              <w:wordWrap/>
              <w:overflowPunct/>
              <w:topLinePunct w:val="0"/>
              <w:autoSpaceDE/>
              <w:autoSpaceDN/>
              <w:bidi w:val="0"/>
              <w:adjustRightInd/>
              <w:snapToGrid/>
              <w:spacing w:before="18" w:line="240" w:lineRule="auto"/>
              <w:ind w:right="95"/>
              <w:textAlignment w:val="auto"/>
              <w:outlineLvl w:val="9"/>
              <w:rPr>
                <w:rFonts w:hint="eastAsia" w:ascii="Times New Roman" w:hAnsi="Times New Roman" w:eastAsia="宋体"/>
                <w:sz w:val="21"/>
                <w:szCs w:val="21"/>
              </w:rPr>
            </w:pPr>
            <w:r>
              <w:rPr>
                <w:rFonts w:hint="default"/>
                <w:sz w:val="21"/>
                <w:szCs w:val="21"/>
              </w:rPr>
              <w:t>本项目需按国家规定建设规范的污染物排放口、贮存场所并设置标志牌。</w:t>
            </w:r>
          </w:p>
        </w:tc>
        <w:tc>
          <w:tcPr>
            <w:tcW w:w="401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olor w:val="auto"/>
                <w:spacing w:val="-11"/>
                <w:sz w:val="21"/>
                <w:szCs w:val="21"/>
                <w:lang w:val="en-US" w:eastAsia="zh-CN"/>
              </w:rPr>
            </w:pPr>
            <w:r>
              <w:rPr>
                <w:rFonts w:hint="eastAsia" w:ascii="宋体" w:hAnsi="宋体" w:eastAsia="宋体"/>
                <w:color w:val="auto"/>
                <w:spacing w:val="-11"/>
                <w:sz w:val="21"/>
                <w:szCs w:val="21"/>
                <w:lang w:val="en-US" w:eastAsia="zh-CN"/>
              </w:rPr>
              <w:t>已落实。</w:t>
            </w:r>
          </w:p>
        </w:tc>
      </w:tr>
    </w:tbl>
    <w:p>
      <w:pPr>
        <w:pStyle w:val="2"/>
        <w:keepNext/>
        <w:keepLines/>
        <w:pageBreakBefore w:val="0"/>
        <w:widowControl w:val="0"/>
        <w:kinsoku/>
        <w:wordWrap/>
        <w:overflowPunct/>
        <w:topLinePunct w:val="0"/>
        <w:autoSpaceDE/>
        <w:autoSpaceDN/>
        <w:bidi w:val="0"/>
        <w:adjustRightInd w:val="0"/>
        <w:snapToGrid w:val="0"/>
        <w:spacing w:before="313" w:beforeLines="100" w:line="360" w:lineRule="auto"/>
        <w:jc w:val="both"/>
        <w:textAlignment w:val="baseline"/>
        <w:outlineLvl w:val="0"/>
      </w:pPr>
      <w:bookmarkStart w:id="43" w:name="_Toc26180"/>
      <w:bookmarkStart w:id="44" w:name="_Toc518563670"/>
      <w:bookmarkStart w:id="45" w:name="_Toc518908181"/>
      <w:r>
        <w:rPr>
          <w:rFonts w:hint="eastAsia"/>
          <w:lang w:val="en-US" w:eastAsia="zh-CN"/>
        </w:rPr>
        <w:t>6</w:t>
      </w:r>
      <w:r>
        <w:t xml:space="preserve"> 验收执行标准</w:t>
      </w:r>
      <w:bookmarkEnd w:id="43"/>
      <w:bookmarkEnd w:id="44"/>
      <w:bookmarkEnd w:id="45"/>
      <w:bookmarkStart w:id="46" w:name="_Toc271900250"/>
      <w:bookmarkStart w:id="47" w:name="_Toc313025796"/>
      <w:bookmarkStart w:id="48" w:name="_Toc363037666"/>
      <w:bookmarkStart w:id="49" w:name="_Toc373324715"/>
      <w:bookmarkStart w:id="50" w:name="_Toc362339396"/>
      <w:bookmarkStart w:id="51" w:name="_Toc381022364"/>
      <w:bookmarkStart w:id="52" w:name="_Toc362339689"/>
    </w:p>
    <w:p>
      <w:pPr>
        <w:pStyle w:val="3"/>
        <w:keepNext/>
        <w:keepLines/>
        <w:pageBreakBefore w:val="0"/>
        <w:widowControl w:val="0"/>
        <w:kinsoku/>
        <w:wordWrap/>
        <w:overflowPunct/>
        <w:topLinePunct w:val="0"/>
        <w:autoSpaceDE/>
        <w:autoSpaceDN/>
        <w:bidi w:val="0"/>
        <w:adjustRightInd w:val="0"/>
        <w:snapToGrid w:val="0"/>
        <w:spacing w:before="40" w:after="40" w:line="360" w:lineRule="auto"/>
        <w:rPr>
          <w:rFonts w:cs="Times New Roman"/>
          <w:szCs w:val="28"/>
        </w:rPr>
      </w:pPr>
      <w:bookmarkStart w:id="53" w:name="_Toc518908182"/>
      <w:bookmarkStart w:id="54" w:name="_Toc518563671"/>
      <w:bookmarkStart w:id="55" w:name="_Toc7508"/>
      <w:r>
        <w:rPr>
          <w:rFonts w:cs="Times New Roman"/>
          <w:szCs w:val="28"/>
        </w:rPr>
        <w:t>6.1废水</w:t>
      </w:r>
      <w:bookmarkEnd w:id="46"/>
      <w:bookmarkEnd w:id="47"/>
      <w:r>
        <w:rPr>
          <w:rFonts w:cs="Times New Roman"/>
          <w:szCs w:val="28"/>
        </w:rPr>
        <w:t>排放执行标准</w:t>
      </w:r>
      <w:bookmarkEnd w:id="48"/>
      <w:bookmarkEnd w:id="49"/>
      <w:bookmarkEnd w:id="50"/>
      <w:bookmarkEnd w:id="51"/>
      <w:bookmarkEnd w:id="52"/>
      <w:bookmarkEnd w:id="53"/>
      <w:bookmarkEnd w:id="54"/>
      <w:bookmarkEnd w:id="55"/>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96" w:firstLineChars="200"/>
        <w:jc w:val="left"/>
        <w:textAlignment w:val="auto"/>
        <w:outlineLvl w:val="9"/>
        <w:rPr>
          <w:rFonts w:hint="default" w:ascii="Times New Roman" w:hAnsi="Times New Roman" w:cs="Times New Roman"/>
          <w:b/>
          <w:color w:val="auto"/>
          <w:sz w:val="24"/>
          <w:szCs w:val="24"/>
        </w:rPr>
      </w:pPr>
      <w:r>
        <w:rPr>
          <w:rFonts w:ascii="Times New Roman" w:hAnsi="Times New Roman"/>
          <w:spacing w:val="4"/>
          <w:sz w:val="24"/>
          <w:szCs w:val="24"/>
        </w:rPr>
        <w:t>本项目</w:t>
      </w:r>
      <w:r>
        <w:rPr>
          <w:rFonts w:ascii="Times New Roman" w:hAnsi="Times New Roman"/>
          <w:sz w:val="24"/>
          <w:szCs w:val="24"/>
        </w:rPr>
        <w:t>生活污水及去离子水设备排水</w:t>
      </w:r>
      <w:r>
        <w:rPr>
          <w:rFonts w:hint="eastAsia"/>
          <w:sz w:val="24"/>
          <w:szCs w:val="24"/>
        </w:rPr>
        <w:t>汇入项目所在楼化粪池，经化</w:t>
      </w:r>
      <w:r>
        <w:rPr>
          <w:rFonts w:hint="eastAsia" w:ascii="Times New Roman" w:hAnsi="Times New Roman"/>
          <w:sz w:val="24"/>
          <w:szCs w:val="24"/>
        </w:rPr>
        <w:t>粪池沉淀后，通过市政污水管网排入开发区</w:t>
      </w:r>
      <w:r>
        <w:rPr>
          <w:rFonts w:ascii="Times New Roman" w:hAnsi="Times New Roman"/>
          <w:sz w:val="24"/>
          <w:szCs w:val="24"/>
        </w:rPr>
        <w:t>东区污水处理厂</w:t>
      </w:r>
      <w:r>
        <w:rPr>
          <w:rFonts w:hint="eastAsia" w:ascii="Times New Roman" w:hAnsi="Times New Roman"/>
          <w:sz w:val="24"/>
          <w:szCs w:val="24"/>
        </w:rPr>
        <w:t>处理。</w:t>
      </w:r>
      <w:r>
        <w:rPr>
          <w:rFonts w:hint="default" w:ascii="Times New Roman" w:hAnsi="Times New Roman" w:cs="Times New Roman"/>
          <w:color w:val="auto"/>
          <w:spacing w:val="4"/>
          <w:sz w:val="24"/>
          <w:szCs w:val="24"/>
        </w:rPr>
        <w:t>污水排放执行北京市《水污染物综合排放标准》（DB11/307－2013）中</w:t>
      </w:r>
      <w:r>
        <w:rPr>
          <w:rFonts w:hint="eastAsia" w:ascii="宋体" w:hAnsi="宋体" w:eastAsia="宋体" w:cs="宋体"/>
          <w:color w:val="auto"/>
          <w:spacing w:val="4"/>
          <w:sz w:val="24"/>
          <w:szCs w:val="24"/>
        </w:rPr>
        <w:t>“排入公共污水处理系统的水污染物排放限值”</w:t>
      </w:r>
      <w:r>
        <w:rPr>
          <w:rFonts w:hint="default" w:ascii="Times New Roman" w:hAnsi="Times New Roman" w:cs="Times New Roman"/>
          <w:color w:val="auto"/>
          <w:sz w:val="24"/>
          <w:szCs w:val="24"/>
        </w:rPr>
        <w:t>，具体限值见下表。</w:t>
      </w:r>
    </w:p>
    <w:p>
      <w:pPr>
        <w:autoSpaceDE/>
        <w:autoSpaceDN/>
        <w:snapToGrid w:val="0"/>
        <w:jc w:val="center"/>
        <w:rPr>
          <w:rFonts w:hint="default" w:ascii="Times New Roman" w:hAnsi="Times New Roman" w:cs="Times New Roman"/>
          <w:b/>
          <w:color w:val="auto"/>
          <w:sz w:val="24"/>
        </w:rPr>
      </w:pPr>
      <w:r>
        <w:rPr>
          <w:rFonts w:hint="eastAsia" w:ascii="Times New Roman" w:hAnsi="Times New Roman" w:eastAsia="宋体"/>
          <w:b/>
          <w:color w:val="auto"/>
          <w:sz w:val="24"/>
        </w:rPr>
        <w:t>表</w:t>
      </w:r>
      <w:r>
        <w:rPr>
          <w:rFonts w:hint="eastAsia" w:ascii="Times New Roman" w:hAnsi="Times New Roman" w:eastAsia="宋体" w:cs="Times New Roman"/>
          <w:b/>
          <w:color w:val="auto"/>
          <w:sz w:val="24"/>
          <w:lang w:val="en-US" w:eastAsia="zh-CN"/>
        </w:rPr>
        <w:t>7</w:t>
      </w:r>
      <w:r>
        <w:rPr>
          <w:rFonts w:hint="default"/>
          <w:b/>
          <w:color w:val="auto"/>
          <w:sz w:val="24"/>
        </w:rPr>
        <w:t xml:space="preserve">  </w:t>
      </w:r>
      <w:r>
        <w:rPr>
          <w:rFonts w:hint="eastAsia" w:ascii="Times New Roman" w:hAnsi="Times New Roman" w:eastAsia="宋体"/>
          <w:b/>
          <w:color w:val="auto"/>
          <w:sz w:val="24"/>
        </w:rPr>
        <w:t>水污染物综合排放标准</w:t>
      </w:r>
    </w:p>
    <w:tbl>
      <w:tblPr>
        <w:tblStyle w:val="21"/>
        <w:tblW w:w="8280" w:type="dxa"/>
        <w:jc w:val="center"/>
        <w:tblInd w:w="-15"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1316"/>
        <w:gridCol w:w="1315"/>
        <w:gridCol w:w="1412"/>
        <w:gridCol w:w="1413"/>
        <w:gridCol w:w="1412"/>
        <w:gridCol w:w="141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580" w:hRule="atLeast"/>
          <w:jc w:val="center"/>
        </w:trPr>
        <w:tc>
          <w:tcPr>
            <w:tcW w:w="1316" w:type="dxa"/>
            <w:tcBorders>
              <w:tl2br w:val="nil"/>
              <w:tr2bl w:val="nil"/>
            </w:tcBorders>
            <w:vAlign w:val="center"/>
          </w:tcPr>
          <w:p>
            <w:pPr>
              <w:autoSpaceDE/>
              <w:autoSpaceDN/>
              <w:snapToGrid w:val="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项目名称</w:t>
            </w:r>
          </w:p>
        </w:tc>
        <w:tc>
          <w:tcPr>
            <w:tcW w:w="1315" w:type="dxa"/>
            <w:tcBorders>
              <w:tl2br w:val="nil"/>
              <w:tr2bl w:val="nil"/>
            </w:tcBorders>
            <w:vAlign w:val="center"/>
          </w:tcPr>
          <w:p>
            <w:pPr>
              <w:autoSpaceDE/>
              <w:autoSpaceDN/>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pH</w:t>
            </w:r>
          </w:p>
          <w:p>
            <w:pPr>
              <w:autoSpaceDE/>
              <w:autoSpaceDN/>
              <w:snapToGrid w:val="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无量纲</w:t>
            </w:r>
            <w:r>
              <w:rPr>
                <w:rFonts w:hint="default" w:ascii="Times New Roman" w:hAnsi="Times New Roman" w:eastAsia="宋体" w:cs="Times New Roman"/>
                <w:color w:val="auto"/>
                <w:sz w:val="21"/>
                <w:szCs w:val="21"/>
                <w:lang w:eastAsia="zh-CN"/>
              </w:rPr>
              <w:t>）</w:t>
            </w:r>
          </w:p>
        </w:tc>
        <w:tc>
          <w:tcPr>
            <w:tcW w:w="1412" w:type="dxa"/>
            <w:tcBorders>
              <w:tl2br w:val="nil"/>
              <w:tr2bl w:val="nil"/>
            </w:tcBorders>
            <w:vAlign w:val="center"/>
          </w:tcPr>
          <w:p>
            <w:pPr>
              <w:pStyle w:val="61"/>
              <w:autoSpaceDE/>
              <w:autoSpaceDN/>
              <w:snapToGrid w:val="0"/>
              <w:spacing w:line="240" w:lineRule="auto"/>
              <w:rPr>
                <w:rFonts w:hint="default" w:ascii="Times New Roman" w:hAnsi="Times New Roman" w:eastAsia="Times New Roman" w:cs="Times New Roman"/>
                <w:color w:val="auto"/>
                <w:sz w:val="21"/>
                <w:szCs w:val="21"/>
                <w:vertAlign w:val="subscript"/>
                <w:lang w:eastAsia="zh-CN"/>
              </w:rPr>
            </w:pPr>
            <w:r>
              <w:rPr>
                <w:rFonts w:hint="default" w:ascii="Times New Roman" w:hAnsi="Times New Roman" w:eastAsia="Times New Roman" w:cs="Times New Roman"/>
                <w:color w:val="auto"/>
                <w:sz w:val="21"/>
                <w:szCs w:val="21"/>
                <w:lang w:eastAsia="zh-CN"/>
              </w:rPr>
              <w:t>COD</w:t>
            </w:r>
            <w:r>
              <w:rPr>
                <w:rFonts w:hint="default" w:ascii="Times New Roman" w:hAnsi="Times New Roman" w:eastAsia="Times New Roman" w:cs="Times New Roman"/>
                <w:color w:val="auto"/>
                <w:sz w:val="21"/>
                <w:szCs w:val="21"/>
                <w:vertAlign w:val="subscript"/>
                <w:lang w:eastAsia="zh-CN"/>
              </w:rPr>
              <w:t>Cr</w:t>
            </w:r>
          </w:p>
          <w:p>
            <w:pPr>
              <w:pStyle w:val="61"/>
              <w:autoSpaceDE/>
              <w:autoSpaceDN/>
              <w:snapToGrid w:val="0"/>
              <w:spacing w:line="240" w:lineRule="auto"/>
              <w:rPr>
                <w:rFonts w:hint="default" w:ascii="Times New Roman" w:hAnsi="Times New Roman" w:eastAsia="Times New Roman" w:cs="Times New Roman"/>
                <w:color w:val="auto"/>
                <w:sz w:val="21"/>
                <w:szCs w:val="21"/>
              </w:rPr>
            </w:pPr>
            <w:r>
              <w:rPr>
                <w:rFonts w:hint="default" w:ascii="Times New Roman" w:hAnsi="Times New Roman" w:eastAsia="Times New Roman" w:cs="Times New Roman"/>
                <w:color w:val="auto"/>
                <w:sz w:val="21"/>
                <w:szCs w:val="21"/>
              </w:rPr>
              <w:t>mg/L</w:t>
            </w:r>
          </w:p>
        </w:tc>
        <w:tc>
          <w:tcPr>
            <w:tcW w:w="1413" w:type="dxa"/>
            <w:tcBorders>
              <w:tl2br w:val="nil"/>
              <w:tr2bl w:val="nil"/>
            </w:tcBorders>
            <w:vAlign w:val="center"/>
          </w:tcPr>
          <w:p>
            <w:pPr>
              <w:autoSpaceDE/>
              <w:autoSpaceDN/>
              <w:snapToGrid w:val="0"/>
              <w:jc w:val="center"/>
              <w:rPr>
                <w:rFonts w:hint="default" w:ascii="Times New Roman" w:hAnsi="Times New Roman" w:cs="Times New Roman"/>
                <w:color w:val="auto"/>
                <w:sz w:val="21"/>
                <w:szCs w:val="21"/>
                <w:vertAlign w:val="subscript"/>
              </w:rPr>
            </w:pPr>
            <w:r>
              <w:rPr>
                <w:rFonts w:hint="default" w:ascii="Times New Roman" w:hAnsi="Times New Roman" w:cs="Times New Roman"/>
                <w:color w:val="auto"/>
                <w:sz w:val="21"/>
                <w:szCs w:val="21"/>
              </w:rPr>
              <w:t>BOD</w:t>
            </w:r>
            <w:r>
              <w:rPr>
                <w:rFonts w:hint="default" w:ascii="Times New Roman" w:hAnsi="Times New Roman" w:cs="Times New Roman"/>
                <w:color w:val="auto"/>
                <w:sz w:val="21"/>
                <w:szCs w:val="21"/>
                <w:vertAlign w:val="subscript"/>
              </w:rPr>
              <w:t>5</w:t>
            </w:r>
          </w:p>
          <w:p>
            <w:pPr>
              <w:autoSpaceDE/>
              <w:autoSpaceDN/>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w:t>
            </w:r>
            <w:r>
              <w:rPr>
                <w:rFonts w:hint="default" w:ascii="Times New Roman" w:hAnsi="Times New Roman" w:cs="Times New Roman"/>
                <w:color w:val="auto"/>
                <w:sz w:val="21"/>
                <w:szCs w:val="21"/>
                <w:lang w:val="en-US" w:eastAsia="zh-CN"/>
              </w:rPr>
              <w:t>L</w:t>
            </w:r>
          </w:p>
        </w:tc>
        <w:tc>
          <w:tcPr>
            <w:tcW w:w="1412" w:type="dxa"/>
            <w:tcBorders>
              <w:tl2br w:val="nil"/>
              <w:tr2bl w:val="nil"/>
            </w:tcBorders>
            <w:vAlign w:val="center"/>
          </w:tcPr>
          <w:p>
            <w:pPr>
              <w:autoSpaceDE/>
              <w:autoSpaceDN/>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w:t>
            </w:r>
          </w:p>
          <w:p>
            <w:pPr>
              <w:autoSpaceDE/>
              <w:autoSpaceDN/>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mg/L</w:t>
            </w:r>
          </w:p>
        </w:tc>
        <w:tc>
          <w:tcPr>
            <w:tcW w:w="1412" w:type="dxa"/>
            <w:tcBorders>
              <w:tl2br w:val="nil"/>
              <w:tr2bl w:val="nil"/>
            </w:tcBorders>
            <w:vAlign w:val="center"/>
          </w:tcPr>
          <w:p>
            <w:pPr>
              <w:autoSpaceDE/>
              <w:autoSpaceDN/>
              <w:snapToGrid w:val="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氨氮</w:t>
            </w:r>
          </w:p>
          <w:p>
            <w:pPr>
              <w:autoSpaceDE/>
              <w:autoSpaceDN/>
              <w:snapToGrid w:val="0"/>
              <w:jc w:val="cente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rPr>
              <w:t>mg/L</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541" w:hRule="atLeast"/>
          <w:jc w:val="center"/>
        </w:trPr>
        <w:tc>
          <w:tcPr>
            <w:tcW w:w="1316" w:type="dxa"/>
            <w:tcBorders>
              <w:tl2br w:val="nil"/>
              <w:tr2bl w:val="nil"/>
            </w:tcBorders>
            <w:vAlign w:val="center"/>
          </w:tcPr>
          <w:p>
            <w:pPr>
              <w:autoSpaceDE/>
              <w:autoSpaceDN/>
              <w:snapToGrid w:val="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标准限值</w:t>
            </w:r>
          </w:p>
        </w:tc>
        <w:tc>
          <w:tcPr>
            <w:tcW w:w="1315" w:type="dxa"/>
            <w:tcBorders>
              <w:tl2br w:val="nil"/>
              <w:tr2bl w:val="nil"/>
            </w:tcBorders>
            <w:vAlign w:val="center"/>
          </w:tcPr>
          <w:p>
            <w:pPr>
              <w:autoSpaceDE/>
              <w:autoSpaceDN/>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6.5~9</w:t>
            </w:r>
          </w:p>
        </w:tc>
        <w:tc>
          <w:tcPr>
            <w:tcW w:w="1412" w:type="dxa"/>
            <w:tcBorders>
              <w:tl2br w:val="nil"/>
              <w:tr2bl w:val="nil"/>
            </w:tcBorders>
            <w:vAlign w:val="center"/>
          </w:tcPr>
          <w:p>
            <w:pPr>
              <w:autoSpaceDE/>
              <w:autoSpaceDN/>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≤500</w:t>
            </w:r>
          </w:p>
        </w:tc>
        <w:tc>
          <w:tcPr>
            <w:tcW w:w="1413" w:type="dxa"/>
            <w:tcBorders>
              <w:tl2br w:val="nil"/>
              <w:tr2bl w:val="nil"/>
            </w:tcBorders>
            <w:vAlign w:val="center"/>
          </w:tcPr>
          <w:p>
            <w:pPr>
              <w:pStyle w:val="61"/>
              <w:autoSpaceDE/>
              <w:autoSpaceDN/>
              <w:snapToGrid w:val="0"/>
              <w:spacing w:line="240" w:lineRule="auto"/>
              <w:rPr>
                <w:rFonts w:hint="default" w:ascii="Times New Roman" w:hAnsi="Times New Roman" w:eastAsia="Times New Roman" w:cs="Times New Roman"/>
                <w:color w:val="auto"/>
                <w:sz w:val="21"/>
                <w:szCs w:val="21"/>
              </w:rPr>
            </w:pPr>
            <w:r>
              <w:rPr>
                <w:rFonts w:hint="default" w:ascii="Times New Roman" w:hAnsi="Times New Roman" w:cs="Times New Roman"/>
                <w:color w:val="auto"/>
                <w:sz w:val="21"/>
                <w:szCs w:val="21"/>
              </w:rPr>
              <w:t>≤</w:t>
            </w:r>
            <w:r>
              <w:rPr>
                <w:rFonts w:hint="default" w:ascii="Times New Roman" w:hAnsi="Times New Roman" w:eastAsia="Times New Roman" w:cs="Times New Roman"/>
                <w:color w:val="auto"/>
                <w:sz w:val="21"/>
                <w:szCs w:val="21"/>
              </w:rPr>
              <w:t>300</w:t>
            </w:r>
          </w:p>
        </w:tc>
        <w:tc>
          <w:tcPr>
            <w:tcW w:w="1412" w:type="dxa"/>
            <w:tcBorders>
              <w:tl2br w:val="nil"/>
              <w:tr2bl w:val="nil"/>
            </w:tcBorders>
            <w:vAlign w:val="center"/>
          </w:tcPr>
          <w:p>
            <w:pPr>
              <w:autoSpaceDE/>
              <w:autoSpaceDN/>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≤400</w:t>
            </w:r>
          </w:p>
        </w:tc>
        <w:tc>
          <w:tcPr>
            <w:tcW w:w="1412" w:type="dxa"/>
            <w:tcBorders>
              <w:tl2br w:val="nil"/>
              <w:tr2bl w:val="nil"/>
            </w:tcBorders>
            <w:vAlign w:val="center"/>
          </w:tcPr>
          <w:p>
            <w:pPr>
              <w:autoSpaceDE/>
              <w:autoSpaceDN/>
              <w:snapToGrid w:val="0"/>
              <w:jc w:val="cente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rPr>
              <w:t>≤45</w:t>
            </w:r>
          </w:p>
        </w:tc>
      </w:tr>
    </w:tbl>
    <w:p>
      <w:pPr>
        <w:pStyle w:val="3"/>
        <w:keepNext/>
        <w:keepLines/>
        <w:pageBreakBefore w:val="0"/>
        <w:widowControl w:val="0"/>
        <w:kinsoku/>
        <w:wordWrap/>
        <w:overflowPunct/>
        <w:topLinePunct w:val="0"/>
        <w:autoSpaceDE/>
        <w:autoSpaceDN/>
        <w:bidi w:val="0"/>
        <w:adjustRightInd w:val="0"/>
        <w:snapToGrid w:val="0"/>
        <w:spacing w:before="157" w:beforeLines="50" w:line="360" w:lineRule="auto"/>
        <w:textAlignment w:val="auto"/>
        <w:outlineLvl w:val="1"/>
      </w:pPr>
      <w:bookmarkStart w:id="56" w:name="_Toc518908184"/>
      <w:bookmarkStart w:id="57" w:name="_Toc518563673"/>
      <w:r>
        <w:t>6.</w:t>
      </w:r>
      <w:r>
        <w:rPr>
          <w:rFonts w:hint="eastAsia"/>
          <w:lang w:val="en-US" w:eastAsia="zh-CN"/>
        </w:rPr>
        <w:t>2</w:t>
      </w:r>
      <w:r>
        <w:t>噪声</w:t>
      </w:r>
      <w:r>
        <w:rPr>
          <w:rFonts w:hint="eastAsia"/>
          <w:lang w:val="en-US" w:eastAsia="zh-CN"/>
        </w:rPr>
        <w:t>排放</w:t>
      </w:r>
      <w:r>
        <w:t>执行标准</w:t>
      </w:r>
      <w:bookmarkEnd w:id="56"/>
      <w:bookmarkEnd w:id="57"/>
    </w:p>
    <w:p>
      <w:pPr>
        <w:pStyle w:val="38"/>
        <w:keepNext/>
        <w:keepLines/>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Times New Roman"/>
          <w:color w:val="auto"/>
          <w:sz w:val="24"/>
        </w:rPr>
      </w:pPr>
      <w:r>
        <w:rPr>
          <w:rFonts w:hint="eastAsia" w:ascii="Times New Roman" w:hAnsi="Times New Roman"/>
          <w:color w:val="auto"/>
          <w:sz w:val="24"/>
          <w:lang w:eastAsia="zh-CN"/>
        </w:rPr>
        <w:t>本</w:t>
      </w:r>
      <w:r>
        <w:rPr>
          <w:rFonts w:hint="eastAsia" w:ascii="Times New Roman" w:hAnsi="Times New Roman"/>
          <w:color w:val="auto"/>
          <w:sz w:val="24"/>
        </w:rPr>
        <w:t>项目运行期噪声</w:t>
      </w:r>
      <w:r>
        <w:rPr>
          <w:rFonts w:hint="eastAsia" w:ascii="Times New Roman" w:hAnsi="Times New Roman"/>
          <w:color w:val="auto"/>
          <w:sz w:val="24"/>
          <w:lang w:eastAsia="zh-CN"/>
        </w:rPr>
        <w:t>排放</w:t>
      </w:r>
      <w:r>
        <w:rPr>
          <w:rFonts w:hint="eastAsia" w:ascii="Times New Roman" w:hAnsi="Times New Roman"/>
          <w:color w:val="auto"/>
          <w:sz w:val="24"/>
        </w:rPr>
        <w:t>执行</w:t>
      </w:r>
      <w:r>
        <w:rPr>
          <w:rFonts w:hint="eastAsia" w:ascii="Times New Roman" w:hAnsi="Times New Roman"/>
          <w:color w:val="auto"/>
          <w:sz w:val="24"/>
          <w:lang w:eastAsia="zh-CN"/>
        </w:rPr>
        <w:t>国家</w:t>
      </w:r>
      <w:r>
        <w:rPr>
          <w:rFonts w:hint="eastAsia" w:ascii="Times New Roman" w:hAnsi="Times New Roman"/>
          <w:color w:val="auto"/>
          <w:sz w:val="24"/>
        </w:rPr>
        <w:t>《工业企业厂界环境噪声排放标准》（GB12348－2008）</w:t>
      </w:r>
      <w:r>
        <w:rPr>
          <w:rFonts w:hint="eastAsia" w:ascii="Times New Roman" w:hAnsi="Times New Roman"/>
          <w:color w:val="auto"/>
          <w:sz w:val="24"/>
          <w:lang w:eastAsia="zh-CN"/>
        </w:rPr>
        <w:t>中</w:t>
      </w:r>
      <w:r>
        <w:rPr>
          <w:rFonts w:hint="eastAsia" w:ascii="Times New Roman" w:hAnsi="Times New Roman"/>
          <w:color w:val="auto"/>
          <w:sz w:val="24"/>
          <w:lang w:val="en-US" w:eastAsia="zh-CN"/>
        </w:rPr>
        <w:t>3</w:t>
      </w:r>
      <w:r>
        <w:rPr>
          <w:rFonts w:hint="eastAsia" w:ascii="Times New Roman" w:hAnsi="Times New Roman"/>
          <w:color w:val="auto"/>
          <w:sz w:val="24"/>
        </w:rPr>
        <w:t>类标准，具体限值见下表。</w:t>
      </w:r>
    </w:p>
    <w:p>
      <w:pPr>
        <w:keepNext w:val="0"/>
        <w:keepLines w:val="0"/>
        <w:pageBreakBefore w:val="0"/>
        <w:widowControl w:val="0"/>
        <w:kinsoku/>
        <w:wordWrap/>
        <w:overflowPunct/>
        <w:topLinePunct w:val="0"/>
        <w:autoSpaceDE/>
        <w:autoSpaceDN/>
        <w:bidi w:val="0"/>
        <w:adjustRightInd w:val="0"/>
        <w:snapToGrid w:val="0"/>
        <w:spacing w:line="240" w:lineRule="auto"/>
        <w:ind w:firstLine="573"/>
        <w:jc w:val="center"/>
        <w:textAlignment w:val="auto"/>
        <w:outlineLvl w:val="9"/>
        <w:rPr>
          <w:rFonts w:ascii="Times New Roman" w:hAnsi="Times New Roman" w:eastAsia="宋体" w:cs="Times New Roman"/>
          <w:b/>
          <w:sz w:val="24"/>
        </w:rPr>
      </w:pPr>
      <w:r>
        <w:rPr>
          <w:rFonts w:ascii="Times New Roman" w:hAnsi="Times New Roman" w:eastAsia="宋体" w:cs="Times New Roman"/>
          <w:b/>
          <w:sz w:val="24"/>
        </w:rPr>
        <w:t>表</w:t>
      </w:r>
      <w:r>
        <w:rPr>
          <w:rFonts w:hint="eastAsia" w:ascii="Times New Roman" w:hAnsi="Times New Roman" w:eastAsia="宋体" w:cs="Times New Roman"/>
          <w:b/>
          <w:sz w:val="24"/>
          <w:lang w:val="en-US" w:eastAsia="zh-CN"/>
        </w:rPr>
        <w:t>8</w:t>
      </w:r>
      <w:r>
        <w:rPr>
          <w:rFonts w:ascii="Times New Roman" w:hAnsi="Times New Roman" w:eastAsia="宋体" w:cs="Times New Roman"/>
          <w:b/>
          <w:sz w:val="24"/>
        </w:rPr>
        <w:t xml:space="preserve"> 工业企业厂界环境噪声排放标准    </w:t>
      </w:r>
    </w:p>
    <w:tbl>
      <w:tblPr>
        <w:tblStyle w:val="21"/>
        <w:tblW w:w="800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749"/>
        <w:gridCol w:w="2148"/>
        <w:gridCol w:w="211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jc w:val="center"/>
        </w:trPr>
        <w:tc>
          <w:tcPr>
            <w:tcW w:w="3749" w:type="dxa"/>
            <w:vMerge w:val="restart"/>
            <w:tcBorders>
              <w:top w:val="single" w:color="auto" w:sz="12"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厂界外声环境功能区类别</w:t>
            </w:r>
          </w:p>
        </w:tc>
        <w:tc>
          <w:tcPr>
            <w:tcW w:w="4259" w:type="dxa"/>
            <w:gridSpan w:val="2"/>
            <w:tcBorders>
              <w:top w:val="single" w:color="auto" w:sz="12" w:space="0"/>
            </w:tcBorders>
            <w:vAlign w:val="center"/>
          </w:tcPr>
          <w:p>
            <w:pPr>
              <w:adjustRightInd w:val="0"/>
              <w:snapToGrid w:val="0"/>
              <w:ind w:firstLine="630" w:firstLineChars="300"/>
              <w:jc w:val="center"/>
              <w:rPr>
                <w:rFonts w:ascii="Times New Roman" w:hAnsi="Times New Roman" w:eastAsia="宋体" w:cs="Times New Roman"/>
                <w:szCs w:val="21"/>
              </w:rPr>
            </w:pPr>
            <w:r>
              <w:rPr>
                <w:rFonts w:ascii="Times New Roman" w:hAnsi="Times New Roman" w:eastAsia="宋体" w:cs="Times New Roman"/>
                <w:szCs w:val="21"/>
              </w:rPr>
              <w:t>标准dB（A）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jc w:val="center"/>
        </w:trPr>
        <w:tc>
          <w:tcPr>
            <w:tcW w:w="3749" w:type="dxa"/>
            <w:vMerge w:val="continue"/>
            <w:vAlign w:val="center"/>
          </w:tcPr>
          <w:p>
            <w:pPr>
              <w:adjustRightInd w:val="0"/>
              <w:snapToGrid w:val="0"/>
              <w:jc w:val="center"/>
              <w:rPr>
                <w:rFonts w:ascii="Times New Roman" w:hAnsi="Times New Roman" w:eastAsia="宋体" w:cs="Times New Roman"/>
                <w:szCs w:val="21"/>
              </w:rPr>
            </w:pPr>
          </w:p>
        </w:tc>
        <w:tc>
          <w:tcPr>
            <w:tcW w:w="2148" w:type="dxa"/>
            <w:vAlign w:val="center"/>
          </w:tcPr>
          <w:p>
            <w:pPr>
              <w:pStyle w:val="43"/>
              <w:snapToGrid w:val="0"/>
              <w:spacing w:line="240" w:lineRule="auto"/>
              <w:rPr>
                <w:sz w:val="21"/>
                <w:szCs w:val="21"/>
              </w:rPr>
            </w:pPr>
            <w:r>
              <w:rPr>
                <w:kern w:val="2"/>
                <w:sz w:val="21"/>
                <w:szCs w:val="21"/>
              </w:rPr>
              <w:t>昼间</w:t>
            </w:r>
          </w:p>
        </w:tc>
        <w:tc>
          <w:tcPr>
            <w:tcW w:w="2111" w:type="dxa"/>
            <w:vAlign w:val="center"/>
          </w:tcPr>
          <w:p>
            <w:pPr>
              <w:pStyle w:val="43"/>
              <w:snapToGrid w:val="0"/>
              <w:spacing w:line="240" w:lineRule="auto"/>
              <w:rPr>
                <w:sz w:val="21"/>
                <w:szCs w:val="21"/>
              </w:rPr>
            </w:pPr>
            <w:r>
              <w:rPr>
                <w:kern w:val="2"/>
                <w:sz w:val="21"/>
                <w:szCs w:val="21"/>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jc w:val="center"/>
        </w:trPr>
        <w:tc>
          <w:tcPr>
            <w:tcW w:w="3749" w:type="dxa"/>
            <w:tcBorders>
              <w:bottom w:val="single" w:color="auto" w:sz="12"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3</w:t>
            </w:r>
            <w:r>
              <w:rPr>
                <w:rFonts w:ascii="Times New Roman" w:hAnsi="Times New Roman" w:eastAsia="宋体" w:cs="Times New Roman"/>
                <w:szCs w:val="21"/>
              </w:rPr>
              <w:t>类</w:t>
            </w:r>
          </w:p>
        </w:tc>
        <w:tc>
          <w:tcPr>
            <w:tcW w:w="2148" w:type="dxa"/>
            <w:tcBorders>
              <w:bottom w:val="single" w:color="auto" w:sz="12"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6</w:t>
            </w:r>
            <w:r>
              <w:rPr>
                <w:rFonts w:ascii="Times New Roman" w:hAnsi="Times New Roman" w:eastAsia="宋体" w:cs="Times New Roman"/>
                <w:szCs w:val="21"/>
              </w:rPr>
              <w:t>5</w:t>
            </w:r>
          </w:p>
        </w:tc>
        <w:tc>
          <w:tcPr>
            <w:tcW w:w="2111" w:type="dxa"/>
            <w:tcBorders>
              <w:bottom w:val="single" w:color="auto" w:sz="12"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5</w:t>
            </w:r>
            <w:r>
              <w:rPr>
                <w:rFonts w:ascii="Times New Roman" w:hAnsi="Times New Roman" w:eastAsia="宋体" w:cs="Times New Roman"/>
                <w:szCs w:val="21"/>
              </w:rPr>
              <w:t>5</w:t>
            </w:r>
          </w:p>
        </w:tc>
      </w:tr>
    </w:tbl>
    <w:p>
      <w:pPr>
        <w:pStyle w:val="3"/>
        <w:keepNext/>
        <w:keepLines/>
        <w:pageBreakBefore w:val="0"/>
        <w:widowControl w:val="0"/>
        <w:kinsoku/>
        <w:wordWrap/>
        <w:overflowPunct/>
        <w:topLinePunct w:val="0"/>
        <w:autoSpaceDE/>
        <w:autoSpaceDN/>
        <w:bidi w:val="0"/>
        <w:adjustRightInd w:val="0"/>
        <w:snapToGrid w:val="0"/>
        <w:spacing w:before="157" w:beforeLines="50" w:line="360" w:lineRule="auto"/>
        <w:textAlignment w:val="auto"/>
        <w:outlineLvl w:val="1"/>
      </w:pPr>
      <w:bookmarkStart w:id="58" w:name="_Toc518908185"/>
      <w:bookmarkStart w:id="59" w:name="_Toc518563674"/>
      <w:r>
        <w:t>6.</w:t>
      </w:r>
      <w:r>
        <w:rPr>
          <w:rFonts w:hint="eastAsia"/>
          <w:lang w:val="en-US" w:eastAsia="zh-CN"/>
        </w:rPr>
        <w:t>3</w:t>
      </w:r>
      <w:r>
        <w:t>固体废物执行标准</w:t>
      </w:r>
      <w:bookmarkEnd w:id="58"/>
      <w:bookmarkEnd w:id="5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b w:val="0"/>
          <w:bCs w:val="0"/>
          <w:color w:val="auto"/>
          <w:sz w:val="24"/>
          <w:szCs w:val="24"/>
        </w:rPr>
      </w:pPr>
      <w:bookmarkStart w:id="60" w:name="_Toc518563675"/>
      <w:bookmarkStart w:id="61" w:name="_Toc518908186"/>
      <w:r>
        <w:rPr>
          <w:rFonts w:hint="default" w:ascii="Times New Roman" w:hAnsi="Times New Roman" w:eastAsia="宋体" w:cs="Times New Roman"/>
          <w:b w:val="0"/>
          <w:bCs/>
          <w:color w:val="auto"/>
          <w:sz w:val="24"/>
          <w:szCs w:val="24"/>
        </w:rPr>
        <w:t>生活垃圾、一般工业固体废物处置</w:t>
      </w:r>
      <w:r>
        <w:rPr>
          <w:rFonts w:hint="eastAsia" w:ascii="Times New Roman" w:eastAsia="宋体" w:cs="Times New Roman"/>
          <w:bCs/>
          <w:color w:val="auto"/>
          <w:kern w:val="22"/>
          <w:sz w:val="24"/>
          <w:szCs w:val="24"/>
        </w:rPr>
        <w:t>执行《中华人民共和国固体废物污染环境防治法》</w:t>
      </w:r>
      <w:r>
        <w:rPr>
          <w:rFonts w:hint="eastAsia" w:ascii="Times New Roman" w:hAnsi="Times New Roman" w:eastAsia="宋体" w:cs="Times New Roman"/>
          <w:b w:val="0"/>
          <w:bCs/>
          <w:color w:val="auto"/>
          <w:sz w:val="24"/>
          <w:szCs w:val="24"/>
          <w:lang w:val="en-US" w:eastAsia="zh-CN"/>
        </w:rPr>
        <w:t>中</w:t>
      </w:r>
      <w:r>
        <w:rPr>
          <w:rFonts w:hint="default" w:ascii="Times New Roman" w:hAnsi="Times New Roman" w:eastAsia="宋体" w:cs="Times New Roman"/>
          <w:b w:val="0"/>
          <w:bCs/>
          <w:color w:val="auto"/>
          <w:sz w:val="24"/>
          <w:szCs w:val="24"/>
        </w:rPr>
        <w:t>有关规定。</w:t>
      </w:r>
      <w:r>
        <w:rPr>
          <w:rFonts w:hint="default" w:ascii="Times New Roman" w:hAnsi="Times New Roman" w:cs="Times New Roman"/>
          <w:b w:val="0"/>
          <w:bCs w:val="0"/>
          <w:color w:val="auto"/>
          <w:sz w:val="24"/>
          <w:szCs w:val="24"/>
        </w:rPr>
        <w:t>危险废物执行</w:t>
      </w:r>
      <w:r>
        <w:rPr>
          <w:rFonts w:hint="default" w:ascii="Times New Roman" w:hAnsi="Times New Roman" w:cs="Times New Roman"/>
          <w:b w:val="0"/>
          <w:bCs w:val="0"/>
          <w:color w:val="auto"/>
          <w:spacing w:val="4"/>
          <w:sz w:val="24"/>
          <w:szCs w:val="24"/>
        </w:rPr>
        <w:t>《危险废物贮存污染控制标准》（GB18597-2001）</w:t>
      </w:r>
      <w:r>
        <w:rPr>
          <w:rFonts w:hint="eastAsia" w:ascii="Times New Roman" w:hAnsi="Times New Roman" w:cs="Times New Roman"/>
          <w:b w:val="0"/>
          <w:bCs w:val="0"/>
          <w:color w:val="auto"/>
          <w:spacing w:val="4"/>
          <w:sz w:val="24"/>
          <w:szCs w:val="24"/>
          <w:lang w:val="en-US" w:eastAsia="zh-CN"/>
        </w:rPr>
        <w:t>及其2013年修改单</w:t>
      </w:r>
      <w:r>
        <w:rPr>
          <w:rFonts w:hint="default" w:ascii="Times New Roman" w:hAnsi="Times New Roman" w:cs="Times New Roman"/>
          <w:b w:val="0"/>
          <w:bCs w:val="0"/>
          <w:color w:val="auto"/>
          <w:spacing w:val="4"/>
          <w:sz w:val="24"/>
          <w:szCs w:val="24"/>
        </w:rPr>
        <w:t>、《危险废物污染防治技术政策》（环发[2001]199号）中的规定</w:t>
      </w:r>
      <w:r>
        <w:rPr>
          <w:rFonts w:hint="default" w:ascii="Times New Roman" w:hAnsi="Times New Roman" w:cs="Times New Roman"/>
          <w:b w:val="0"/>
          <w:bCs w:val="0"/>
          <w:color w:val="auto"/>
          <w:sz w:val="24"/>
          <w:szCs w:val="24"/>
        </w:rPr>
        <w:t>。</w:t>
      </w:r>
    </w:p>
    <w:p>
      <w:pPr>
        <w:pStyle w:val="2"/>
        <w:pageBreakBefore w:val="0"/>
        <w:widowControl w:val="0"/>
        <w:kinsoku/>
        <w:wordWrap/>
        <w:overflowPunct/>
        <w:topLinePunct w:val="0"/>
        <w:autoSpaceDE/>
        <w:autoSpaceDN/>
        <w:bidi w:val="0"/>
        <w:adjustRightInd/>
        <w:snapToGrid/>
        <w:spacing w:line="360" w:lineRule="auto"/>
        <w:jc w:val="both"/>
        <w:outlineLvl w:val="0"/>
        <w:rPr>
          <w:color w:val="FF0000"/>
        </w:rPr>
      </w:pPr>
      <w:r>
        <w:t xml:space="preserve">7 </w:t>
      </w:r>
      <w:r>
        <w:rPr>
          <w:color w:val="auto"/>
        </w:rPr>
        <w:t>验收监测内容</w:t>
      </w:r>
      <w:bookmarkEnd w:id="60"/>
      <w:bookmarkEnd w:id="61"/>
    </w:p>
    <w:p>
      <w:pPr>
        <w:snapToGrid w:val="0"/>
        <w:spacing w:line="360" w:lineRule="auto"/>
        <w:ind w:firstLine="480" w:firstLineChars="200"/>
        <w:rPr>
          <w:rFonts w:hint="eastAsia" w:ascii="Times New Roman" w:hAnsi="Times New Roman" w:eastAsia="Times New Roman"/>
          <w:sz w:val="24"/>
        </w:rPr>
      </w:pPr>
      <w:r>
        <w:rPr>
          <w:rFonts w:hint="eastAsia" w:ascii="Times New Roman" w:hAnsi="Times New Roman" w:eastAsia="宋体"/>
          <w:sz w:val="24"/>
        </w:rPr>
        <w:t>根据环评意见和环评批复，确定了</w:t>
      </w:r>
      <w:r>
        <w:rPr>
          <w:rFonts w:hint="eastAsia" w:ascii="Times New Roman" w:hAnsi="Times New Roman" w:eastAsia="宋体"/>
          <w:sz w:val="24"/>
          <w:lang w:val="en-US" w:eastAsia="zh-CN"/>
        </w:rPr>
        <w:t>本</w:t>
      </w:r>
      <w:r>
        <w:rPr>
          <w:rFonts w:hint="eastAsia" w:ascii="Times New Roman" w:hAnsi="Times New Roman" w:eastAsia="宋体"/>
          <w:sz w:val="24"/>
        </w:rPr>
        <w:t>项目噪声验收监测的监测因子和频次。</w:t>
      </w:r>
    </w:p>
    <w:p>
      <w:pPr>
        <w:pStyle w:val="45"/>
        <w:snapToGrid w:val="0"/>
        <w:spacing w:beforeLines="0" w:afterLines="0"/>
        <w:rPr>
          <w:rFonts w:hint="eastAsia"/>
          <w:sz w:val="24"/>
        </w:rPr>
      </w:pPr>
      <w:r>
        <w:rPr>
          <w:rFonts w:hint="eastAsia" w:eastAsia="宋体"/>
          <w:sz w:val="24"/>
        </w:rPr>
        <w:t>表</w:t>
      </w:r>
      <w:r>
        <w:rPr>
          <w:rFonts w:hint="eastAsia"/>
          <w:sz w:val="24"/>
          <w:lang w:val="en-US" w:eastAsia="zh-CN"/>
        </w:rPr>
        <w:t>9</w:t>
      </w:r>
      <w:r>
        <w:rPr>
          <w:rFonts w:hint="eastAsia" w:eastAsia="宋体"/>
          <w:sz w:val="24"/>
        </w:rPr>
        <w:t xml:space="preserve"> </w:t>
      </w:r>
      <w:r>
        <w:rPr>
          <w:rFonts w:hint="eastAsia"/>
          <w:sz w:val="24"/>
        </w:rPr>
        <w:t xml:space="preserve">  </w:t>
      </w:r>
      <w:r>
        <w:rPr>
          <w:rFonts w:hint="eastAsia" w:eastAsia="宋体"/>
          <w:sz w:val="24"/>
        </w:rPr>
        <w:t>污染物监测点位、因子和频率</w:t>
      </w:r>
    </w:p>
    <w:tbl>
      <w:tblPr>
        <w:tblStyle w:val="21"/>
        <w:tblW w:w="8584" w:type="dxa"/>
        <w:jc w:val="center"/>
        <w:tblInd w:w="0" w:type="dxa"/>
        <w:tblBorders>
          <w:top w:val="single" w:color="auto" w:sz="6" w:space="0"/>
          <w:left w:val="none" w:color="auto" w:sz="0" w:space="0"/>
          <w:bottom w:val="single" w:color="auto" w:sz="6"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875"/>
        <w:gridCol w:w="2595"/>
        <w:gridCol w:w="3473"/>
        <w:gridCol w:w="1641"/>
      </w:tblGrid>
      <w:tr>
        <w:tblPrEx>
          <w:tblBorders>
            <w:top w:val="single" w:color="auto" w:sz="6" w:space="0"/>
            <w:left w:val="none" w:color="auto" w:sz="0" w:space="0"/>
            <w:bottom w:val="single" w:color="auto" w:sz="6"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jc w:val="center"/>
        </w:trPr>
        <w:tc>
          <w:tcPr>
            <w:tcW w:w="875" w:type="dxa"/>
            <w:tcBorders>
              <w:tl2br w:val="nil"/>
              <w:tr2bl w:val="nil"/>
            </w:tcBorders>
            <w:vAlign w:val="center"/>
          </w:tcPr>
          <w:p>
            <w:pPr>
              <w:pStyle w:val="32"/>
              <w:spacing w:beforeLines="0" w:afterLines="0"/>
              <w:rPr>
                <w:rFonts w:hint="eastAsia"/>
                <w:sz w:val="21"/>
              </w:rPr>
            </w:pPr>
            <w:r>
              <w:rPr>
                <w:rFonts w:hint="eastAsia" w:eastAsia="宋体"/>
                <w:sz w:val="21"/>
              </w:rPr>
              <w:t>类别</w:t>
            </w:r>
          </w:p>
        </w:tc>
        <w:tc>
          <w:tcPr>
            <w:tcW w:w="2595" w:type="dxa"/>
            <w:tcBorders>
              <w:tl2br w:val="nil"/>
              <w:tr2bl w:val="nil"/>
            </w:tcBorders>
            <w:vAlign w:val="center"/>
          </w:tcPr>
          <w:p>
            <w:pPr>
              <w:pStyle w:val="32"/>
              <w:spacing w:beforeLines="0" w:afterLines="0"/>
              <w:rPr>
                <w:rFonts w:hint="eastAsia"/>
                <w:sz w:val="21"/>
              </w:rPr>
            </w:pPr>
            <w:r>
              <w:rPr>
                <w:rFonts w:hint="eastAsia" w:eastAsia="宋体"/>
                <w:sz w:val="21"/>
              </w:rPr>
              <w:t>监测点位</w:t>
            </w:r>
          </w:p>
        </w:tc>
        <w:tc>
          <w:tcPr>
            <w:tcW w:w="3473" w:type="dxa"/>
            <w:tcBorders>
              <w:tl2br w:val="nil"/>
              <w:tr2bl w:val="nil"/>
            </w:tcBorders>
            <w:vAlign w:val="center"/>
          </w:tcPr>
          <w:p>
            <w:pPr>
              <w:pStyle w:val="32"/>
              <w:spacing w:beforeLines="0" w:afterLines="0"/>
              <w:rPr>
                <w:rFonts w:hint="eastAsia"/>
                <w:sz w:val="21"/>
              </w:rPr>
            </w:pPr>
            <w:r>
              <w:rPr>
                <w:rFonts w:hint="eastAsia" w:eastAsia="宋体"/>
                <w:sz w:val="21"/>
              </w:rPr>
              <w:t>监测因子</w:t>
            </w:r>
          </w:p>
        </w:tc>
        <w:tc>
          <w:tcPr>
            <w:tcW w:w="1641" w:type="dxa"/>
            <w:tcBorders>
              <w:tl2br w:val="nil"/>
              <w:tr2bl w:val="nil"/>
            </w:tcBorders>
            <w:vAlign w:val="center"/>
          </w:tcPr>
          <w:p>
            <w:pPr>
              <w:pStyle w:val="32"/>
              <w:spacing w:beforeLines="0" w:afterLines="0"/>
              <w:rPr>
                <w:rFonts w:hint="eastAsia"/>
                <w:sz w:val="21"/>
              </w:rPr>
            </w:pPr>
            <w:r>
              <w:rPr>
                <w:rFonts w:hint="eastAsia" w:eastAsia="宋体"/>
                <w:sz w:val="21"/>
              </w:rPr>
              <w:t>监测频次</w:t>
            </w:r>
          </w:p>
        </w:tc>
      </w:tr>
      <w:tr>
        <w:tblPrEx>
          <w:tblBorders>
            <w:top w:val="single" w:color="auto" w:sz="6" w:space="0"/>
            <w:left w:val="none" w:color="auto" w:sz="0" w:space="0"/>
            <w:bottom w:val="single" w:color="auto" w:sz="6"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798" w:hRule="atLeast"/>
          <w:jc w:val="center"/>
        </w:trPr>
        <w:tc>
          <w:tcPr>
            <w:tcW w:w="875" w:type="dxa"/>
            <w:tcBorders>
              <w:tl2br w:val="nil"/>
              <w:tr2bl w:val="nil"/>
            </w:tcBorders>
            <w:vAlign w:val="center"/>
          </w:tcPr>
          <w:p>
            <w:pPr>
              <w:pStyle w:val="32"/>
              <w:spacing w:beforeLines="0" w:afterLines="0"/>
              <w:rPr>
                <w:rFonts w:hint="eastAsia"/>
                <w:sz w:val="21"/>
              </w:rPr>
            </w:pPr>
            <w:r>
              <w:rPr>
                <w:rFonts w:hint="eastAsia" w:eastAsia="宋体"/>
                <w:sz w:val="21"/>
              </w:rPr>
              <w:t>噪声</w:t>
            </w:r>
          </w:p>
        </w:tc>
        <w:tc>
          <w:tcPr>
            <w:tcW w:w="2595" w:type="dxa"/>
            <w:tcBorders>
              <w:tl2br w:val="nil"/>
              <w:tr2bl w:val="nil"/>
            </w:tcBorders>
            <w:vAlign w:val="center"/>
          </w:tcPr>
          <w:p>
            <w:pPr>
              <w:pStyle w:val="32"/>
              <w:spacing w:beforeLines="0" w:afterLines="0"/>
              <w:rPr>
                <w:rFonts w:hint="eastAsia"/>
                <w:sz w:val="21"/>
              </w:rPr>
            </w:pPr>
            <w:r>
              <w:rPr>
                <w:rFonts w:hint="eastAsia" w:eastAsia="宋体"/>
                <w:sz w:val="21"/>
              </w:rPr>
              <w:t>监测</w:t>
            </w:r>
            <w:r>
              <w:rPr>
                <w:rFonts w:hint="eastAsia" w:eastAsia="宋体"/>
                <w:sz w:val="21"/>
                <w:lang w:val="en-US" w:eastAsia="zh-CN"/>
              </w:rPr>
              <w:t>4</w:t>
            </w:r>
            <w:r>
              <w:rPr>
                <w:rFonts w:hint="eastAsia" w:eastAsia="宋体"/>
                <w:sz w:val="21"/>
              </w:rPr>
              <w:t>个点位▲</w:t>
            </w:r>
          </w:p>
          <w:p>
            <w:pPr>
              <w:pStyle w:val="32"/>
              <w:spacing w:beforeLines="0" w:afterLines="0"/>
              <w:rPr>
                <w:rFonts w:hint="eastAsia"/>
                <w:sz w:val="21"/>
              </w:rPr>
            </w:pPr>
            <w:r>
              <w:rPr>
                <w:rFonts w:hint="eastAsia" w:eastAsia="宋体"/>
                <w:sz w:val="21"/>
              </w:rPr>
              <w:t>东厂界、南厂界、西厂界、</w:t>
            </w:r>
            <w:r>
              <w:rPr>
                <w:rFonts w:hint="eastAsia" w:eastAsia="宋体"/>
                <w:sz w:val="21"/>
                <w:lang w:val="en-US" w:eastAsia="zh-CN"/>
              </w:rPr>
              <w:t>北</w:t>
            </w:r>
            <w:r>
              <w:rPr>
                <w:rFonts w:hint="eastAsia" w:eastAsia="宋体"/>
                <w:sz w:val="21"/>
              </w:rPr>
              <w:t>厂界</w:t>
            </w:r>
          </w:p>
        </w:tc>
        <w:tc>
          <w:tcPr>
            <w:tcW w:w="3473" w:type="dxa"/>
            <w:tcBorders>
              <w:tl2br w:val="nil"/>
              <w:tr2bl w:val="nil"/>
            </w:tcBorders>
            <w:vAlign w:val="center"/>
          </w:tcPr>
          <w:p>
            <w:pPr>
              <w:pStyle w:val="32"/>
              <w:spacing w:beforeLines="0" w:afterLines="0"/>
              <w:rPr>
                <w:rFonts w:hint="eastAsia"/>
                <w:sz w:val="21"/>
              </w:rPr>
            </w:pPr>
            <w:r>
              <w:rPr>
                <w:rFonts w:hint="eastAsia" w:eastAsia="宋体"/>
                <w:sz w:val="21"/>
              </w:rPr>
              <w:t>工业企业厂界环境噪声</w:t>
            </w:r>
          </w:p>
        </w:tc>
        <w:tc>
          <w:tcPr>
            <w:tcW w:w="1641" w:type="dxa"/>
            <w:tcBorders>
              <w:tl2br w:val="nil"/>
              <w:tr2bl w:val="nil"/>
            </w:tcBorders>
            <w:vAlign w:val="center"/>
          </w:tcPr>
          <w:p>
            <w:pPr>
              <w:pStyle w:val="32"/>
              <w:spacing w:beforeLines="0" w:afterLines="0"/>
              <w:rPr>
                <w:rFonts w:hint="eastAsia"/>
                <w:sz w:val="21"/>
              </w:rPr>
            </w:pPr>
            <w:r>
              <w:rPr>
                <w:rFonts w:hint="eastAsia" w:eastAsia="宋体"/>
                <w:sz w:val="21"/>
              </w:rPr>
              <w:t>昼间</w:t>
            </w:r>
            <w:r>
              <w:rPr>
                <w:rFonts w:hint="eastAsia" w:eastAsia="宋体"/>
                <w:sz w:val="21"/>
                <w:lang w:val="en-US" w:eastAsia="zh-CN"/>
              </w:rPr>
              <w:t>1</w:t>
            </w:r>
            <w:r>
              <w:rPr>
                <w:rFonts w:hint="eastAsia" w:eastAsia="宋体"/>
                <w:sz w:val="21"/>
              </w:rPr>
              <w:t>次/天，</w:t>
            </w:r>
          </w:p>
          <w:p>
            <w:pPr>
              <w:pStyle w:val="32"/>
              <w:spacing w:beforeLines="0" w:afterLines="0"/>
              <w:rPr>
                <w:rFonts w:hint="eastAsia"/>
                <w:sz w:val="21"/>
              </w:rPr>
            </w:pPr>
            <w:r>
              <w:rPr>
                <w:rFonts w:hint="eastAsia" w:eastAsia="宋体"/>
                <w:sz w:val="21"/>
              </w:rPr>
              <w:t>监测2天</w:t>
            </w:r>
          </w:p>
        </w:tc>
      </w:tr>
    </w:tbl>
    <w:p>
      <w:pPr>
        <w:spacing w:line="360" w:lineRule="auto"/>
        <w:rPr>
          <w:rFonts w:hint="eastAsia"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drawing>
          <wp:inline distT="0" distB="0" distL="114300" distR="114300">
            <wp:extent cx="5269230" cy="2853690"/>
            <wp:effectExtent l="0" t="0" r="7620" b="3810"/>
            <wp:docPr id="7" name="图片 7" descr="QQ截图20180911145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20180911145353"/>
                    <pic:cNvPicPr>
                      <a:picLocks noChangeAspect="1"/>
                    </pic:cNvPicPr>
                  </pic:nvPicPr>
                  <pic:blipFill>
                    <a:blip r:embed="rId17"/>
                    <a:stretch>
                      <a:fillRect/>
                    </a:stretch>
                  </pic:blipFill>
                  <pic:spPr>
                    <a:xfrm>
                      <a:off x="0" y="0"/>
                      <a:ext cx="5269230" cy="2853690"/>
                    </a:xfrm>
                    <a:prstGeom prst="rect">
                      <a:avLst/>
                    </a:prstGeom>
                  </pic:spPr>
                </pic:pic>
              </a:graphicData>
            </a:graphic>
          </wp:inline>
        </w:drawing>
      </w:r>
    </w:p>
    <w:p>
      <w:pPr>
        <w:spacing w:line="360" w:lineRule="auto"/>
        <w:ind w:firstLine="482" w:firstLineChars="200"/>
        <w:jc w:val="center"/>
        <w:rPr>
          <w:rFonts w:hint="eastAsia" w:ascii="Times New Roman" w:hAnsi="Times New Roman" w:eastAsia="宋体" w:cs="Times New Roman"/>
          <w:b/>
          <w:bCs/>
          <w:sz w:val="28"/>
          <w:szCs w:val="28"/>
          <w:lang w:eastAsia="zh-CN"/>
        </w:rPr>
      </w:pPr>
      <w:r>
        <w:rPr>
          <w:rFonts w:hint="eastAsia" w:ascii="Times New Roman" w:hAnsi="Times New Roman"/>
          <w:b/>
          <w:bCs/>
          <w:sz w:val="24"/>
          <w:lang w:val="en-US" w:eastAsia="zh-CN"/>
        </w:rPr>
        <w:t>图4</w:t>
      </w:r>
      <w:r>
        <w:rPr>
          <w:rFonts w:hint="eastAsia" w:ascii="Times New Roman" w:hAnsi="Times New Roman" w:eastAsia="Times New Roman"/>
          <w:b/>
          <w:bCs/>
          <w:sz w:val="24"/>
          <w:lang w:val="en-US" w:eastAsia="zh-CN"/>
        </w:rPr>
        <w:t xml:space="preserve">  </w:t>
      </w:r>
      <w:r>
        <w:rPr>
          <w:rFonts w:hint="eastAsia" w:ascii="Times New Roman" w:hAnsi="Times New Roman"/>
          <w:b/>
          <w:bCs/>
          <w:sz w:val="24"/>
          <w:lang w:val="en-US" w:eastAsia="zh-CN"/>
        </w:rPr>
        <w:t>监测点位示意图</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rPr>
          <w:b/>
          <w:bCs/>
          <w:color w:val="auto"/>
          <w:sz w:val="30"/>
          <w:szCs w:val="30"/>
        </w:rPr>
      </w:pPr>
      <w:bookmarkStart w:id="62" w:name="_Toc518563677"/>
      <w:bookmarkStart w:id="63" w:name="_Toc518908188"/>
      <w:r>
        <w:rPr>
          <w:rFonts w:hint="default" w:ascii="Times New Roman" w:hAnsi="Times New Roman" w:cs="Times New Roman"/>
          <w:b/>
          <w:bCs/>
          <w:sz w:val="30"/>
          <w:szCs w:val="30"/>
        </w:rPr>
        <w:t>8</w:t>
      </w:r>
      <w:r>
        <w:rPr>
          <w:b/>
          <w:bCs/>
          <w:sz w:val="30"/>
          <w:szCs w:val="30"/>
        </w:rPr>
        <w:t xml:space="preserve"> </w:t>
      </w:r>
      <w:r>
        <w:rPr>
          <w:b/>
          <w:bCs/>
          <w:color w:val="auto"/>
          <w:sz w:val="30"/>
          <w:szCs w:val="30"/>
        </w:rPr>
        <w:t>质量保证及质量控制</w:t>
      </w:r>
      <w:bookmarkEnd w:id="62"/>
      <w:bookmarkEnd w:id="63"/>
    </w:p>
    <w:p>
      <w:pPr>
        <w:pStyle w:val="3"/>
        <w:keepNext/>
        <w:keepLines/>
        <w:pageBreakBefore w:val="0"/>
        <w:widowControl w:val="0"/>
        <w:kinsoku/>
        <w:wordWrap/>
        <w:overflowPunct/>
        <w:topLinePunct w:val="0"/>
        <w:autoSpaceDE/>
        <w:autoSpaceDN/>
        <w:bidi w:val="0"/>
        <w:adjustRightInd w:val="0"/>
        <w:snapToGrid w:val="0"/>
        <w:spacing w:before="157" w:beforeLines="50" w:line="360" w:lineRule="auto"/>
        <w:textAlignment w:val="auto"/>
        <w:outlineLvl w:val="1"/>
        <w:rPr>
          <w:color w:val="auto"/>
        </w:rPr>
      </w:pPr>
      <w:bookmarkStart w:id="64" w:name="_Toc518908189"/>
      <w:bookmarkStart w:id="65" w:name="_Toc518563678"/>
      <w:r>
        <w:rPr>
          <w:color w:val="auto"/>
        </w:rPr>
        <w:t>8.1监测分析方法</w:t>
      </w:r>
      <w:bookmarkEnd w:id="64"/>
      <w:bookmarkEnd w:id="65"/>
    </w:p>
    <w:p>
      <w:pPr>
        <w:kinsoku w:val="0"/>
        <w:overflowPunct w:val="0"/>
        <w:snapToGrid w:val="0"/>
        <w:spacing w:line="360" w:lineRule="auto"/>
        <w:ind w:left="540" w:leftChars="257" w:right="3486"/>
        <w:rPr>
          <w:rFonts w:hint="eastAsia" w:ascii="宋体" w:hAnsi="宋体" w:eastAsia="宋体"/>
          <w:sz w:val="24"/>
        </w:rPr>
      </w:pPr>
      <w:bookmarkStart w:id="66" w:name="_Toc518563679"/>
      <w:bookmarkStart w:id="67" w:name="_Toc518908190"/>
      <w:r>
        <w:rPr>
          <w:rFonts w:hint="eastAsia" w:ascii="宋体" w:hAnsi="宋体" w:eastAsia="宋体"/>
          <w:sz w:val="24"/>
        </w:rPr>
        <w:t>本项目各项监测因子分析方法</w:t>
      </w:r>
      <w:r>
        <w:rPr>
          <w:rFonts w:hint="eastAsia" w:ascii="宋体" w:hAnsi="宋体" w:eastAsia="宋体"/>
          <w:sz w:val="24"/>
          <w:lang w:val="en-US" w:eastAsia="zh-CN"/>
        </w:rPr>
        <w:t>见</w:t>
      </w:r>
      <w:r>
        <w:rPr>
          <w:rFonts w:hint="eastAsia" w:ascii="宋体" w:hAnsi="宋体" w:eastAsia="宋体"/>
          <w:sz w:val="24"/>
        </w:rPr>
        <w:t>下表。</w:t>
      </w:r>
    </w:p>
    <w:p>
      <w:pPr>
        <w:pStyle w:val="45"/>
        <w:snapToGrid w:val="0"/>
        <w:spacing w:beforeLines="0" w:afterLines="0"/>
        <w:ind w:firstLine="560"/>
        <w:rPr>
          <w:rFonts w:hint="eastAsia"/>
          <w:sz w:val="24"/>
        </w:rPr>
      </w:pPr>
      <w:r>
        <w:rPr>
          <w:rFonts w:hint="eastAsia" w:eastAsia="宋体"/>
          <w:sz w:val="24"/>
        </w:rPr>
        <w:t>表1</w:t>
      </w:r>
      <w:r>
        <w:rPr>
          <w:rFonts w:hint="eastAsia"/>
          <w:sz w:val="24"/>
          <w:lang w:val="en-US" w:eastAsia="zh-CN"/>
        </w:rPr>
        <w:t>0</w:t>
      </w:r>
      <w:r>
        <w:rPr>
          <w:rFonts w:hint="eastAsia"/>
          <w:sz w:val="24"/>
        </w:rPr>
        <w:t xml:space="preserve">  </w:t>
      </w:r>
      <w:r>
        <w:rPr>
          <w:rFonts w:hint="eastAsia" w:eastAsia="宋体"/>
          <w:sz w:val="24"/>
        </w:rPr>
        <w:t>分析监测方法一览表</w:t>
      </w:r>
    </w:p>
    <w:tbl>
      <w:tblPr>
        <w:tblStyle w:val="21"/>
        <w:tblW w:w="8279" w:type="dxa"/>
        <w:jc w:val="center"/>
        <w:tblInd w:w="0" w:type="dxa"/>
        <w:tblBorders>
          <w:top w:val="single" w:color="auto" w:sz="6" w:space="0"/>
          <w:left w:val="none" w:color="auto" w:sz="0" w:space="0"/>
          <w:bottom w:val="single" w:color="auto" w:sz="6"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121"/>
        <w:gridCol w:w="1560"/>
        <w:gridCol w:w="3827"/>
        <w:gridCol w:w="1771"/>
      </w:tblGrid>
      <w:tr>
        <w:tblPrEx>
          <w:tblBorders>
            <w:top w:val="single" w:color="auto" w:sz="6" w:space="0"/>
            <w:left w:val="none" w:color="auto" w:sz="0" w:space="0"/>
            <w:bottom w:val="single" w:color="auto" w:sz="6"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86" w:hRule="atLeast"/>
          <w:jc w:val="center"/>
        </w:trPr>
        <w:tc>
          <w:tcPr>
            <w:tcW w:w="1121" w:type="dxa"/>
            <w:tcBorders>
              <w:tl2br w:val="nil"/>
              <w:tr2bl w:val="nil"/>
            </w:tcBorders>
            <w:vAlign w:val="center"/>
          </w:tcPr>
          <w:p>
            <w:pPr>
              <w:pStyle w:val="32"/>
              <w:spacing w:beforeLines="0" w:afterLines="0"/>
              <w:rPr>
                <w:rFonts w:hint="eastAsia"/>
                <w:b/>
                <w:bCs/>
                <w:sz w:val="21"/>
              </w:rPr>
            </w:pPr>
            <w:r>
              <w:rPr>
                <w:rFonts w:hint="eastAsia" w:eastAsia="宋体"/>
                <w:b/>
                <w:bCs/>
                <w:sz w:val="21"/>
              </w:rPr>
              <w:t>类别</w:t>
            </w:r>
          </w:p>
        </w:tc>
        <w:tc>
          <w:tcPr>
            <w:tcW w:w="1560" w:type="dxa"/>
            <w:tcBorders>
              <w:tl2br w:val="nil"/>
              <w:tr2bl w:val="nil"/>
            </w:tcBorders>
            <w:vAlign w:val="center"/>
          </w:tcPr>
          <w:p>
            <w:pPr>
              <w:pStyle w:val="32"/>
              <w:spacing w:beforeLines="0" w:afterLines="0"/>
              <w:rPr>
                <w:rFonts w:hint="eastAsia"/>
                <w:b/>
                <w:bCs/>
                <w:sz w:val="21"/>
              </w:rPr>
            </w:pPr>
            <w:r>
              <w:rPr>
                <w:rFonts w:hint="eastAsia" w:eastAsia="宋体"/>
                <w:b/>
                <w:bCs/>
                <w:sz w:val="21"/>
              </w:rPr>
              <w:t>检测项目</w:t>
            </w:r>
          </w:p>
        </w:tc>
        <w:tc>
          <w:tcPr>
            <w:tcW w:w="3827" w:type="dxa"/>
            <w:tcBorders>
              <w:tl2br w:val="nil"/>
              <w:tr2bl w:val="nil"/>
            </w:tcBorders>
            <w:vAlign w:val="center"/>
          </w:tcPr>
          <w:p>
            <w:pPr>
              <w:pStyle w:val="32"/>
              <w:spacing w:beforeLines="0" w:afterLines="0"/>
              <w:rPr>
                <w:rFonts w:hint="eastAsia"/>
                <w:b/>
                <w:bCs/>
                <w:sz w:val="21"/>
              </w:rPr>
            </w:pPr>
            <w:r>
              <w:rPr>
                <w:rFonts w:hint="eastAsia" w:eastAsia="宋体"/>
                <w:b/>
                <w:bCs/>
                <w:sz w:val="21"/>
              </w:rPr>
              <w:t>检测方法</w:t>
            </w:r>
          </w:p>
        </w:tc>
        <w:tc>
          <w:tcPr>
            <w:tcW w:w="1771" w:type="dxa"/>
            <w:tcBorders>
              <w:tl2br w:val="nil"/>
              <w:tr2bl w:val="nil"/>
            </w:tcBorders>
            <w:vAlign w:val="center"/>
          </w:tcPr>
          <w:p>
            <w:pPr>
              <w:pStyle w:val="32"/>
              <w:spacing w:beforeLines="0" w:afterLines="0"/>
              <w:rPr>
                <w:rFonts w:hint="eastAsia"/>
                <w:b/>
                <w:bCs/>
                <w:sz w:val="21"/>
              </w:rPr>
            </w:pPr>
            <w:r>
              <w:rPr>
                <w:rFonts w:hint="eastAsia" w:eastAsia="宋体"/>
                <w:b/>
                <w:bCs/>
                <w:sz w:val="21"/>
              </w:rPr>
              <w:t>检测依据</w:t>
            </w:r>
          </w:p>
        </w:tc>
      </w:tr>
      <w:tr>
        <w:tblPrEx>
          <w:tblBorders>
            <w:top w:val="single" w:color="auto" w:sz="6" w:space="0"/>
            <w:left w:val="none" w:color="auto" w:sz="0" w:space="0"/>
            <w:bottom w:val="single" w:color="auto" w:sz="6"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62" w:hRule="atLeast"/>
          <w:jc w:val="center"/>
        </w:trPr>
        <w:tc>
          <w:tcPr>
            <w:tcW w:w="1121" w:type="dxa"/>
            <w:tcBorders>
              <w:tl2br w:val="nil"/>
              <w:tr2bl w:val="nil"/>
            </w:tcBorders>
            <w:vAlign w:val="center"/>
          </w:tcPr>
          <w:p>
            <w:pPr>
              <w:pStyle w:val="32"/>
              <w:spacing w:beforeLines="0" w:afterLines="0"/>
              <w:rPr>
                <w:rFonts w:hint="eastAsia"/>
                <w:color w:val="auto"/>
                <w:sz w:val="21"/>
              </w:rPr>
            </w:pPr>
            <w:r>
              <w:rPr>
                <w:rFonts w:hint="eastAsia" w:eastAsia="宋体"/>
                <w:color w:val="auto"/>
                <w:sz w:val="21"/>
              </w:rPr>
              <w:t>噪声</w:t>
            </w:r>
          </w:p>
        </w:tc>
        <w:tc>
          <w:tcPr>
            <w:tcW w:w="1560" w:type="dxa"/>
            <w:tcBorders>
              <w:tl2br w:val="nil"/>
              <w:tr2bl w:val="nil"/>
            </w:tcBorders>
            <w:vAlign w:val="center"/>
          </w:tcPr>
          <w:p>
            <w:pPr>
              <w:pStyle w:val="32"/>
              <w:spacing w:beforeLines="0" w:afterLines="0"/>
              <w:rPr>
                <w:rFonts w:hint="eastAsia"/>
                <w:color w:val="auto"/>
                <w:sz w:val="21"/>
              </w:rPr>
            </w:pPr>
            <w:r>
              <w:rPr>
                <w:rFonts w:hint="eastAsia" w:eastAsia="宋体"/>
                <w:color w:val="auto"/>
                <w:sz w:val="21"/>
              </w:rPr>
              <w:t>工业企业厂界环境噪声</w:t>
            </w:r>
          </w:p>
        </w:tc>
        <w:tc>
          <w:tcPr>
            <w:tcW w:w="3827" w:type="dxa"/>
            <w:tcBorders>
              <w:tl2br w:val="nil"/>
              <w:tr2bl w:val="nil"/>
            </w:tcBorders>
            <w:vAlign w:val="center"/>
          </w:tcPr>
          <w:p>
            <w:pPr>
              <w:pStyle w:val="32"/>
              <w:spacing w:beforeLines="0" w:afterLines="0"/>
              <w:rPr>
                <w:rFonts w:hint="eastAsia"/>
                <w:color w:val="auto"/>
                <w:sz w:val="21"/>
              </w:rPr>
            </w:pPr>
            <w:r>
              <w:rPr>
                <w:rFonts w:hint="eastAsia" w:eastAsia="宋体"/>
                <w:color w:val="auto"/>
                <w:sz w:val="21"/>
              </w:rPr>
              <w:t>工业企业厂界环境噪声排放标准</w:t>
            </w:r>
          </w:p>
        </w:tc>
        <w:tc>
          <w:tcPr>
            <w:tcW w:w="1771" w:type="dxa"/>
            <w:tcBorders>
              <w:tl2br w:val="nil"/>
              <w:tr2bl w:val="nil"/>
            </w:tcBorders>
            <w:vAlign w:val="center"/>
          </w:tcPr>
          <w:p>
            <w:pPr>
              <w:pStyle w:val="32"/>
              <w:spacing w:beforeLines="0" w:afterLines="0"/>
              <w:rPr>
                <w:rFonts w:hint="eastAsia"/>
                <w:color w:val="auto"/>
                <w:sz w:val="21"/>
              </w:rPr>
            </w:pPr>
            <w:r>
              <w:rPr>
                <w:rFonts w:hint="eastAsia"/>
                <w:color w:val="auto"/>
                <w:sz w:val="21"/>
              </w:rPr>
              <w:t>GB 12348-2008</w:t>
            </w:r>
          </w:p>
        </w:tc>
      </w:tr>
    </w:tbl>
    <w:p>
      <w:pPr>
        <w:pStyle w:val="3"/>
        <w:spacing w:line="360" w:lineRule="auto"/>
        <w:rPr>
          <w:color w:val="FF0000"/>
        </w:rPr>
      </w:pPr>
      <w:r>
        <w:rPr>
          <w:color w:val="auto"/>
        </w:rPr>
        <w:t>8.2监测仪器</w:t>
      </w:r>
      <w:bookmarkEnd w:id="66"/>
      <w:bookmarkEnd w:id="67"/>
    </w:p>
    <w:p>
      <w:pPr>
        <w:snapToGrid w:val="0"/>
        <w:jc w:val="center"/>
        <w:rPr>
          <w:rFonts w:hint="eastAsia" w:ascii="Times New Roman" w:hAnsi="Times New Roman" w:eastAsia="Times New Roman"/>
          <w:b/>
          <w:sz w:val="24"/>
        </w:rPr>
      </w:pPr>
      <w:r>
        <w:rPr>
          <w:rFonts w:hint="eastAsia" w:ascii="Times New Roman" w:hAnsi="Times New Roman" w:eastAsia="宋体"/>
          <w:b/>
          <w:sz w:val="24"/>
        </w:rPr>
        <w:t>表</w:t>
      </w:r>
      <w:r>
        <w:rPr>
          <w:rFonts w:hint="eastAsia" w:ascii="Times New Roman" w:hAnsi="Times New Roman" w:eastAsia="宋体"/>
          <w:b/>
          <w:sz w:val="24"/>
          <w:lang w:val="en-US" w:eastAsia="zh-CN"/>
        </w:rPr>
        <w:t>11</w:t>
      </w:r>
      <w:r>
        <w:rPr>
          <w:rFonts w:hint="eastAsia" w:ascii="Times New Roman" w:hAnsi="Times New Roman" w:eastAsia="Times New Roman"/>
          <w:b/>
          <w:sz w:val="24"/>
        </w:rPr>
        <w:t xml:space="preserve">  </w:t>
      </w:r>
      <w:r>
        <w:rPr>
          <w:rFonts w:hint="eastAsia" w:ascii="Times New Roman" w:hAnsi="Times New Roman" w:eastAsia="宋体"/>
          <w:b/>
          <w:sz w:val="24"/>
        </w:rPr>
        <w:t>监测仪器一览表</w:t>
      </w:r>
    </w:p>
    <w:tbl>
      <w:tblPr>
        <w:tblStyle w:val="21"/>
        <w:tblW w:w="8086" w:type="dxa"/>
        <w:jc w:val="center"/>
        <w:tblInd w:w="0" w:type="dxa"/>
        <w:tblBorders>
          <w:top w:val="single" w:color="auto" w:sz="6" w:space="0"/>
          <w:left w:val="none" w:color="auto" w:sz="0" w:space="0"/>
          <w:bottom w:val="single" w:color="auto" w:sz="6"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242"/>
        <w:gridCol w:w="3969"/>
        <w:gridCol w:w="2875"/>
      </w:tblGrid>
      <w:tr>
        <w:tblPrEx>
          <w:tblBorders>
            <w:top w:val="single" w:color="auto" w:sz="6" w:space="0"/>
            <w:left w:val="none" w:color="auto" w:sz="0" w:space="0"/>
            <w:bottom w:val="single" w:color="auto" w:sz="6"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1242" w:type="dxa"/>
            <w:tcBorders>
              <w:tl2br w:val="nil"/>
              <w:tr2bl w:val="nil"/>
            </w:tcBorders>
            <w:vAlign w:val="center"/>
          </w:tcPr>
          <w:p>
            <w:pPr>
              <w:jc w:val="center"/>
              <w:rPr>
                <w:rFonts w:hint="eastAsia" w:ascii="Times New Roman" w:hAnsi="Times New Roman" w:eastAsia="Times New Roman"/>
                <w:b/>
                <w:bCs/>
                <w:sz w:val="21"/>
              </w:rPr>
            </w:pPr>
            <w:r>
              <w:rPr>
                <w:rFonts w:hint="eastAsia" w:ascii="Times New Roman" w:hAnsi="Times New Roman" w:eastAsia="宋体"/>
                <w:b/>
                <w:bCs/>
                <w:sz w:val="21"/>
              </w:rPr>
              <w:t>污染物</w:t>
            </w:r>
          </w:p>
        </w:tc>
        <w:tc>
          <w:tcPr>
            <w:tcW w:w="3969" w:type="dxa"/>
            <w:tcBorders>
              <w:tl2br w:val="nil"/>
              <w:tr2bl w:val="nil"/>
            </w:tcBorders>
            <w:vAlign w:val="center"/>
          </w:tcPr>
          <w:p>
            <w:pPr>
              <w:jc w:val="center"/>
              <w:rPr>
                <w:rFonts w:hint="eastAsia" w:ascii="Times New Roman" w:hAnsi="Times New Roman" w:eastAsia="Times New Roman"/>
                <w:b/>
                <w:bCs/>
                <w:sz w:val="21"/>
              </w:rPr>
            </w:pPr>
            <w:r>
              <w:rPr>
                <w:rFonts w:hint="eastAsia" w:ascii="Times New Roman" w:hAnsi="Times New Roman" w:eastAsia="宋体"/>
                <w:b/>
                <w:bCs/>
                <w:sz w:val="21"/>
              </w:rPr>
              <w:t>仪器名称</w:t>
            </w:r>
          </w:p>
        </w:tc>
        <w:tc>
          <w:tcPr>
            <w:tcW w:w="2875" w:type="dxa"/>
            <w:tcBorders>
              <w:tl2br w:val="nil"/>
              <w:tr2bl w:val="nil"/>
            </w:tcBorders>
            <w:vAlign w:val="center"/>
          </w:tcPr>
          <w:p>
            <w:pPr>
              <w:jc w:val="center"/>
              <w:rPr>
                <w:rFonts w:hint="eastAsia" w:ascii="Times New Roman" w:hAnsi="Times New Roman" w:eastAsia="Times New Roman"/>
                <w:b/>
                <w:bCs/>
                <w:sz w:val="21"/>
              </w:rPr>
            </w:pPr>
            <w:r>
              <w:rPr>
                <w:rFonts w:hint="eastAsia" w:ascii="Times New Roman" w:hAnsi="Times New Roman" w:eastAsia="宋体"/>
                <w:b/>
                <w:bCs/>
                <w:sz w:val="21"/>
              </w:rPr>
              <w:t>型号</w:t>
            </w:r>
          </w:p>
        </w:tc>
      </w:tr>
      <w:tr>
        <w:tblPrEx>
          <w:tblBorders>
            <w:top w:val="single" w:color="auto" w:sz="6" w:space="0"/>
            <w:left w:val="none" w:color="auto" w:sz="0" w:space="0"/>
            <w:bottom w:val="single" w:color="auto" w:sz="6"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1242" w:type="dxa"/>
            <w:vMerge w:val="restart"/>
            <w:tcBorders>
              <w:tl2br w:val="nil"/>
              <w:tr2bl w:val="nil"/>
            </w:tcBorders>
            <w:vAlign w:val="center"/>
          </w:tcPr>
          <w:p>
            <w:pPr>
              <w:jc w:val="center"/>
              <w:rPr>
                <w:rFonts w:hint="eastAsia" w:ascii="Times New Roman" w:hAnsi="Times New Roman" w:eastAsia="Times New Roman"/>
                <w:color w:val="auto"/>
                <w:sz w:val="21"/>
              </w:rPr>
            </w:pPr>
            <w:r>
              <w:rPr>
                <w:rFonts w:hint="eastAsia" w:ascii="Times New Roman" w:hAnsi="Times New Roman" w:eastAsia="宋体"/>
                <w:color w:val="auto"/>
                <w:sz w:val="21"/>
              </w:rPr>
              <w:t>噪声</w:t>
            </w:r>
          </w:p>
        </w:tc>
        <w:tc>
          <w:tcPr>
            <w:tcW w:w="3969" w:type="dxa"/>
            <w:tcBorders>
              <w:tl2br w:val="nil"/>
              <w:tr2bl w:val="nil"/>
            </w:tcBorders>
            <w:vAlign w:val="center"/>
          </w:tcPr>
          <w:p>
            <w:pPr>
              <w:jc w:val="center"/>
              <w:rPr>
                <w:rFonts w:hint="default" w:ascii="Times New Roman" w:hAnsi="Times New Roman" w:eastAsia="Times New Roman" w:cs="Times New Roman"/>
                <w:color w:val="auto"/>
                <w:sz w:val="21"/>
                <w:szCs w:val="21"/>
              </w:rPr>
            </w:pPr>
            <w:r>
              <w:rPr>
                <w:rFonts w:hint="default" w:ascii="Times New Roman" w:hAnsi="Times New Roman" w:eastAsia="宋体" w:cs="Times New Roman"/>
                <w:color w:val="auto"/>
                <w:sz w:val="21"/>
                <w:szCs w:val="21"/>
              </w:rPr>
              <w:t>多功能声级计</w:t>
            </w:r>
          </w:p>
        </w:tc>
        <w:tc>
          <w:tcPr>
            <w:tcW w:w="2875" w:type="dxa"/>
            <w:tcBorders>
              <w:tl2br w:val="nil"/>
              <w:tr2bl w:val="nil"/>
            </w:tcBorders>
            <w:vAlign w:val="center"/>
          </w:tcPr>
          <w:p>
            <w:pPr>
              <w:jc w:val="center"/>
              <w:rPr>
                <w:rFonts w:hint="default" w:ascii="Times New Roman" w:hAnsi="Times New Roman" w:eastAsia="Times New Roman" w:cs="Times New Roman"/>
                <w:color w:val="auto"/>
                <w:sz w:val="21"/>
                <w:szCs w:val="21"/>
              </w:rPr>
            </w:pPr>
            <w:r>
              <w:rPr>
                <w:rFonts w:hint="default" w:ascii="Times New Roman" w:hAnsi="Times New Roman" w:cs="Times New Roman"/>
                <w:color w:val="auto"/>
                <w:sz w:val="21"/>
                <w:szCs w:val="21"/>
                <w:highlight w:val="none"/>
              </w:rPr>
              <w:t>AWA</w:t>
            </w:r>
            <w:r>
              <w:rPr>
                <w:rFonts w:hint="default" w:ascii="Times New Roman" w:hAnsi="Times New Roman" w:cs="Times New Roman"/>
                <w:color w:val="auto"/>
                <w:sz w:val="21"/>
                <w:szCs w:val="21"/>
                <w:highlight w:val="none"/>
                <w:lang w:val="en-US" w:eastAsia="zh-CN"/>
              </w:rPr>
              <w:t>5688</w:t>
            </w:r>
            <w:r>
              <w:rPr>
                <w:rFonts w:hint="default" w:ascii="Times New Roman" w:hAnsi="Times New Roman" w:cs="Times New Roman"/>
                <w:color w:val="auto"/>
                <w:sz w:val="21"/>
                <w:szCs w:val="21"/>
                <w:highlight w:val="none"/>
              </w:rPr>
              <w:t>型</w:t>
            </w:r>
          </w:p>
        </w:tc>
      </w:tr>
      <w:tr>
        <w:tblPrEx>
          <w:tblBorders>
            <w:top w:val="single" w:color="auto" w:sz="6" w:space="0"/>
            <w:left w:val="none" w:color="auto" w:sz="0" w:space="0"/>
            <w:bottom w:val="single" w:color="auto" w:sz="6"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1242" w:type="dxa"/>
            <w:vMerge w:val="continue"/>
            <w:tcBorders>
              <w:tl2br w:val="nil"/>
              <w:tr2bl w:val="nil"/>
            </w:tcBorders>
            <w:vAlign w:val="center"/>
          </w:tcPr>
          <w:p>
            <w:pPr>
              <w:jc w:val="center"/>
              <w:rPr>
                <w:rFonts w:hint="eastAsia" w:ascii="Times New Roman" w:hAnsi="Times New Roman" w:eastAsia="Times New Roman"/>
                <w:color w:val="auto"/>
                <w:sz w:val="21"/>
              </w:rPr>
            </w:pPr>
          </w:p>
        </w:tc>
        <w:tc>
          <w:tcPr>
            <w:tcW w:w="3969" w:type="dxa"/>
            <w:tcBorders>
              <w:tl2br w:val="nil"/>
              <w:tr2bl w:val="nil"/>
            </w:tcBorders>
            <w:vAlign w:val="center"/>
          </w:tcPr>
          <w:p>
            <w:pPr>
              <w:jc w:val="center"/>
              <w:rPr>
                <w:rFonts w:hint="default" w:ascii="Times New Roman" w:hAnsi="Times New Roman" w:eastAsia="Times New Roman" w:cs="Times New Roman"/>
                <w:color w:val="auto"/>
                <w:sz w:val="21"/>
                <w:szCs w:val="21"/>
              </w:rPr>
            </w:pPr>
            <w:r>
              <w:rPr>
                <w:rFonts w:hint="default" w:ascii="Times New Roman" w:hAnsi="Times New Roman" w:eastAsia="宋体" w:cs="Times New Roman"/>
                <w:color w:val="auto"/>
                <w:sz w:val="21"/>
                <w:szCs w:val="21"/>
              </w:rPr>
              <w:t>风速仪</w:t>
            </w:r>
          </w:p>
        </w:tc>
        <w:tc>
          <w:tcPr>
            <w:tcW w:w="2875" w:type="dxa"/>
            <w:tcBorders>
              <w:tl2br w:val="nil"/>
              <w:tr2bl w:val="nil"/>
            </w:tcBorders>
            <w:vAlign w:val="center"/>
          </w:tcPr>
          <w:p>
            <w:pPr>
              <w:jc w:val="center"/>
              <w:rPr>
                <w:rFonts w:hint="default" w:ascii="Times New Roman" w:hAnsi="Times New Roman" w:eastAsia="Times New Roman" w:cs="Times New Roman"/>
                <w:color w:val="auto"/>
                <w:sz w:val="21"/>
                <w:szCs w:val="21"/>
              </w:rPr>
            </w:pPr>
            <w:r>
              <w:rPr>
                <w:rFonts w:hint="default" w:ascii="Times New Roman" w:hAnsi="Times New Roman" w:eastAsia="Times New Roman" w:cs="Times New Roman"/>
                <w:color w:val="auto"/>
                <w:sz w:val="21"/>
                <w:szCs w:val="21"/>
              </w:rPr>
              <w:t>8909</w:t>
            </w:r>
            <w:r>
              <w:rPr>
                <w:rFonts w:hint="default" w:ascii="Times New Roman" w:hAnsi="Times New Roman" w:eastAsia="宋体" w:cs="Times New Roman"/>
                <w:color w:val="auto"/>
                <w:sz w:val="21"/>
                <w:szCs w:val="21"/>
              </w:rPr>
              <w:t>型</w:t>
            </w:r>
          </w:p>
        </w:tc>
      </w:tr>
      <w:tr>
        <w:tblPrEx>
          <w:tblBorders>
            <w:top w:val="single" w:color="auto" w:sz="6" w:space="0"/>
            <w:left w:val="none" w:color="auto" w:sz="0" w:space="0"/>
            <w:bottom w:val="single" w:color="auto" w:sz="6"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1242" w:type="dxa"/>
            <w:vMerge w:val="continue"/>
            <w:tcBorders>
              <w:tl2br w:val="nil"/>
              <w:tr2bl w:val="nil"/>
            </w:tcBorders>
            <w:vAlign w:val="center"/>
          </w:tcPr>
          <w:p>
            <w:pPr>
              <w:jc w:val="center"/>
              <w:rPr>
                <w:rFonts w:hint="eastAsia" w:ascii="Times New Roman" w:hAnsi="Times New Roman" w:eastAsia="Times New Roman"/>
                <w:color w:val="auto"/>
                <w:sz w:val="21"/>
              </w:rPr>
            </w:pPr>
          </w:p>
        </w:tc>
        <w:tc>
          <w:tcPr>
            <w:tcW w:w="3969" w:type="dxa"/>
            <w:tcBorders>
              <w:tl2br w:val="nil"/>
              <w:tr2bl w:val="nil"/>
            </w:tcBorders>
            <w:vAlign w:val="center"/>
          </w:tcPr>
          <w:p>
            <w:pPr>
              <w:jc w:val="center"/>
              <w:rPr>
                <w:rFonts w:hint="default" w:ascii="Times New Roman" w:hAnsi="Times New Roman" w:eastAsia="Times New Roman" w:cs="Times New Roman"/>
                <w:color w:val="auto"/>
                <w:sz w:val="21"/>
                <w:szCs w:val="21"/>
              </w:rPr>
            </w:pPr>
            <w:r>
              <w:rPr>
                <w:rFonts w:hint="default" w:ascii="Times New Roman" w:hAnsi="Times New Roman" w:eastAsia="宋体" w:cs="Times New Roman"/>
                <w:color w:val="auto"/>
                <w:sz w:val="21"/>
                <w:szCs w:val="21"/>
              </w:rPr>
              <w:t>声校准器</w:t>
            </w:r>
          </w:p>
        </w:tc>
        <w:tc>
          <w:tcPr>
            <w:tcW w:w="2875" w:type="dxa"/>
            <w:tcBorders>
              <w:tl2br w:val="nil"/>
              <w:tr2bl w:val="nil"/>
            </w:tcBorders>
            <w:vAlign w:val="center"/>
          </w:tcPr>
          <w:p>
            <w:pPr>
              <w:jc w:val="center"/>
              <w:rPr>
                <w:rFonts w:hint="default" w:ascii="Times New Roman" w:hAnsi="Times New Roman" w:eastAsia="Times New Roman" w:cs="Times New Roman"/>
                <w:color w:val="auto"/>
                <w:sz w:val="21"/>
                <w:szCs w:val="21"/>
              </w:rPr>
            </w:pPr>
            <w:r>
              <w:rPr>
                <w:rFonts w:hint="default" w:ascii="Times New Roman" w:hAnsi="Times New Roman" w:eastAsia="Times New Roman" w:cs="Times New Roman"/>
                <w:color w:val="auto"/>
                <w:sz w:val="21"/>
                <w:szCs w:val="21"/>
              </w:rPr>
              <w:t>AWA6221A</w:t>
            </w:r>
            <w:r>
              <w:rPr>
                <w:rFonts w:hint="default" w:ascii="Times New Roman" w:hAnsi="Times New Roman" w:eastAsia="宋体" w:cs="Times New Roman"/>
                <w:color w:val="auto"/>
                <w:sz w:val="21"/>
                <w:szCs w:val="21"/>
              </w:rPr>
              <w:t>型</w:t>
            </w:r>
          </w:p>
        </w:tc>
      </w:tr>
    </w:tbl>
    <w:p>
      <w:pPr>
        <w:pStyle w:val="3"/>
        <w:spacing w:line="360" w:lineRule="auto"/>
        <w:rPr>
          <w:color w:val="FF0000"/>
        </w:rPr>
      </w:pPr>
      <w:bookmarkStart w:id="68" w:name="_Toc518908191"/>
      <w:bookmarkStart w:id="69" w:name="_Toc518563680"/>
      <w:r>
        <w:rPr>
          <w:color w:val="auto"/>
        </w:rPr>
        <w:t>8.3监测分析过程中的质量保证和质量控制</w:t>
      </w:r>
      <w:bookmarkEnd w:id="68"/>
      <w:bookmarkEnd w:id="69"/>
    </w:p>
    <w:p>
      <w:pPr>
        <w:keepNext w:val="0"/>
        <w:keepLines w:val="0"/>
        <w:pageBreakBefore w:val="0"/>
        <w:widowControl w:val="0"/>
        <w:wordWrap/>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sz w:val="24"/>
        </w:rPr>
      </w:pPr>
      <w:bookmarkStart w:id="70" w:name="_Toc400986098"/>
      <w:bookmarkStart w:id="71" w:name="_Toc401060045"/>
      <w:bookmarkStart w:id="72" w:name="_Toc405972634"/>
      <w:bookmarkStart w:id="73" w:name="_Toc452051178"/>
      <w:bookmarkStart w:id="74" w:name="_Toc405973427"/>
      <w:r>
        <w:rPr>
          <w:rFonts w:hint="eastAsia" w:ascii="Times New Roman" w:hAnsi="Times New Roman" w:eastAsia="宋体"/>
          <w:sz w:val="24"/>
        </w:rPr>
        <w:t>建设单位委托北京中科丽景环境检测技术有限公司于2018年</w:t>
      </w:r>
      <w:r>
        <w:rPr>
          <w:rFonts w:hint="eastAsia" w:ascii="Times New Roman" w:hAnsi="Times New Roman" w:eastAsia="宋体"/>
          <w:sz w:val="24"/>
          <w:lang w:val="en-US" w:eastAsia="zh-CN"/>
        </w:rPr>
        <w:t>8</w:t>
      </w:r>
      <w:r>
        <w:rPr>
          <w:rFonts w:hint="eastAsia" w:ascii="Times New Roman" w:hAnsi="Times New Roman" w:eastAsia="宋体"/>
          <w:sz w:val="24"/>
        </w:rPr>
        <w:t>月</w:t>
      </w:r>
      <w:r>
        <w:rPr>
          <w:rFonts w:hint="eastAsia" w:ascii="Times New Roman" w:hAnsi="Times New Roman" w:eastAsia="宋体"/>
          <w:sz w:val="24"/>
          <w:lang w:val="en-US" w:eastAsia="zh-CN"/>
        </w:rPr>
        <w:t>29</w:t>
      </w:r>
      <w:r>
        <w:rPr>
          <w:rFonts w:hint="eastAsia" w:ascii="Times New Roman" w:hAnsi="Times New Roman" w:eastAsia="宋体"/>
          <w:sz w:val="24"/>
        </w:rPr>
        <w:t>日-</w:t>
      </w:r>
      <w:r>
        <w:rPr>
          <w:rFonts w:hint="eastAsia" w:ascii="Times New Roman" w:hAnsi="Times New Roman" w:eastAsia="宋体"/>
          <w:sz w:val="24"/>
          <w:lang w:val="en-US" w:eastAsia="zh-CN"/>
        </w:rPr>
        <w:t>30</w:t>
      </w:r>
      <w:r>
        <w:rPr>
          <w:rFonts w:hint="eastAsia" w:ascii="Times New Roman" w:hAnsi="Times New Roman" w:eastAsia="宋体"/>
          <w:sz w:val="24"/>
        </w:rPr>
        <w:t>日验收监测噪声。监测过程中的质量保证按照北京中科丽景环境检测技术有限公司质量体系，保证了监测过程中生产工况负荷满足验收监测技术规范要求和各监测点位布置的科学性和可比性；监测分析方法采用国家有关部门颁布的标准（或推荐）分析方法，监测人员经过考核并持有合格证书；监测数据实行了三级审核制度。</w:t>
      </w:r>
    </w:p>
    <w:bookmarkEnd w:id="70"/>
    <w:bookmarkEnd w:id="71"/>
    <w:bookmarkEnd w:id="72"/>
    <w:bookmarkEnd w:id="73"/>
    <w:bookmarkEnd w:id="74"/>
    <w:p>
      <w:pPr>
        <w:keepNext w:val="0"/>
        <w:keepLines w:val="0"/>
        <w:pageBreakBefore w:val="0"/>
        <w:widowControl w:val="0"/>
        <w:kinsoku w:val="0"/>
        <w:wordWrap/>
        <w:overflowPunct w:val="0"/>
        <w:topLinePunct w:val="0"/>
        <w:autoSpaceDE/>
        <w:autoSpaceDN/>
        <w:bidi w:val="0"/>
        <w:adjustRightInd w:val="0"/>
        <w:snapToGrid w:val="0"/>
        <w:spacing w:line="360" w:lineRule="auto"/>
        <w:ind w:right="225"/>
        <w:textAlignment w:val="auto"/>
        <w:rPr>
          <w:rFonts w:hint="eastAsia" w:ascii="宋体" w:hAnsi="宋体" w:eastAsia="宋体"/>
          <w:b/>
          <w:sz w:val="28"/>
          <w:szCs w:val="28"/>
          <w:lang w:val="en-US" w:eastAsia="zh-CN"/>
        </w:rPr>
      </w:pPr>
      <w:r>
        <w:rPr>
          <w:rFonts w:hint="eastAsia" w:ascii="Times New Roman" w:hAnsi="Times New Roman" w:eastAsia="Times New Roman"/>
          <w:b/>
          <w:sz w:val="28"/>
          <w:szCs w:val="28"/>
        </w:rPr>
        <w:t>8.</w:t>
      </w:r>
      <w:r>
        <w:rPr>
          <w:rFonts w:hint="eastAsia" w:ascii="Times New Roman" w:hAnsi="Times New Roman" w:eastAsia="宋体"/>
          <w:b/>
          <w:sz w:val="28"/>
          <w:szCs w:val="28"/>
          <w:lang w:val="en-US" w:eastAsia="zh-CN"/>
        </w:rPr>
        <w:t>4</w:t>
      </w:r>
      <w:r>
        <w:rPr>
          <w:rFonts w:hint="eastAsia" w:ascii="Times New Roman" w:hAnsi="Times New Roman" w:eastAsia="Times New Roman"/>
          <w:b/>
          <w:sz w:val="28"/>
          <w:szCs w:val="28"/>
        </w:rPr>
        <w:t xml:space="preserve"> </w:t>
      </w:r>
      <w:r>
        <w:rPr>
          <w:rFonts w:hint="eastAsia" w:ascii="宋体" w:hAnsi="宋体" w:eastAsia="宋体"/>
          <w:b/>
          <w:sz w:val="28"/>
          <w:szCs w:val="28"/>
        </w:rPr>
        <w:t>噪声监测分析过程中的质量保证和质量</w:t>
      </w:r>
      <w:r>
        <w:rPr>
          <w:rFonts w:hint="eastAsia" w:ascii="宋体" w:hAnsi="宋体" w:eastAsia="宋体"/>
          <w:b/>
          <w:sz w:val="28"/>
          <w:szCs w:val="28"/>
          <w:lang w:val="en-US" w:eastAsia="zh-CN"/>
        </w:rPr>
        <w:t>控制</w:t>
      </w:r>
    </w:p>
    <w:p>
      <w:pPr>
        <w:keepNext w:val="0"/>
        <w:keepLines w:val="0"/>
        <w:pageBreakBefore w:val="0"/>
        <w:widowControl w:val="0"/>
        <w:kinsoku w:val="0"/>
        <w:wordWrap/>
        <w:overflowPunct w:val="0"/>
        <w:topLinePunct w:val="0"/>
        <w:autoSpaceDE/>
        <w:autoSpaceDN/>
        <w:bidi w:val="0"/>
        <w:adjustRightInd w:val="0"/>
        <w:snapToGrid w:val="0"/>
        <w:spacing w:line="360" w:lineRule="auto"/>
        <w:ind w:left="540" w:leftChars="257" w:right="225"/>
        <w:textAlignment w:val="auto"/>
        <w:rPr>
          <w:rFonts w:hint="eastAsia" w:ascii="宋体" w:hAnsi="宋体" w:eastAsia="宋体"/>
          <w:b w:val="0"/>
          <w:bCs w:val="0"/>
          <w:spacing w:val="-3"/>
          <w:sz w:val="24"/>
        </w:rPr>
      </w:pPr>
      <w:r>
        <w:rPr>
          <w:rFonts w:hint="eastAsia" w:ascii="宋体" w:hAnsi="宋体" w:eastAsia="宋体"/>
          <w:b w:val="0"/>
          <w:bCs w:val="0"/>
          <w:spacing w:val="-3"/>
          <w:sz w:val="24"/>
        </w:rPr>
        <w:t>保证监测结果的准确性和可靠性，在监测期间，严格按照标准规定的技术</w:t>
      </w:r>
    </w:p>
    <w:p>
      <w:pPr>
        <w:pStyle w:val="17"/>
        <w:keepNext w:val="0"/>
        <w:keepLines w:val="0"/>
        <w:pageBreakBefore w:val="0"/>
        <w:widowControl w:val="0"/>
        <w:kinsoku/>
        <w:wordWrap/>
        <w:overflowPunct/>
        <w:topLinePunct w:val="0"/>
        <w:autoSpaceDE/>
        <w:autoSpaceDN/>
        <w:bidi w:val="0"/>
        <w:adjustRightInd w:val="0"/>
        <w:snapToGrid w:val="0"/>
        <w:spacing w:before="0" w:after="0"/>
        <w:ind w:firstLine="0" w:firstLineChars="0"/>
        <w:textAlignment w:val="auto"/>
        <w:outlineLvl w:val="0"/>
        <w:rPr>
          <w:rFonts w:hint="eastAsia" w:ascii="宋体" w:hAnsi="宋体" w:eastAsia="宋体"/>
          <w:b w:val="0"/>
          <w:bCs w:val="0"/>
          <w:sz w:val="24"/>
        </w:rPr>
      </w:pPr>
      <w:r>
        <w:rPr>
          <w:rFonts w:hint="eastAsia" w:ascii="宋体" w:hAnsi="宋体" w:eastAsia="宋体"/>
          <w:b w:val="0"/>
          <w:bCs w:val="0"/>
          <w:spacing w:val="-3"/>
          <w:sz w:val="24"/>
        </w:rPr>
        <w:t>要求进行。监测仪器经计量部门检定、校准，并在有效使用期内。声级计在测试</w:t>
      </w:r>
      <w:r>
        <w:rPr>
          <w:rFonts w:hint="eastAsia" w:ascii="宋体" w:hAnsi="宋体" w:eastAsia="宋体"/>
          <w:b w:val="0"/>
          <w:bCs w:val="0"/>
          <w:sz w:val="24"/>
        </w:rPr>
        <w:t>前用标准发生源进行校准，测量前后仪器的灵敏度相差不大于</w:t>
      </w:r>
      <w:r>
        <w:rPr>
          <w:rFonts w:hint="eastAsia" w:ascii="宋体" w:hAnsi="宋体" w:eastAsia="宋体"/>
          <w:b w:val="0"/>
          <w:bCs w:val="0"/>
          <w:spacing w:val="-74"/>
          <w:sz w:val="24"/>
        </w:rPr>
        <w:t xml:space="preserve"> </w:t>
      </w:r>
      <w:r>
        <w:rPr>
          <w:rFonts w:hint="eastAsia" w:ascii="Times New Roman" w:hAnsi="Times New Roman" w:eastAsia="Times New Roman"/>
          <w:b w:val="0"/>
          <w:bCs w:val="0"/>
          <w:sz w:val="24"/>
        </w:rPr>
        <w:t>0.5dB</w:t>
      </w:r>
      <w:r>
        <w:rPr>
          <w:rFonts w:hint="eastAsia" w:ascii="宋体" w:hAnsi="宋体" w:eastAsia="宋体"/>
          <w:b w:val="0"/>
          <w:bCs w:val="0"/>
          <w:sz w:val="24"/>
        </w:rPr>
        <w:t>，监测人员</w:t>
      </w:r>
    </w:p>
    <w:p>
      <w:pPr>
        <w:pStyle w:val="17"/>
        <w:keepNext w:val="0"/>
        <w:keepLines w:val="0"/>
        <w:pageBreakBefore w:val="0"/>
        <w:widowControl w:val="0"/>
        <w:kinsoku/>
        <w:wordWrap/>
        <w:overflowPunct/>
        <w:topLinePunct w:val="0"/>
        <w:autoSpaceDE/>
        <w:autoSpaceDN/>
        <w:bidi w:val="0"/>
        <w:adjustRightInd w:val="0"/>
        <w:snapToGrid w:val="0"/>
        <w:spacing w:before="0" w:after="0"/>
        <w:ind w:firstLine="0" w:firstLineChars="0"/>
        <w:jc w:val="both"/>
        <w:textAlignment w:val="auto"/>
        <w:outlineLvl w:val="0"/>
        <w:rPr>
          <w:rFonts w:ascii="Times New Roman" w:hAnsi="Times New Roman" w:eastAsia="宋体" w:cs="Times New Roman"/>
          <w:b w:val="0"/>
          <w:bCs w:val="0"/>
          <w:kern w:val="0"/>
          <w:sz w:val="30"/>
          <w:szCs w:val="30"/>
        </w:rPr>
      </w:pPr>
      <w:r>
        <w:rPr>
          <w:rFonts w:hint="eastAsia" w:ascii="宋体" w:hAnsi="宋体" w:eastAsia="宋体"/>
          <w:b w:val="0"/>
          <w:bCs w:val="0"/>
          <w:sz w:val="24"/>
        </w:rPr>
        <w:t>持证上岗，监测数据经三级审核。</w:t>
      </w:r>
    </w:p>
    <w:p>
      <w:pPr>
        <w:pStyle w:val="2"/>
        <w:spacing w:line="360" w:lineRule="auto"/>
        <w:jc w:val="both"/>
        <w:rPr>
          <w:color w:val="FF0000"/>
        </w:rPr>
      </w:pPr>
      <w:bookmarkStart w:id="75" w:name="_Toc518563681"/>
      <w:bookmarkStart w:id="76" w:name="_Toc518908192"/>
      <w:r>
        <w:t>9</w:t>
      </w:r>
      <w:r>
        <w:rPr>
          <w:color w:val="auto"/>
        </w:rPr>
        <w:t>验收监测结果</w:t>
      </w:r>
      <w:bookmarkEnd w:id="75"/>
      <w:bookmarkEnd w:id="76"/>
    </w:p>
    <w:p>
      <w:pPr>
        <w:pStyle w:val="3"/>
        <w:keepNext/>
        <w:keepLines/>
        <w:pageBreakBefore w:val="0"/>
        <w:widowControl w:val="0"/>
        <w:kinsoku/>
        <w:wordWrap/>
        <w:overflowPunct/>
        <w:topLinePunct w:val="0"/>
        <w:autoSpaceDE/>
        <w:autoSpaceDN/>
        <w:bidi w:val="0"/>
        <w:adjustRightInd w:val="0"/>
        <w:snapToGrid w:val="0"/>
        <w:spacing w:before="157" w:beforeLines="50" w:line="360" w:lineRule="auto"/>
        <w:textAlignment w:val="auto"/>
        <w:outlineLvl w:val="1"/>
        <w:rPr>
          <w:color w:val="auto"/>
        </w:rPr>
      </w:pPr>
      <w:bookmarkStart w:id="77" w:name="_Toc518908193"/>
      <w:bookmarkStart w:id="78" w:name="_Toc518563682"/>
      <w:bookmarkStart w:id="79" w:name="_Toc518563685"/>
      <w:bookmarkStart w:id="80" w:name="_Toc518908196"/>
      <w:r>
        <w:rPr>
          <w:color w:val="auto"/>
        </w:rPr>
        <w:t>9.1生产工况</w:t>
      </w:r>
      <w:bookmarkEnd w:id="77"/>
      <w:bookmarkEnd w:id="78"/>
    </w:p>
    <w:p>
      <w:pPr>
        <w:pageBreakBefore w:val="0"/>
        <w:widowControl w:val="0"/>
        <w:kinsoku w:val="0"/>
        <w:wordWrap/>
        <w:overflowPunct w:val="0"/>
        <w:topLinePunct w:val="0"/>
        <w:autoSpaceDE/>
        <w:autoSpaceDN/>
        <w:bidi w:val="0"/>
        <w:adjustRightInd w:val="0"/>
        <w:snapToGrid w:val="0"/>
        <w:spacing w:line="360" w:lineRule="auto"/>
        <w:ind w:left="140" w:right="236" w:firstLine="479"/>
        <w:jc w:val="both"/>
        <w:textAlignment w:val="auto"/>
        <w:rPr>
          <w:rFonts w:hint="eastAsia" w:ascii="宋体" w:hAnsi="宋体" w:eastAsia="宋体"/>
          <w:sz w:val="24"/>
        </w:rPr>
      </w:pPr>
      <w:r>
        <w:rPr>
          <w:rFonts w:hint="eastAsia" w:ascii="宋体" w:hAnsi="宋体" w:eastAsia="宋体"/>
          <w:spacing w:val="-3"/>
          <w:sz w:val="24"/>
        </w:rPr>
        <w:t>验收监测期间，项目正常生产运行，</w:t>
      </w:r>
      <w:r>
        <w:rPr>
          <w:rFonts w:hint="eastAsia" w:ascii="宋体" w:hAnsi="宋体" w:eastAsia="宋体"/>
          <w:sz w:val="24"/>
          <w:lang w:val="en-US" w:eastAsia="zh-CN"/>
        </w:rPr>
        <w:t>符合</w:t>
      </w:r>
      <w:r>
        <w:rPr>
          <w:rFonts w:hint="eastAsia" w:ascii="宋体" w:hAnsi="宋体" w:eastAsia="宋体"/>
          <w:sz w:val="24"/>
        </w:rPr>
        <w:t>验收监测对生产工况的要求。</w:t>
      </w:r>
    </w:p>
    <w:p>
      <w:pPr>
        <w:pStyle w:val="3"/>
        <w:pageBreakBefore w:val="0"/>
        <w:widowControl w:val="0"/>
        <w:kinsoku w:val="0"/>
        <w:wordWrap/>
        <w:overflowPunct w:val="0"/>
        <w:topLinePunct w:val="0"/>
        <w:autoSpaceDE/>
        <w:autoSpaceDN/>
        <w:bidi w:val="0"/>
        <w:adjustRightInd w:val="0"/>
        <w:snapToGrid w:val="0"/>
        <w:spacing w:before="0" w:line="360" w:lineRule="auto"/>
        <w:jc w:val="both"/>
        <w:textAlignment w:val="auto"/>
        <w:rPr>
          <w:rFonts w:hint="eastAsia"/>
          <w:b w:val="0"/>
          <w:sz w:val="28"/>
          <w:szCs w:val="28"/>
        </w:rPr>
      </w:pPr>
      <w:r>
        <w:rPr>
          <w:rFonts w:hint="eastAsia" w:ascii="Times New Roman" w:hAnsi="Times New Roman" w:eastAsia="Times New Roman"/>
          <w:sz w:val="28"/>
          <w:szCs w:val="28"/>
        </w:rPr>
        <w:t>9.2</w:t>
      </w:r>
      <w:r>
        <w:rPr>
          <w:rFonts w:hint="eastAsia" w:ascii="Times New Roman" w:hAnsi="Times New Roman" w:eastAsia="Times New Roman"/>
          <w:spacing w:val="-3"/>
          <w:sz w:val="28"/>
          <w:szCs w:val="28"/>
        </w:rPr>
        <w:t xml:space="preserve"> </w:t>
      </w:r>
      <w:r>
        <w:rPr>
          <w:rFonts w:hint="eastAsia"/>
          <w:sz w:val="28"/>
          <w:szCs w:val="28"/>
        </w:rPr>
        <w:t>污染物排放监测结果</w:t>
      </w:r>
    </w:p>
    <w:p>
      <w:pPr>
        <w:spacing w:line="360" w:lineRule="auto"/>
        <w:ind w:firstLine="480"/>
        <w:rPr>
          <w:rFonts w:hint="eastAsia" w:ascii="Times New Roman" w:hAnsi="Times New Roman" w:eastAsia="Times New Roman"/>
          <w:sz w:val="24"/>
        </w:rPr>
      </w:pPr>
      <w:r>
        <w:rPr>
          <w:rFonts w:hint="eastAsia" w:ascii="Times New Roman" w:hAnsi="Times New Roman" w:eastAsia="宋体"/>
          <w:sz w:val="24"/>
        </w:rPr>
        <w:t>厂界噪声监测结果详见</w:t>
      </w:r>
      <w:r>
        <w:rPr>
          <w:rFonts w:hint="eastAsia" w:ascii="Times New Roman" w:hAnsi="Times New Roman" w:eastAsia="宋体"/>
          <w:sz w:val="24"/>
          <w:lang w:val="en-US" w:eastAsia="zh-CN"/>
        </w:rPr>
        <w:t>下</w:t>
      </w:r>
      <w:r>
        <w:rPr>
          <w:rFonts w:hint="eastAsia" w:ascii="Times New Roman" w:hAnsi="Times New Roman" w:eastAsia="宋体"/>
          <w:sz w:val="24"/>
        </w:rPr>
        <w:t>表。</w:t>
      </w:r>
    </w:p>
    <w:p>
      <w:pPr>
        <w:pStyle w:val="45"/>
        <w:spacing w:beforeLines="0" w:afterLines="0" w:line="276" w:lineRule="auto"/>
        <w:ind w:firstLine="420"/>
        <w:rPr>
          <w:rFonts w:hint="eastAsia"/>
          <w:sz w:val="24"/>
        </w:rPr>
      </w:pPr>
      <w:r>
        <w:rPr>
          <w:rFonts w:hint="eastAsia" w:eastAsia="宋体"/>
          <w:sz w:val="24"/>
        </w:rPr>
        <w:t>表1</w:t>
      </w:r>
      <w:r>
        <w:rPr>
          <w:rFonts w:hint="eastAsia"/>
          <w:sz w:val="24"/>
          <w:lang w:val="en-US" w:eastAsia="zh-CN"/>
        </w:rPr>
        <w:t>2</w:t>
      </w:r>
      <w:r>
        <w:rPr>
          <w:rFonts w:hint="eastAsia"/>
          <w:sz w:val="24"/>
        </w:rPr>
        <w:t xml:space="preserve">  </w:t>
      </w:r>
      <w:r>
        <w:rPr>
          <w:rFonts w:hint="eastAsia" w:eastAsia="宋体"/>
          <w:sz w:val="24"/>
        </w:rPr>
        <w:t>工业企业厂界噪声监测结果</w:t>
      </w:r>
    </w:p>
    <w:tbl>
      <w:tblPr>
        <w:tblStyle w:val="21"/>
        <w:tblW w:w="8667" w:type="dxa"/>
        <w:jc w:val="center"/>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460"/>
        <w:gridCol w:w="1559"/>
        <w:gridCol w:w="2127"/>
        <w:gridCol w:w="1842"/>
        <w:gridCol w:w="167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67" w:hRule="atLeast"/>
          <w:jc w:val="center"/>
        </w:trPr>
        <w:tc>
          <w:tcPr>
            <w:tcW w:w="3019" w:type="dxa"/>
            <w:gridSpan w:val="2"/>
            <w:tcBorders>
              <w:top w:val="single" w:color="auto" w:sz="12" w:space="0"/>
              <w:left w:val="nil"/>
              <w:bottom w:val="single" w:color="auto" w:sz="8" w:space="0"/>
              <w:right w:val="single" w:color="auto" w:sz="8" w:space="0"/>
              <w:tl2br w:val="nil"/>
              <w:tr2bl w:val="nil"/>
            </w:tcBorders>
            <w:vAlign w:val="center"/>
          </w:tcPr>
          <w:p>
            <w:pPr>
              <w:pStyle w:val="32"/>
              <w:spacing w:beforeLines="0" w:afterLines="0"/>
              <w:ind w:firstLine="985" w:firstLineChars="467"/>
              <w:jc w:val="both"/>
              <w:rPr>
                <w:rFonts w:hint="eastAsia"/>
                <w:b/>
                <w:bCs/>
                <w:color w:val="auto"/>
                <w:sz w:val="21"/>
              </w:rPr>
            </w:pPr>
            <w:r>
              <w:rPr>
                <w:rFonts w:hint="eastAsia" w:eastAsia="宋体"/>
                <w:b/>
                <w:bCs/>
                <w:color w:val="auto"/>
                <w:sz w:val="21"/>
              </w:rPr>
              <w:t>检测时间</w:t>
            </w:r>
          </w:p>
        </w:tc>
        <w:tc>
          <w:tcPr>
            <w:tcW w:w="2127" w:type="dxa"/>
            <w:tcBorders>
              <w:top w:val="single" w:color="auto" w:sz="12" w:space="0"/>
              <w:left w:val="single" w:color="auto" w:sz="8" w:space="0"/>
              <w:bottom w:val="single" w:color="auto" w:sz="8" w:space="0"/>
              <w:right w:val="single" w:color="auto" w:sz="8" w:space="0"/>
              <w:tl2br w:val="nil"/>
              <w:tr2bl w:val="nil"/>
            </w:tcBorders>
            <w:vAlign w:val="center"/>
          </w:tcPr>
          <w:p>
            <w:pPr>
              <w:pStyle w:val="32"/>
              <w:spacing w:beforeLines="0" w:afterLines="0"/>
              <w:ind w:firstLine="643"/>
              <w:jc w:val="both"/>
              <w:rPr>
                <w:rFonts w:hint="eastAsia"/>
                <w:b/>
                <w:bCs/>
                <w:color w:val="auto"/>
                <w:sz w:val="21"/>
              </w:rPr>
            </w:pPr>
            <w:r>
              <w:rPr>
                <w:rFonts w:hint="eastAsia" w:eastAsia="宋体"/>
                <w:b/>
                <w:bCs/>
                <w:color w:val="auto"/>
                <w:sz w:val="21"/>
              </w:rPr>
              <w:t>检测点位</w:t>
            </w:r>
          </w:p>
        </w:tc>
        <w:tc>
          <w:tcPr>
            <w:tcW w:w="1842" w:type="dxa"/>
            <w:tcBorders>
              <w:top w:val="single" w:color="auto" w:sz="12" w:space="0"/>
              <w:left w:val="single" w:color="auto" w:sz="8" w:space="0"/>
              <w:bottom w:val="single" w:color="auto" w:sz="8" w:space="0"/>
              <w:right w:val="single" w:color="auto" w:sz="8" w:space="0"/>
              <w:tl2br w:val="nil"/>
              <w:tr2bl w:val="nil"/>
            </w:tcBorders>
            <w:vAlign w:val="center"/>
          </w:tcPr>
          <w:p>
            <w:pPr>
              <w:pStyle w:val="32"/>
              <w:spacing w:beforeLines="0" w:afterLines="0"/>
              <w:rPr>
                <w:rFonts w:hint="eastAsia"/>
                <w:b/>
                <w:bCs/>
                <w:color w:val="auto"/>
                <w:sz w:val="21"/>
              </w:rPr>
            </w:pPr>
            <w:r>
              <w:rPr>
                <w:rFonts w:hint="eastAsia" w:eastAsia="宋体"/>
                <w:b/>
                <w:bCs/>
                <w:color w:val="auto"/>
                <w:sz w:val="21"/>
              </w:rPr>
              <w:t>监测结果</w:t>
            </w:r>
          </w:p>
          <w:p>
            <w:pPr>
              <w:pStyle w:val="32"/>
              <w:spacing w:beforeLines="0" w:afterLines="0"/>
              <w:rPr>
                <w:rFonts w:hint="eastAsia"/>
                <w:b/>
                <w:bCs/>
                <w:color w:val="auto"/>
                <w:sz w:val="21"/>
              </w:rPr>
            </w:pPr>
            <w:r>
              <w:rPr>
                <w:rFonts w:hint="eastAsia" w:eastAsia="宋体"/>
                <w:b/>
                <w:bCs/>
                <w:color w:val="auto"/>
                <w:sz w:val="21"/>
              </w:rPr>
              <w:t>（Leq：dB）</w:t>
            </w:r>
          </w:p>
        </w:tc>
        <w:tc>
          <w:tcPr>
            <w:tcW w:w="1679" w:type="dxa"/>
            <w:tcBorders>
              <w:top w:val="single" w:color="auto" w:sz="12" w:space="0"/>
              <w:left w:val="single" w:color="auto" w:sz="8" w:space="0"/>
              <w:bottom w:val="single" w:color="auto" w:sz="8" w:space="0"/>
              <w:right w:val="nil"/>
              <w:tl2br w:val="nil"/>
              <w:tr2bl w:val="nil"/>
            </w:tcBorders>
            <w:vAlign w:val="center"/>
          </w:tcPr>
          <w:p>
            <w:pPr>
              <w:pStyle w:val="32"/>
              <w:spacing w:beforeLines="0" w:afterLines="0"/>
              <w:ind w:firstLine="643"/>
              <w:rPr>
                <w:rFonts w:hint="eastAsia"/>
                <w:b/>
                <w:bCs/>
                <w:sz w:val="21"/>
              </w:rPr>
            </w:pPr>
          </w:p>
          <w:p>
            <w:pPr>
              <w:pStyle w:val="32"/>
              <w:spacing w:beforeLines="0" w:afterLines="0"/>
              <w:ind w:firstLine="422" w:firstLineChars="200"/>
              <w:jc w:val="both"/>
              <w:rPr>
                <w:rFonts w:hint="eastAsia"/>
                <w:b/>
                <w:bCs/>
                <w:sz w:val="21"/>
              </w:rPr>
            </w:pPr>
            <w:r>
              <w:rPr>
                <w:rFonts w:hint="eastAsia" w:eastAsia="宋体"/>
                <w:b/>
                <w:bCs/>
                <w:sz w:val="21"/>
              </w:rPr>
              <w:t>标准值</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18" w:hRule="atLeast"/>
          <w:jc w:val="center"/>
        </w:trPr>
        <w:tc>
          <w:tcPr>
            <w:tcW w:w="1460" w:type="dxa"/>
            <w:vMerge w:val="restart"/>
            <w:tcBorders>
              <w:top w:val="single" w:color="auto" w:sz="8" w:space="0"/>
              <w:left w:val="nil"/>
              <w:right w:val="single" w:color="auto" w:sz="8" w:space="0"/>
              <w:tl2br w:val="nil"/>
              <w:tr2bl w:val="nil"/>
            </w:tcBorders>
            <w:vAlign w:val="center"/>
          </w:tcPr>
          <w:p>
            <w:pPr>
              <w:pStyle w:val="32"/>
              <w:spacing w:beforeLines="0" w:afterLines="0"/>
              <w:ind w:firstLine="210" w:firstLineChars="100"/>
              <w:jc w:val="both"/>
              <w:rPr>
                <w:rFonts w:hint="eastAsia" w:eastAsia="宋体"/>
                <w:color w:val="auto"/>
                <w:sz w:val="21"/>
                <w:lang w:val="en-US" w:eastAsia="zh-CN"/>
              </w:rPr>
            </w:pPr>
            <w:r>
              <w:rPr>
                <w:rFonts w:hint="eastAsia" w:eastAsia="宋体"/>
                <w:color w:val="auto"/>
                <w:sz w:val="21"/>
              </w:rPr>
              <w:t>2018.0</w:t>
            </w:r>
            <w:r>
              <w:rPr>
                <w:rFonts w:hint="eastAsia" w:eastAsia="宋体"/>
                <w:color w:val="auto"/>
                <w:sz w:val="21"/>
                <w:lang w:val="en-US" w:eastAsia="zh-CN"/>
              </w:rPr>
              <w:t>8</w:t>
            </w:r>
            <w:r>
              <w:rPr>
                <w:rFonts w:hint="eastAsia" w:eastAsia="宋体"/>
                <w:color w:val="auto"/>
                <w:sz w:val="21"/>
              </w:rPr>
              <w:t>.</w:t>
            </w:r>
            <w:r>
              <w:rPr>
                <w:rFonts w:hint="eastAsia" w:eastAsia="宋体"/>
                <w:color w:val="auto"/>
                <w:sz w:val="21"/>
                <w:lang w:val="en-US" w:eastAsia="zh-CN"/>
              </w:rPr>
              <w:t>29</w:t>
            </w:r>
          </w:p>
        </w:tc>
        <w:tc>
          <w:tcPr>
            <w:tcW w:w="1559" w:type="dxa"/>
            <w:vMerge w:val="restart"/>
            <w:tcBorders>
              <w:top w:val="single" w:color="auto" w:sz="8" w:space="0"/>
              <w:left w:val="single" w:color="auto" w:sz="8" w:space="0"/>
              <w:right w:val="single" w:color="auto" w:sz="8" w:space="0"/>
              <w:tl2br w:val="nil"/>
              <w:tr2bl w:val="nil"/>
            </w:tcBorders>
            <w:vAlign w:val="center"/>
          </w:tcPr>
          <w:p>
            <w:pPr>
              <w:pStyle w:val="32"/>
              <w:spacing w:beforeLines="0" w:afterLines="0"/>
              <w:ind w:firstLine="210" w:firstLineChars="100"/>
              <w:jc w:val="both"/>
              <w:rPr>
                <w:rFonts w:hint="eastAsia" w:eastAsiaTheme="minorEastAsia"/>
                <w:color w:val="auto"/>
                <w:sz w:val="21"/>
                <w:lang w:val="en-US" w:eastAsia="zh-CN"/>
              </w:rPr>
            </w:pPr>
            <w:r>
              <w:rPr>
                <w:rFonts w:hint="eastAsia"/>
                <w:color w:val="auto"/>
                <w:szCs w:val="21"/>
              </w:rPr>
              <w:t>10:</w:t>
            </w:r>
            <w:r>
              <w:rPr>
                <w:rFonts w:hint="eastAsia"/>
                <w:color w:val="auto"/>
                <w:szCs w:val="21"/>
                <w:lang w:val="en-US" w:eastAsia="zh-CN"/>
              </w:rPr>
              <w:t>39</w:t>
            </w:r>
            <w:r>
              <w:rPr>
                <w:rFonts w:hint="eastAsia"/>
                <w:color w:val="auto"/>
                <w:sz w:val="21"/>
              </w:rPr>
              <w:t>-</w:t>
            </w:r>
            <w:r>
              <w:rPr>
                <w:rFonts w:hint="eastAsia"/>
                <w:color w:val="auto"/>
                <w:szCs w:val="21"/>
              </w:rPr>
              <w:t>10:</w:t>
            </w:r>
            <w:r>
              <w:rPr>
                <w:rFonts w:hint="eastAsia"/>
                <w:color w:val="auto"/>
                <w:szCs w:val="21"/>
                <w:lang w:val="en-US" w:eastAsia="zh-CN"/>
              </w:rPr>
              <w:t>52</w:t>
            </w:r>
          </w:p>
        </w:tc>
        <w:tc>
          <w:tcPr>
            <w:tcW w:w="2127" w:type="dxa"/>
            <w:tcBorders>
              <w:top w:val="single" w:color="auto" w:sz="8" w:space="0"/>
              <w:left w:val="single" w:color="auto" w:sz="8" w:space="0"/>
              <w:bottom w:val="single" w:color="auto" w:sz="8" w:space="0"/>
              <w:right w:val="single" w:color="auto" w:sz="8" w:space="0"/>
              <w:tl2br w:val="nil"/>
              <w:tr2bl w:val="nil"/>
            </w:tcBorders>
            <w:vAlign w:val="center"/>
          </w:tcPr>
          <w:p>
            <w:pPr>
              <w:pStyle w:val="32"/>
              <w:spacing w:beforeLines="0" w:afterLines="0"/>
              <w:rPr>
                <w:rFonts w:hint="eastAsia"/>
                <w:color w:val="auto"/>
                <w:sz w:val="21"/>
              </w:rPr>
            </w:pPr>
            <w:r>
              <w:rPr>
                <w:rFonts w:hint="eastAsia" w:eastAsia="宋体"/>
                <w:color w:val="auto"/>
                <w:sz w:val="21"/>
                <w:lang w:val="en-US" w:eastAsia="zh-CN"/>
              </w:rPr>
              <w:t>西</w:t>
            </w:r>
            <w:r>
              <w:rPr>
                <w:rFonts w:hint="eastAsia" w:eastAsia="宋体"/>
                <w:color w:val="auto"/>
                <w:sz w:val="21"/>
              </w:rPr>
              <w:t>厂界外1m</w:t>
            </w:r>
          </w:p>
        </w:tc>
        <w:tc>
          <w:tcPr>
            <w:tcW w:w="1842" w:type="dxa"/>
            <w:tcBorders>
              <w:top w:val="single" w:color="auto" w:sz="8" w:space="0"/>
              <w:left w:val="single" w:color="auto" w:sz="8" w:space="0"/>
              <w:bottom w:val="single" w:color="auto" w:sz="8" w:space="0"/>
              <w:right w:val="single" w:color="auto" w:sz="8" w:space="0"/>
              <w:tl2br w:val="nil"/>
              <w:tr2bl w:val="nil"/>
            </w:tcBorders>
            <w:vAlign w:val="center"/>
          </w:tcPr>
          <w:p>
            <w:pPr>
              <w:spacing w:line="260" w:lineRule="exact"/>
              <w:jc w:val="center"/>
              <w:rPr>
                <w:rFonts w:hint="eastAsia" w:ascii="Times New Roman" w:hAnsi="Times New Roman" w:cs="Times New Roman" w:eastAsiaTheme="minorEastAsia"/>
                <w:color w:val="auto"/>
                <w:sz w:val="21"/>
                <w:lang w:val="en-US" w:eastAsia="zh-CN"/>
              </w:rPr>
            </w:pPr>
            <w:r>
              <w:rPr>
                <w:rFonts w:hint="eastAsia" w:ascii="Times New Roman" w:hAnsi="Times New Roman" w:eastAsia="宋体"/>
                <w:color w:val="auto"/>
                <w:szCs w:val="21"/>
                <w:highlight w:val="none"/>
                <w:lang w:val="en-US" w:eastAsia="zh-CN"/>
              </w:rPr>
              <w:t>60.5</w:t>
            </w:r>
          </w:p>
        </w:tc>
        <w:tc>
          <w:tcPr>
            <w:tcW w:w="1679" w:type="dxa"/>
            <w:vMerge w:val="restart"/>
            <w:tcBorders>
              <w:top w:val="single" w:color="auto" w:sz="8" w:space="0"/>
              <w:left w:val="single" w:color="auto" w:sz="8" w:space="0"/>
              <w:bottom w:val="single" w:color="auto" w:sz="8" w:space="0"/>
              <w:right w:val="nil"/>
              <w:tl2br w:val="nil"/>
              <w:tr2bl w:val="nil"/>
            </w:tcBorders>
            <w:vAlign w:val="center"/>
          </w:tcPr>
          <w:p>
            <w:pPr>
              <w:pStyle w:val="32"/>
              <w:spacing w:beforeLines="0" w:afterLines="0"/>
              <w:ind w:firstLine="420" w:firstLineChars="200"/>
              <w:jc w:val="both"/>
              <w:rPr>
                <w:rFonts w:hint="eastAsia"/>
                <w:sz w:val="21"/>
              </w:rPr>
            </w:pPr>
            <w:r>
              <w:rPr>
                <w:rFonts w:hint="eastAsia"/>
                <w:sz w:val="21"/>
              </w:rPr>
              <w:t>65dB(A)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18" w:hRule="atLeast"/>
          <w:jc w:val="center"/>
        </w:trPr>
        <w:tc>
          <w:tcPr>
            <w:tcW w:w="1460" w:type="dxa"/>
            <w:vMerge w:val="continue"/>
            <w:tcBorders>
              <w:left w:val="nil"/>
              <w:right w:val="single" w:color="auto" w:sz="8" w:space="0"/>
              <w:tl2br w:val="nil"/>
              <w:tr2bl w:val="nil"/>
            </w:tcBorders>
            <w:vAlign w:val="center"/>
          </w:tcPr>
          <w:p>
            <w:pPr>
              <w:pStyle w:val="32"/>
              <w:spacing w:beforeLines="0" w:afterLines="0"/>
              <w:ind w:firstLine="643"/>
              <w:rPr>
                <w:rFonts w:hint="eastAsia"/>
                <w:color w:val="auto"/>
                <w:sz w:val="21"/>
              </w:rPr>
            </w:pPr>
          </w:p>
        </w:tc>
        <w:tc>
          <w:tcPr>
            <w:tcW w:w="1559" w:type="dxa"/>
            <w:vMerge w:val="continue"/>
            <w:tcBorders>
              <w:left w:val="single" w:color="auto" w:sz="8" w:space="0"/>
              <w:right w:val="single" w:color="auto" w:sz="8" w:space="0"/>
              <w:tl2br w:val="nil"/>
              <w:tr2bl w:val="nil"/>
            </w:tcBorders>
            <w:vAlign w:val="center"/>
          </w:tcPr>
          <w:p>
            <w:pPr>
              <w:pStyle w:val="32"/>
              <w:spacing w:beforeLines="0" w:afterLines="0"/>
              <w:ind w:firstLine="643"/>
              <w:rPr>
                <w:rFonts w:hint="eastAsia"/>
                <w:color w:val="auto"/>
                <w:sz w:val="21"/>
              </w:rPr>
            </w:pPr>
          </w:p>
        </w:tc>
        <w:tc>
          <w:tcPr>
            <w:tcW w:w="2127" w:type="dxa"/>
            <w:tcBorders>
              <w:top w:val="single" w:color="auto" w:sz="8" w:space="0"/>
              <w:left w:val="single" w:color="auto" w:sz="8" w:space="0"/>
              <w:bottom w:val="single" w:color="auto" w:sz="8" w:space="0"/>
              <w:right w:val="single" w:color="auto" w:sz="8" w:space="0"/>
              <w:tl2br w:val="nil"/>
              <w:tr2bl w:val="nil"/>
            </w:tcBorders>
            <w:vAlign w:val="center"/>
          </w:tcPr>
          <w:p>
            <w:pPr>
              <w:pStyle w:val="32"/>
              <w:spacing w:beforeLines="0" w:afterLines="0"/>
              <w:rPr>
                <w:rFonts w:hint="eastAsia"/>
                <w:color w:val="auto"/>
                <w:sz w:val="21"/>
              </w:rPr>
            </w:pPr>
            <w:r>
              <w:rPr>
                <w:rFonts w:hint="eastAsia" w:eastAsia="宋体"/>
                <w:color w:val="auto"/>
                <w:sz w:val="21"/>
                <w:lang w:val="en-US" w:eastAsia="zh-CN"/>
              </w:rPr>
              <w:t>南</w:t>
            </w:r>
            <w:r>
              <w:rPr>
                <w:rFonts w:hint="eastAsia" w:eastAsia="宋体"/>
                <w:color w:val="auto"/>
                <w:sz w:val="21"/>
              </w:rPr>
              <w:t>厂界外1m</w:t>
            </w:r>
          </w:p>
        </w:tc>
        <w:tc>
          <w:tcPr>
            <w:tcW w:w="1842" w:type="dxa"/>
            <w:tcBorders>
              <w:top w:val="single" w:color="auto" w:sz="8" w:space="0"/>
              <w:left w:val="single" w:color="auto" w:sz="8" w:space="0"/>
              <w:bottom w:val="single" w:color="auto" w:sz="8" w:space="0"/>
              <w:right w:val="single" w:color="auto" w:sz="8" w:space="0"/>
              <w:tl2br w:val="nil"/>
              <w:tr2bl w:val="nil"/>
            </w:tcBorders>
            <w:vAlign w:val="center"/>
          </w:tcPr>
          <w:p>
            <w:pPr>
              <w:spacing w:line="260" w:lineRule="exact"/>
              <w:jc w:val="center"/>
              <w:rPr>
                <w:rFonts w:hint="eastAsia" w:ascii="Times New Roman" w:hAnsi="Times New Roman" w:cs="Times New Roman" w:eastAsiaTheme="minorEastAsia"/>
                <w:color w:val="auto"/>
                <w:sz w:val="21"/>
                <w:lang w:val="en-US" w:eastAsia="zh-CN"/>
              </w:rPr>
            </w:pPr>
            <w:r>
              <w:rPr>
                <w:rFonts w:hint="eastAsia" w:ascii="Times New Roman" w:hAnsi="Times New Roman" w:eastAsia="宋体"/>
                <w:color w:val="auto"/>
                <w:szCs w:val="21"/>
                <w:highlight w:val="none"/>
                <w:lang w:val="en-US" w:eastAsia="zh-CN"/>
              </w:rPr>
              <w:t>60.1</w:t>
            </w:r>
          </w:p>
        </w:tc>
        <w:tc>
          <w:tcPr>
            <w:tcW w:w="1679" w:type="dxa"/>
            <w:vMerge w:val="continue"/>
            <w:tcBorders>
              <w:top w:val="single" w:color="auto" w:sz="8" w:space="0"/>
              <w:left w:val="single" w:color="auto" w:sz="8" w:space="0"/>
              <w:bottom w:val="single" w:color="auto" w:sz="8" w:space="0"/>
              <w:right w:val="nil"/>
              <w:tl2br w:val="nil"/>
              <w:tr2bl w:val="nil"/>
            </w:tcBorders>
            <w:vAlign w:val="center"/>
          </w:tcPr>
          <w:p>
            <w:pPr>
              <w:pStyle w:val="32"/>
              <w:spacing w:beforeLines="0" w:afterLines="0"/>
              <w:ind w:firstLine="643"/>
              <w:rPr>
                <w:rFonts w:hint="eastAsia"/>
                <w:sz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18" w:hRule="atLeast"/>
          <w:jc w:val="center"/>
        </w:trPr>
        <w:tc>
          <w:tcPr>
            <w:tcW w:w="1460" w:type="dxa"/>
            <w:vMerge w:val="continue"/>
            <w:tcBorders>
              <w:left w:val="nil"/>
              <w:right w:val="single" w:color="auto" w:sz="8" w:space="0"/>
              <w:tl2br w:val="nil"/>
              <w:tr2bl w:val="nil"/>
            </w:tcBorders>
            <w:vAlign w:val="center"/>
          </w:tcPr>
          <w:p>
            <w:pPr>
              <w:pStyle w:val="32"/>
              <w:spacing w:beforeLines="0" w:afterLines="0"/>
              <w:ind w:firstLine="643"/>
              <w:rPr>
                <w:rFonts w:hint="eastAsia"/>
                <w:color w:val="auto"/>
                <w:sz w:val="21"/>
              </w:rPr>
            </w:pPr>
          </w:p>
        </w:tc>
        <w:tc>
          <w:tcPr>
            <w:tcW w:w="1559" w:type="dxa"/>
            <w:vMerge w:val="continue"/>
            <w:tcBorders>
              <w:left w:val="single" w:color="auto" w:sz="8" w:space="0"/>
              <w:right w:val="single" w:color="auto" w:sz="8" w:space="0"/>
              <w:tl2br w:val="nil"/>
              <w:tr2bl w:val="nil"/>
            </w:tcBorders>
            <w:vAlign w:val="center"/>
          </w:tcPr>
          <w:p>
            <w:pPr>
              <w:pStyle w:val="32"/>
              <w:spacing w:beforeLines="0" w:afterLines="0"/>
              <w:ind w:firstLine="643"/>
              <w:rPr>
                <w:rFonts w:hint="eastAsia"/>
                <w:color w:val="auto"/>
                <w:sz w:val="21"/>
              </w:rPr>
            </w:pPr>
          </w:p>
        </w:tc>
        <w:tc>
          <w:tcPr>
            <w:tcW w:w="2127" w:type="dxa"/>
            <w:tcBorders>
              <w:top w:val="single" w:color="auto" w:sz="8" w:space="0"/>
              <w:left w:val="single" w:color="auto" w:sz="8" w:space="0"/>
              <w:bottom w:val="single" w:color="auto" w:sz="8" w:space="0"/>
              <w:right w:val="single" w:color="auto" w:sz="8" w:space="0"/>
              <w:tl2br w:val="nil"/>
              <w:tr2bl w:val="nil"/>
            </w:tcBorders>
            <w:vAlign w:val="center"/>
          </w:tcPr>
          <w:p>
            <w:pPr>
              <w:pStyle w:val="32"/>
              <w:spacing w:beforeLines="0" w:afterLines="0"/>
              <w:rPr>
                <w:rFonts w:hint="eastAsia"/>
                <w:color w:val="auto"/>
                <w:sz w:val="21"/>
              </w:rPr>
            </w:pPr>
            <w:r>
              <w:rPr>
                <w:rFonts w:hint="eastAsia" w:eastAsia="宋体"/>
                <w:color w:val="auto"/>
                <w:sz w:val="21"/>
                <w:lang w:val="en-US" w:eastAsia="zh-CN"/>
              </w:rPr>
              <w:t>东</w:t>
            </w:r>
            <w:r>
              <w:rPr>
                <w:rFonts w:hint="eastAsia" w:eastAsia="宋体"/>
                <w:color w:val="auto"/>
                <w:sz w:val="21"/>
              </w:rPr>
              <w:t>厂界外1m</w:t>
            </w:r>
          </w:p>
        </w:tc>
        <w:tc>
          <w:tcPr>
            <w:tcW w:w="1842" w:type="dxa"/>
            <w:tcBorders>
              <w:top w:val="single" w:color="auto" w:sz="8" w:space="0"/>
              <w:left w:val="single" w:color="auto" w:sz="8" w:space="0"/>
              <w:bottom w:val="single" w:color="auto" w:sz="8" w:space="0"/>
              <w:right w:val="single" w:color="auto" w:sz="8" w:space="0"/>
              <w:tl2br w:val="nil"/>
              <w:tr2bl w:val="nil"/>
            </w:tcBorders>
            <w:vAlign w:val="center"/>
          </w:tcPr>
          <w:p>
            <w:pPr>
              <w:spacing w:line="260" w:lineRule="exact"/>
              <w:jc w:val="center"/>
              <w:rPr>
                <w:rFonts w:hint="eastAsia" w:ascii="Times New Roman" w:hAnsi="Times New Roman" w:cs="Times New Roman" w:eastAsiaTheme="minorEastAsia"/>
                <w:color w:val="auto"/>
                <w:sz w:val="21"/>
                <w:lang w:eastAsia="zh-CN"/>
              </w:rPr>
            </w:pPr>
            <w:r>
              <w:rPr>
                <w:rFonts w:hint="eastAsia" w:ascii="Times New Roman" w:hAnsi="Times New Roman"/>
                <w:color w:val="auto"/>
                <w:szCs w:val="21"/>
                <w:highlight w:val="none"/>
                <w:lang w:val="en-US" w:eastAsia="zh-CN"/>
              </w:rPr>
              <w:t>60.4</w:t>
            </w:r>
          </w:p>
        </w:tc>
        <w:tc>
          <w:tcPr>
            <w:tcW w:w="1679" w:type="dxa"/>
            <w:vMerge w:val="continue"/>
            <w:tcBorders>
              <w:top w:val="single" w:color="auto" w:sz="8" w:space="0"/>
              <w:left w:val="single" w:color="auto" w:sz="8" w:space="0"/>
              <w:bottom w:val="single" w:color="auto" w:sz="8" w:space="0"/>
              <w:right w:val="nil"/>
              <w:tl2br w:val="nil"/>
              <w:tr2bl w:val="nil"/>
            </w:tcBorders>
            <w:vAlign w:val="center"/>
          </w:tcPr>
          <w:p>
            <w:pPr>
              <w:pStyle w:val="32"/>
              <w:spacing w:beforeLines="0" w:afterLines="0"/>
              <w:ind w:firstLine="643"/>
              <w:rPr>
                <w:rFonts w:hint="eastAsia"/>
                <w:sz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18" w:hRule="atLeast"/>
          <w:jc w:val="center"/>
        </w:trPr>
        <w:tc>
          <w:tcPr>
            <w:tcW w:w="1460" w:type="dxa"/>
            <w:vMerge w:val="continue"/>
            <w:tcBorders>
              <w:left w:val="nil"/>
              <w:right w:val="single" w:color="auto" w:sz="8" w:space="0"/>
              <w:tl2br w:val="nil"/>
              <w:tr2bl w:val="nil"/>
            </w:tcBorders>
            <w:vAlign w:val="center"/>
          </w:tcPr>
          <w:p>
            <w:pPr>
              <w:pStyle w:val="32"/>
              <w:spacing w:beforeLines="0" w:afterLines="0"/>
              <w:ind w:firstLine="643"/>
              <w:rPr>
                <w:rFonts w:hint="eastAsia"/>
                <w:color w:val="auto"/>
                <w:sz w:val="21"/>
              </w:rPr>
            </w:pPr>
          </w:p>
        </w:tc>
        <w:tc>
          <w:tcPr>
            <w:tcW w:w="1559" w:type="dxa"/>
            <w:vMerge w:val="continue"/>
            <w:tcBorders>
              <w:left w:val="single" w:color="auto" w:sz="8" w:space="0"/>
              <w:bottom w:val="single" w:color="auto" w:sz="8" w:space="0"/>
              <w:right w:val="single" w:color="auto" w:sz="8" w:space="0"/>
              <w:tl2br w:val="nil"/>
              <w:tr2bl w:val="nil"/>
            </w:tcBorders>
            <w:vAlign w:val="center"/>
          </w:tcPr>
          <w:p>
            <w:pPr>
              <w:pStyle w:val="32"/>
              <w:spacing w:beforeLines="0" w:afterLines="0"/>
              <w:ind w:firstLine="643"/>
              <w:rPr>
                <w:rFonts w:hint="eastAsia"/>
                <w:color w:val="auto"/>
                <w:sz w:val="21"/>
              </w:rPr>
            </w:pPr>
          </w:p>
        </w:tc>
        <w:tc>
          <w:tcPr>
            <w:tcW w:w="2127" w:type="dxa"/>
            <w:tcBorders>
              <w:top w:val="single" w:color="auto" w:sz="8" w:space="0"/>
              <w:left w:val="single" w:color="auto" w:sz="8" w:space="0"/>
              <w:bottom w:val="single" w:color="auto" w:sz="8" w:space="0"/>
              <w:right w:val="single" w:color="auto" w:sz="8" w:space="0"/>
              <w:tl2br w:val="nil"/>
              <w:tr2bl w:val="nil"/>
            </w:tcBorders>
            <w:vAlign w:val="center"/>
          </w:tcPr>
          <w:p>
            <w:pPr>
              <w:pStyle w:val="32"/>
              <w:spacing w:beforeLines="0" w:afterLines="0"/>
              <w:rPr>
                <w:rFonts w:hint="eastAsia" w:eastAsia="宋体"/>
                <w:color w:val="auto"/>
                <w:sz w:val="21"/>
              </w:rPr>
            </w:pPr>
            <w:r>
              <w:rPr>
                <w:rFonts w:hint="eastAsia" w:eastAsia="宋体"/>
                <w:color w:val="auto"/>
                <w:sz w:val="21"/>
                <w:lang w:val="en-US" w:eastAsia="zh-CN"/>
              </w:rPr>
              <w:t>北</w:t>
            </w:r>
            <w:r>
              <w:rPr>
                <w:rFonts w:hint="eastAsia" w:eastAsia="宋体"/>
                <w:color w:val="auto"/>
                <w:sz w:val="21"/>
              </w:rPr>
              <w:t>厂界外1m</w:t>
            </w:r>
          </w:p>
        </w:tc>
        <w:tc>
          <w:tcPr>
            <w:tcW w:w="1842" w:type="dxa"/>
            <w:tcBorders>
              <w:top w:val="single" w:color="auto" w:sz="8" w:space="0"/>
              <w:left w:val="single" w:color="auto" w:sz="8" w:space="0"/>
              <w:bottom w:val="single" w:color="auto" w:sz="8" w:space="0"/>
              <w:right w:val="single" w:color="auto" w:sz="8" w:space="0"/>
              <w:tl2br w:val="nil"/>
              <w:tr2bl w:val="nil"/>
            </w:tcBorders>
            <w:vAlign w:val="center"/>
          </w:tcPr>
          <w:p>
            <w:pPr>
              <w:spacing w:line="260" w:lineRule="exact"/>
              <w:jc w:val="center"/>
              <w:rPr>
                <w:rFonts w:hint="eastAsia" w:ascii="Times New Roman" w:hAnsi="Times New Roman" w:cs="Times New Roman" w:eastAsiaTheme="minorEastAsia"/>
                <w:color w:val="auto"/>
                <w:szCs w:val="21"/>
                <w:lang w:val="en-US" w:eastAsia="zh-CN"/>
              </w:rPr>
            </w:pPr>
            <w:r>
              <w:rPr>
                <w:rFonts w:hint="eastAsia" w:ascii="Times New Roman" w:hAnsi="Times New Roman" w:eastAsia="宋体"/>
                <w:color w:val="auto"/>
                <w:szCs w:val="21"/>
                <w:highlight w:val="none"/>
                <w:lang w:val="en-US" w:eastAsia="zh-CN"/>
              </w:rPr>
              <w:t>59.9</w:t>
            </w:r>
          </w:p>
        </w:tc>
        <w:tc>
          <w:tcPr>
            <w:tcW w:w="1679" w:type="dxa"/>
            <w:vMerge w:val="continue"/>
            <w:tcBorders>
              <w:top w:val="single" w:color="auto" w:sz="8" w:space="0"/>
              <w:left w:val="single" w:color="auto" w:sz="8" w:space="0"/>
              <w:bottom w:val="single" w:color="auto" w:sz="8" w:space="0"/>
              <w:right w:val="nil"/>
              <w:tl2br w:val="nil"/>
              <w:tr2bl w:val="nil"/>
            </w:tcBorders>
            <w:vAlign w:val="center"/>
          </w:tcPr>
          <w:p>
            <w:pPr>
              <w:pStyle w:val="32"/>
              <w:spacing w:beforeLines="0" w:afterLines="0"/>
              <w:ind w:firstLine="643"/>
              <w:rPr>
                <w:rFonts w:hint="eastAsia"/>
                <w:sz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18" w:hRule="atLeast"/>
          <w:jc w:val="center"/>
        </w:trPr>
        <w:tc>
          <w:tcPr>
            <w:tcW w:w="1460" w:type="dxa"/>
            <w:vMerge w:val="restart"/>
            <w:tcBorders>
              <w:top w:val="single" w:color="auto" w:sz="8" w:space="0"/>
              <w:left w:val="nil"/>
              <w:bottom w:val="single" w:color="auto" w:sz="8" w:space="0"/>
              <w:right w:val="single" w:color="auto" w:sz="8" w:space="0"/>
              <w:tl2br w:val="nil"/>
              <w:tr2bl w:val="nil"/>
            </w:tcBorders>
            <w:vAlign w:val="center"/>
          </w:tcPr>
          <w:p>
            <w:pPr>
              <w:pStyle w:val="32"/>
              <w:spacing w:beforeLines="0" w:afterLines="0"/>
              <w:ind w:firstLine="210" w:firstLineChars="100"/>
              <w:jc w:val="both"/>
              <w:rPr>
                <w:rFonts w:hint="eastAsia" w:eastAsia="宋体"/>
                <w:color w:val="auto"/>
                <w:sz w:val="21"/>
                <w:lang w:val="en-US" w:eastAsia="zh-CN"/>
              </w:rPr>
            </w:pPr>
            <w:r>
              <w:rPr>
                <w:rFonts w:hint="eastAsia" w:eastAsia="宋体"/>
                <w:color w:val="auto"/>
                <w:sz w:val="21"/>
              </w:rPr>
              <w:t>2018.0</w:t>
            </w:r>
            <w:r>
              <w:rPr>
                <w:rFonts w:hint="eastAsia" w:eastAsia="宋体"/>
                <w:color w:val="auto"/>
                <w:sz w:val="21"/>
                <w:lang w:val="en-US" w:eastAsia="zh-CN"/>
              </w:rPr>
              <w:t>8</w:t>
            </w:r>
            <w:r>
              <w:rPr>
                <w:rFonts w:hint="eastAsia" w:eastAsia="宋体"/>
                <w:color w:val="auto"/>
                <w:sz w:val="21"/>
              </w:rPr>
              <w:t>.</w:t>
            </w:r>
            <w:r>
              <w:rPr>
                <w:rFonts w:hint="eastAsia" w:eastAsia="宋体"/>
                <w:color w:val="auto"/>
                <w:sz w:val="21"/>
                <w:lang w:val="en-US" w:eastAsia="zh-CN"/>
              </w:rPr>
              <w:t>30</w:t>
            </w:r>
          </w:p>
        </w:tc>
        <w:tc>
          <w:tcPr>
            <w:tcW w:w="1559" w:type="dxa"/>
            <w:vMerge w:val="restart"/>
            <w:tcBorders>
              <w:top w:val="single" w:color="auto" w:sz="8" w:space="0"/>
              <w:left w:val="single" w:color="auto" w:sz="8" w:space="0"/>
              <w:right w:val="single" w:color="auto" w:sz="8" w:space="0"/>
              <w:tl2br w:val="nil"/>
              <w:tr2bl w:val="nil"/>
            </w:tcBorders>
            <w:vAlign w:val="center"/>
          </w:tcPr>
          <w:p>
            <w:pPr>
              <w:pStyle w:val="32"/>
              <w:spacing w:beforeLines="0" w:afterLines="0"/>
              <w:ind w:firstLine="210" w:firstLineChars="100"/>
              <w:jc w:val="both"/>
              <w:rPr>
                <w:rFonts w:hint="eastAsia" w:eastAsiaTheme="minorEastAsia"/>
                <w:color w:val="auto"/>
                <w:sz w:val="21"/>
                <w:lang w:val="en-US" w:eastAsia="zh-CN"/>
              </w:rPr>
            </w:pPr>
            <w:r>
              <w:rPr>
                <w:rFonts w:hint="eastAsia"/>
                <w:color w:val="auto"/>
                <w:szCs w:val="21"/>
                <w:lang w:val="en-US" w:eastAsia="zh-CN"/>
              </w:rPr>
              <w:t>10</w:t>
            </w:r>
            <w:r>
              <w:rPr>
                <w:rFonts w:hint="eastAsia"/>
                <w:color w:val="auto"/>
                <w:szCs w:val="21"/>
              </w:rPr>
              <w:t>:</w:t>
            </w:r>
            <w:r>
              <w:rPr>
                <w:rFonts w:hint="eastAsia"/>
                <w:color w:val="auto"/>
                <w:szCs w:val="21"/>
                <w:lang w:val="en-US" w:eastAsia="zh-CN"/>
              </w:rPr>
              <w:t>02</w:t>
            </w:r>
            <w:r>
              <w:rPr>
                <w:rFonts w:hint="eastAsia"/>
                <w:color w:val="auto"/>
                <w:sz w:val="21"/>
              </w:rPr>
              <w:t>-</w:t>
            </w:r>
            <w:r>
              <w:rPr>
                <w:rFonts w:hint="eastAsia"/>
                <w:color w:val="auto"/>
                <w:szCs w:val="21"/>
                <w:lang w:val="en-US" w:eastAsia="zh-CN"/>
              </w:rPr>
              <w:t>10</w:t>
            </w:r>
            <w:r>
              <w:rPr>
                <w:rFonts w:hint="eastAsia"/>
                <w:color w:val="auto"/>
                <w:szCs w:val="21"/>
              </w:rPr>
              <w:t>:</w:t>
            </w:r>
            <w:r>
              <w:rPr>
                <w:rFonts w:hint="eastAsia"/>
                <w:color w:val="auto"/>
                <w:szCs w:val="21"/>
                <w:lang w:val="en-US" w:eastAsia="zh-CN"/>
              </w:rPr>
              <w:t>21</w:t>
            </w:r>
          </w:p>
        </w:tc>
        <w:tc>
          <w:tcPr>
            <w:tcW w:w="2127" w:type="dxa"/>
            <w:tcBorders>
              <w:top w:val="single" w:color="auto" w:sz="8" w:space="0"/>
              <w:left w:val="single" w:color="auto" w:sz="8" w:space="0"/>
              <w:bottom w:val="single" w:color="auto" w:sz="8" w:space="0"/>
              <w:right w:val="single" w:color="auto" w:sz="8" w:space="0"/>
              <w:tl2br w:val="nil"/>
              <w:tr2bl w:val="nil"/>
            </w:tcBorders>
            <w:vAlign w:val="center"/>
          </w:tcPr>
          <w:p>
            <w:pPr>
              <w:pStyle w:val="32"/>
              <w:spacing w:beforeLines="0" w:afterLines="0"/>
              <w:rPr>
                <w:rFonts w:hint="eastAsia" w:eastAsia="宋体"/>
                <w:color w:val="auto"/>
                <w:sz w:val="21"/>
              </w:rPr>
            </w:pPr>
            <w:r>
              <w:rPr>
                <w:rFonts w:hint="eastAsia" w:eastAsia="宋体"/>
                <w:color w:val="auto"/>
                <w:sz w:val="21"/>
                <w:lang w:val="en-US" w:eastAsia="zh-CN"/>
              </w:rPr>
              <w:t>西</w:t>
            </w:r>
            <w:r>
              <w:rPr>
                <w:rFonts w:hint="eastAsia" w:eastAsia="宋体"/>
                <w:color w:val="auto"/>
                <w:sz w:val="21"/>
              </w:rPr>
              <w:t>厂界外1m</w:t>
            </w:r>
          </w:p>
        </w:tc>
        <w:tc>
          <w:tcPr>
            <w:tcW w:w="1842" w:type="dxa"/>
            <w:tcBorders>
              <w:top w:val="single" w:color="auto" w:sz="8" w:space="0"/>
              <w:left w:val="single" w:color="auto" w:sz="8" w:space="0"/>
              <w:bottom w:val="single" w:color="auto" w:sz="8" w:space="0"/>
              <w:right w:val="single" w:color="auto" w:sz="8" w:space="0"/>
              <w:tl2br w:val="nil"/>
              <w:tr2bl w:val="nil"/>
            </w:tcBorders>
            <w:vAlign w:val="center"/>
          </w:tcPr>
          <w:p>
            <w:pPr>
              <w:spacing w:line="260" w:lineRule="exact"/>
              <w:jc w:val="center"/>
              <w:rPr>
                <w:rFonts w:hint="eastAsia" w:ascii="Times New Roman" w:hAnsi="Times New Roman" w:cs="Times New Roman" w:eastAsiaTheme="minorEastAsia"/>
                <w:color w:val="auto"/>
                <w:sz w:val="21"/>
                <w:lang w:eastAsia="zh-CN"/>
              </w:rPr>
            </w:pPr>
            <w:r>
              <w:rPr>
                <w:rFonts w:hint="eastAsia" w:ascii="Times New Roman" w:hAnsi="Times New Roman" w:eastAsia="宋体"/>
                <w:color w:val="auto"/>
                <w:szCs w:val="21"/>
                <w:highlight w:val="none"/>
                <w:lang w:val="en-US" w:eastAsia="zh-CN"/>
              </w:rPr>
              <w:t>60.2</w:t>
            </w:r>
          </w:p>
        </w:tc>
        <w:tc>
          <w:tcPr>
            <w:tcW w:w="1679" w:type="dxa"/>
            <w:vMerge w:val="continue"/>
            <w:tcBorders>
              <w:top w:val="single" w:color="auto" w:sz="8" w:space="0"/>
              <w:left w:val="single" w:color="auto" w:sz="8" w:space="0"/>
              <w:bottom w:val="single" w:color="auto" w:sz="8" w:space="0"/>
              <w:right w:val="nil"/>
              <w:tl2br w:val="nil"/>
              <w:tr2bl w:val="nil"/>
            </w:tcBorders>
            <w:vAlign w:val="top"/>
          </w:tcPr>
          <w:p>
            <w:pPr>
              <w:pStyle w:val="32"/>
              <w:spacing w:beforeLines="0" w:afterLines="0"/>
              <w:ind w:firstLine="643"/>
              <w:rPr>
                <w:rFonts w:hint="eastAsia"/>
                <w:sz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18" w:hRule="atLeast"/>
          <w:jc w:val="center"/>
        </w:trPr>
        <w:tc>
          <w:tcPr>
            <w:tcW w:w="1460" w:type="dxa"/>
            <w:vMerge w:val="continue"/>
            <w:tcBorders>
              <w:top w:val="single" w:color="auto" w:sz="8" w:space="0"/>
              <w:left w:val="nil"/>
              <w:bottom w:val="single" w:color="auto" w:sz="8" w:space="0"/>
              <w:right w:val="single" w:color="auto" w:sz="8" w:space="0"/>
              <w:tl2br w:val="nil"/>
              <w:tr2bl w:val="nil"/>
            </w:tcBorders>
            <w:vAlign w:val="center"/>
          </w:tcPr>
          <w:p>
            <w:pPr>
              <w:pStyle w:val="32"/>
              <w:spacing w:beforeLines="0" w:afterLines="0"/>
              <w:ind w:firstLine="643"/>
              <w:rPr>
                <w:rFonts w:hint="eastAsia"/>
                <w:color w:val="auto"/>
                <w:sz w:val="21"/>
              </w:rPr>
            </w:pPr>
          </w:p>
        </w:tc>
        <w:tc>
          <w:tcPr>
            <w:tcW w:w="1559" w:type="dxa"/>
            <w:vMerge w:val="continue"/>
            <w:tcBorders>
              <w:left w:val="single" w:color="auto" w:sz="8" w:space="0"/>
              <w:right w:val="single" w:color="auto" w:sz="8" w:space="0"/>
              <w:tl2br w:val="nil"/>
              <w:tr2bl w:val="nil"/>
            </w:tcBorders>
            <w:vAlign w:val="center"/>
          </w:tcPr>
          <w:p>
            <w:pPr>
              <w:pStyle w:val="32"/>
              <w:spacing w:beforeLines="0" w:afterLines="0"/>
              <w:ind w:firstLine="643"/>
              <w:rPr>
                <w:rFonts w:hint="eastAsia"/>
                <w:color w:val="auto"/>
                <w:sz w:val="21"/>
              </w:rPr>
            </w:pPr>
          </w:p>
        </w:tc>
        <w:tc>
          <w:tcPr>
            <w:tcW w:w="2127" w:type="dxa"/>
            <w:tcBorders>
              <w:top w:val="single" w:color="auto" w:sz="8" w:space="0"/>
              <w:left w:val="single" w:color="auto" w:sz="8" w:space="0"/>
              <w:bottom w:val="single" w:color="auto" w:sz="8" w:space="0"/>
              <w:right w:val="single" w:color="auto" w:sz="8" w:space="0"/>
              <w:tl2br w:val="nil"/>
              <w:tr2bl w:val="nil"/>
            </w:tcBorders>
            <w:vAlign w:val="center"/>
          </w:tcPr>
          <w:p>
            <w:pPr>
              <w:pStyle w:val="32"/>
              <w:spacing w:beforeLines="0" w:afterLines="0"/>
              <w:rPr>
                <w:rFonts w:hint="eastAsia" w:eastAsia="宋体"/>
                <w:color w:val="auto"/>
                <w:sz w:val="21"/>
              </w:rPr>
            </w:pPr>
            <w:r>
              <w:rPr>
                <w:rFonts w:hint="eastAsia" w:eastAsia="宋体"/>
                <w:color w:val="auto"/>
                <w:sz w:val="21"/>
                <w:lang w:val="en-US" w:eastAsia="zh-CN"/>
              </w:rPr>
              <w:t>南</w:t>
            </w:r>
            <w:r>
              <w:rPr>
                <w:rFonts w:hint="eastAsia" w:eastAsia="宋体"/>
                <w:color w:val="auto"/>
                <w:sz w:val="21"/>
              </w:rPr>
              <w:t>厂界外1m</w:t>
            </w:r>
          </w:p>
        </w:tc>
        <w:tc>
          <w:tcPr>
            <w:tcW w:w="1842" w:type="dxa"/>
            <w:tcBorders>
              <w:top w:val="single" w:color="auto" w:sz="8" w:space="0"/>
              <w:left w:val="single" w:color="auto" w:sz="8" w:space="0"/>
              <w:bottom w:val="single" w:color="auto" w:sz="8" w:space="0"/>
              <w:right w:val="single" w:color="auto" w:sz="8" w:space="0"/>
              <w:tl2br w:val="nil"/>
              <w:tr2bl w:val="nil"/>
            </w:tcBorders>
            <w:vAlign w:val="center"/>
          </w:tcPr>
          <w:p>
            <w:pPr>
              <w:spacing w:line="260" w:lineRule="exact"/>
              <w:jc w:val="center"/>
              <w:rPr>
                <w:rFonts w:hint="eastAsia" w:ascii="Times New Roman" w:hAnsi="Times New Roman" w:cs="Times New Roman" w:eastAsiaTheme="minorEastAsia"/>
                <w:color w:val="auto"/>
                <w:sz w:val="21"/>
                <w:lang w:val="en-US" w:eastAsia="zh-CN"/>
              </w:rPr>
            </w:pPr>
            <w:r>
              <w:rPr>
                <w:rFonts w:hint="eastAsia" w:ascii="Times New Roman" w:hAnsi="Times New Roman" w:eastAsia="宋体"/>
                <w:color w:val="auto"/>
                <w:szCs w:val="21"/>
                <w:highlight w:val="none"/>
                <w:lang w:val="en-US" w:eastAsia="zh-CN"/>
              </w:rPr>
              <w:t>60.1</w:t>
            </w:r>
          </w:p>
        </w:tc>
        <w:tc>
          <w:tcPr>
            <w:tcW w:w="1679" w:type="dxa"/>
            <w:vMerge w:val="continue"/>
            <w:tcBorders>
              <w:top w:val="single" w:color="auto" w:sz="8" w:space="0"/>
              <w:left w:val="single" w:color="auto" w:sz="8" w:space="0"/>
              <w:bottom w:val="single" w:color="auto" w:sz="8" w:space="0"/>
              <w:right w:val="nil"/>
              <w:tl2br w:val="nil"/>
              <w:tr2bl w:val="nil"/>
            </w:tcBorders>
            <w:vAlign w:val="top"/>
          </w:tcPr>
          <w:p>
            <w:pPr>
              <w:pStyle w:val="32"/>
              <w:spacing w:beforeLines="0" w:afterLines="0"/>
              <w:ind w:firstLine="643"/>
              <w:rPr>
                <w:rFonts w:hint="eastAsia"/>
                <w:sz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18" w:hRule="atLeast"/>
          <w:jc w:val="center"/>
        </w:trPr>
        <w:tc>
          <w:tcPr>
            <w:tcW w:w="1460" w:type="dxa"/>
            <w:vMerge w:val="continue"/>
            <w:tcBorders>
              <w:top w:val="single" w:color="auto" w:sz="8" w:space="0"/>
              <w:left w:val="nil"/>
              <w:bottom w:val="single" w:color="auto" w:sz="8" w:space="0"/>
              <w:right w:val="single" w:color="auto" w:sz="8" w:space="0"/>
              <w:tl2br w:val="nil"/>
              <w:tr2bl w:val="nil"/>
            </w:tcBorders>
            <w:vAlign w:val="center"/>
          </w:tcPr>
          <w:p>
            <w:pPr>
              <w:pStyle w:val="32"/>
              <w:spacing w:beforeLines="0" w:afterLines="0"/>
              <w:ind w:firstLine="643"/>
              <w:rPr>
                <w:rFonts w:hint="eastAsia"/>
                <w:color w:val="auto"/>
                <w:sz w:val="21"/>
              </w:rPr>
            </w:pPr>
          </w:p>
        </w:tc>
        <w:tc>
          <w:tcPr>
            <w:tcW w:w="1559" w:type="dxa"/>
            <w:vMerge w:val="continue"/>
            <w:tcBorders>
              <w:left w:val="single" w:color="auto" w:sz="8" w:space="0"/>
              <w:right w:val="single" w:color="auto" w:sz="8" w:space="0"/>
              <w:tl2br w:val="nil"/>
              <w:tr2bl w:val="nil"/>
            </w:tcBorders>
            <w:vAlign w:val="center"/>
          </w:tcPr>
          <w:p>
            <w:pPr>
              <w:pStyle w:val="32"/>
              <w:spacing w:beforeLines="0" w:afterLines="0"/>
              <w:ind w:firstLine="643"/>
              <w:rPr>
                <w:rFonts w:hint="eastAsia"/>
                <w:color w:val="auto"/>
                <w:sz w:val="21"/>
              </w:rPr>
            </w:pPr>
          </w:p>
        </w:tc>
        <w:tc>
          <w:tcPr>
            <w:tcW w:w="2127" w:type="dxa"/>
            <w:tcBorders>
              <w:top w:val="single" w:color="auto" w:sz="8" w:space="0"/>
              <w:left w:val="single" w:color="auto" w:sz="8" w:space="0"/>
              <w:bottom w:val="single" w:color="auto" w:sz="8" w:space="0"/>
              <w:right w:val="single" w:color="auto" w:sz="8" w:space="0"/>
              <w:tl2br w:val="nil"/>
              <w:tr2bl w:val="nil"/>
            </w:tcBorders>
            <w:vAlign w:val="center"/>
          </w:tcPr>
          <w:p>
            <w:pPr>
              <w:pStyle w:val="32"/>
              <w:spacing w:beforeLines="0" w:afterLines="0"/>
              <w:rPr>
                <w:rFonts w:hint="eastAsia" w:eastAsia="宋体"/>
                <w:color w:val="auto"/>
                <w:sz w:val="21"/>
              </w:rPr>
            </w:pPr>
            <w:r>
              <w:rPr>
                <w:rFonts w:hint="eastAsia" w:eastAsia="宋体"/>
                <w:color w:val="auto"/>
                <w:sz w:val="21"/>
                <w:lang w:val="en-US" w:eastAsia="zh-CN"/>
              </w:rPr>
              <w:t>东</w:t>
            </w:r>
            <w:r>
              <w:rPr>
                <w:rFonts w:hint="eastAsia" w:eastAsia="宋体"/>
                <w:color w:val="auto"/>
                <w:sz w:val="21"/>
              </w:rPr>
              <w:t>厂界外1m</w:t>
            </w:r>
          </w:p>
        </w:tc>
        <w:tc>
          <w:tcPr>
            <w:tcW w:w="1842" w:type="dxa"/>
            <w:tcBorders>
              <w:top w:val="single" w:color="auto" w:sz="8" w:space="0"/>
              <w:left w:val="single" w:color="auto" w:sz="8" w:space="0"/>
              <w:bottom w:val="single" w:color="auto" w:sz="8" w:space="0"/>
              <w:right w:val="single" w:color="auto" w:sz="8" w:space="0"/>
              <w:tl2br w:val="nil"/>
              <w:tr2bl w:val="nil"/>
            </w:tcBorders>
            <w:vAlign w:val="center"/>
          </w:tcPr>
          <w:p>
            <w:pPr>
              <w:spacing w:line="260" w:lineRule="exact"/>
              <w:jc w:val="center"/>
              <w:rPr>
                <w:rFonts w:hint="eastAsia" w:ascii="Times New Roman" w:hAnsi="Times New Roman" w:cs="Times New Roman" w:eastAsiaTheme="minorEastAsia"/>
                <w:color w:val="auto"/>
                <w:sz w:val="21"/>
                <w:lang w:val="en-US" w:eastAsia="zh-CN"/>
              </w:rPr>
            </w:pPr>
            <w:r>
              <w:rPr>
                <w:rFonts w:hint="eastAsia" w:ascii="Times New Roman" w:hAnsi="Times New Roman"/>
                <w:color w:val="auto"/>
                <w:szCs w:val="21"/>
                <w:highlight w:val="none"/>
                <w:lang w:val="en-US" w:eastAsia="zh-CN"/>
              </w:rPr>
              <w:t>59.8</w:t>
            </w:r>
          </w:p>
        </w:tc>
        <w:tc>
          <w:tcPr>
            <w:tcW w:w="1679" w:type="dxa"/>
            <w:vMerge w:val="continue"/>
            <w:tcBorders>
              <w:top w:val="single" w:color="auto" w:sz="8" w:space="0"/>
              <w:left w:val="single" w:color="auto" w:sz="8" w:space="0"/>
              <w:bottom w:val="single" w:color="auto" w:sz="8" w:space="0"/>
              <w:right w:val="nil"/>
              <w:tl2br w:val="nil"/>
              <w:tr2bl w:val="nil"/>
            </w:tcBorders>
            <w:vAlign w:val="top"/>
          </w:tcPr>
          <w:p>
            <w:pPr>
              <w:pStyle w:val="32"/>
              <w:spacing w:beforeLines="0" w:afterLines="0"/>
              <w:ind w:firstLine="643"/>
              <w:rPr>
                <w:rFonts w:hint="eastAsia"/>
                <w:sz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18" w:hRule="atLeast"/>
          <w:jc w:val="center"/>
        </w:trPr>
        <w:tc>
          <w:tcPr>
            <w:tcW w:w="1460" w:type="dxa"/>
            <w:vMerge w:val="continue"/>
            <w:tcBorders>
              <w:top w:val="single" w:color="auto" w:sz="8" w:space="0"/>
              <w:left w:val="nil"/>
              <w:bottom w:val="single" w:color="auto" w:sz="8" w:space="0"/>
              <w:right w:val="single" w:color="auto" w:sz="8" w:space="0"/>
              <w:tl2br w:val="nil"/>
              <w:tr2bl w:val="nil"/>
            </w:tcBorders>
            <w:vAlign w:val="center"/>
          </w:tcPr>
          <w:p>
            <w:pPr>
              <w:pStyle w:val="32"/>
              <w:spacing w:beforeLines="0" w:afterLines="0"/>
              <w:ind w:firstLine="643"/>
              <w:rPr>
                <w:rFonts w:hint="eastAsia"/>
                <w:color w:val="auto"/>
                <w:sz w:val="21"/>
              </w:rPr>
            </w:pPr>
          </w:p>
        </w:tc>
        <w:tc>
          <w:tcPr>
            <w:tcW w:w="1559" w:type="dxa"/>
            <w:vMerge w:val="continue"/>
            <w:tcBorders>
              <w:left w:val="single" w:color="auto" w:sz="8" w:space="0"/>
              <w:bottom w:val="single" w:color="auto" w:sz="8" w:space="0"/>
              <w:right w:val="single" w:color="auto" w:sz="8" w:space="0"/>
              <w:tl2br w:val="nil"/>
              <w:tr2bl w:val="nil"/>
            </w:tcBorders>
            <w:vAlign w:val="center"/>
          </w:tcPr>
          <w:p>
            <w:pPr>
              <w:pStyle w:val="32"/>
              <w:spacing w:beforeLines="0" w:afterLines="0"/>
              <w:ind w:firstLine="643"/>
              <w:rPr>
                <w:rFonts w:hint="eastAsia"/>
                <w:color w:val="auto"/>
                <w:sz w:val="21"/>
              </w:rPr>
            </w:pPr>
          </w:p>
        </w:tc>
        <w:tc>
          <w:tcPr>
            <w:tcW w:w="2127" w:type="dxa"/>
            <w:tcBorders>
              <w:top w:val="single" w:color="auto" w:sz="8" w:space="0"/>
              <w:left w:val="single" w:color="auto" w:sz="8" w:space="0"/>
              <w:bottom w:val="single" w:color="auto" w:sz="8" w:space="0"/>
              <w:right w:val="single" w:color="auto" w:sz="8" w:space="0"/>
              <w:tl2br w:val="nil"/>
              <w:tr2bl w:val="nil"/>
            </w:tcBorders>
            <w:vAlign w:val="center"/>
          </w:tcPr>
          <w:p>
            <w:pPr>
              <w:pStyle w:val="32"/>
              <w:spacing w:beforeLines="0" w:afterLines="0"/>
              <w:rPr>
                <w:rFonts w:hint="eastAsia" w:eastAsia="宋体"/>
                <w:color w:val="auto"/>
                <w:sz w:val="21"/>
              </w:rPr>
            </w:pPr>
            <w:r>
              <w:rPr>
                <w:rFonts w:hint="eastAsia" w:eastAsia="宋体"/>
                <w:color w:val="auto"/>
                <w:sz w:val="21"/>
                <w:lang w:val="en-US" w:eastAsia="zh-CN"/>
              </w:rPr>
              <w:t>北</w:t>
            </w:r>
            <w:r>
              <w:rPr>
                <w:rFonts w:hint="eastAsia" w:eastAsia="宋体"/>
                <w:color w:val="auto"/>
                <w:sz w:val="21"/>
              </w:rPr>
              <w:t>厂界外1m</w:t>
            </w:r>
          </w:p>
        </w:tc>
        <w:tc>
          <w:tcPr>
            <w:tcW w:w="1842" w:type="dxa"/>
            <w:tcBorders>
              <w:top w:val="single" w:color="auto" w:sz="8" w:space="0"/>
              <w:left w:val="single" w:color="auto" w:sz="8" w:space="0"/>
              <w:bottom w:val="single" w:color="auto" w:sz="8" w:space="0"/>
              <w:right w:val="single" w:color="auto" w:sz="8" w:space="0"/>
              <w:tl2br w:val="nil"/>
              <w:tr2bl w:val="nil"/>
            </w:tcBorders>
            <w:vAlign w:val="center"/>
          </w:tcPr>
          <w:p>
            <w:pPr>
              <w:spacing w:line="260" w:lineRule="exact"/>
              <w:jc w:val="center"/>
              <w:rPr>
                <w:rFonts w:hint="eastAsia" w:ascii="Times New Roman" w:hAnsi="Times New Roman" w:cs="Times New Roman" w:eastAsiaTheme="minorEastAsia"/>
                <w:color w:val="auto"/>
                <w:szCs w:val="21"/>
                <w:lang w:val="en-US" w:eastAsia="zh-CN"/>
              </w:rPr>
            </w:pPr>
            <w:r>
              <w:rPr>
                <w:rFonts w:hint="eastAsia" w:ascii="Times New Roman" w:hAnsi="Times New Roman" w:eastAsia="宋体"/>
                <w:color w:val="auto"/>
                <w:szCs w:val="21"/>
                <w:highlight w:val="none"/>
                <w:lang w:val="en-US" w:eastAsia="zh-CN"/>
              </w:rPr>
              <w:t>59.7</w:t>
            </w:r>
          </w:p>
        </w:tc>
        <w:tc>
          <w:tcPr>
            <w:tcW w:w="1679" w:type="dxa"/>
            <w:vMerge w:val="continue"/>
            <w:tcBorders>
              <w:top w:val="single" w:color="auto" w:sz="8" w:space="0"/>
              <w:left w:val="single" w:color="auto" w:sz="8" w:space="0"/>
              <w:bottom w:val="single" w:color="auto" w:sz="8" w:space="0"/>
              <w:right w:val="nil"/>
              <w:tl2br w:val="nil"/>
              <w:tr2bl w:val="nil"/>
            </w:tcBorders>
            <w:vAlign w:val="top"/>
          </w:tcPr>
          <w:p>
            <w:pPr>
              <w:pStyle w:val="32"/>
              <w:spacing w:beforeLines="0" w:afterLines="0"/>
              <w:ind w:firstLine="643"/>
              <w:rPr>
                <w:rFonts w:hint="eastAsia"/>
                <w:sz w:val="21"/>
              </w:rPr>
            </w:pPr>
          </w:p>
        </w:tc>
      </w:tr>
    </w:tbl>
    <w:p>
      <w:pPr>
        <w:snapToGrid w:val="0"/>
        <w:spacing w:beforeLines="50" w:line="360" w:lineRule="auto"/>
        <w:ind w:firstLine="480" w:firstLineChars="200"/>
        <w:rPr>
          <w:rFonts w:hint="default"/>
          <w:sz w:val="24"/>
        </w:rPr>
      </w:pPr>
      <w:r>
        <w:rPr>
          <w:rFonts w:hint="eastAsia" w:ascii="Times New Roman" w:hAnsi="Times New Roman" w:eastAsia="宋体"/>
          <w:sz w:val="24"/>
        </w:rPr>
        <w:t>验收监测结论：验收监测期间，</w:t>
      </w:r>
      <w:r>
        <w:rPr>
          <w:rFonts w:hint="eastAsia" w:ascii="Times New Roman" w:hAnsi="Times New Roman" w:eastAsia="宋体"/>
          <w:sz w:val="24"/>
          <w:lang w:val="en-US" w:eastAsia="zh-CN"/>
        </w:rPr>
        <w:t>本</w:t>
      </w:r>
      <w:r>
        <w:rPr>
          <w:rFonts w:hint="eastAsia" w:ascii="Times New Roman" w:hAnsi="Times New Roman" w:eastAsia="宋体"/>
          <w:sz w:val="24"/>
        </w:rPr>
        <w:t>项目各厂界噪声昼间监测结果均满足《工业企业厂界环境噪声排放标准》(GB12348-2008) 3类标准限值要求。</w:t>
      </w:r>
      <w:bookmarkStart w:id="81" w:name="_Toc518908195"/>
      <w:bookmarkEnd w:id="81"/>
      <w:bookmarkStart w:id="82" w:name="_Toc518209160"/>
      <w:bookmarkEnd w:id="82"/>
      <w:bookmarkStart w:id="83" w:name="_Toc518210115"/>
      <w:bookmarkEnd w:id="83"/>
      <w:bookmarkStart w:id="84" w:name="_Toc518563684"/>
      <w:bookmarkEnd w:id="84"/>
    </w:p>
    <w:p>
      <w:pPr>
        <w:pStyle w:val="2"/>
        <w:keepNext/>
        <w:keepLines/>
        <w:pageBreakBefore w:val="0"/>
        <w:widowControl w:val="0"/>
        <w:kinsoku/>
        <w:wordWrap/>
        <w:overflowPunct/>
        <w:topLinePunct w:val="0"/>
        <w:autoSpaceDE/>
        <w:autoSpaceDN/>
        <w:bidi w:val="0"/>
        <w:adjustRightInd w:val="0"/>
        <w:snapToGrid w:val="0"/>
        <w:spacing w:line="360" w:lineRule="auto"/>
        <w:jc w:val="both"/>
        <w:textAlignment w:val="baseline"/>
        <w:outlineLvl w:val="0"/>
        <w:rPr>
          <w:rFonts w:hint="default" w:ascii="Times New Roman" w:hAnsi="Times New Roman" w:cs="Times New Roman"/>
        </w:rPr>
      </w:pPr>
      <w:r>
        <w:t xml:space="preserve">10 </w:t>
      </w:r>
      <w:r>
        <w:rPr>
          <w:rFonts w:hint="default" w:ascii="Times New Roman" w:hAnsi="Times New Roman" w:cs="Times New Roman"/>
        </w:rPr>
        <w:t>验收监测结论</w:t>
      </w:r>
      <w:bookmarkEnd w:id="79"/>
      <w:bookmarkEnd w:id="80"/>
    </w:p>
    <w:p>
      <w:pPr>
        <w:pStyle w:val="3"/>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rPr>
      </w:pPr>
      <w:bookmarkStart w:id="85" w:name="_Toc518908197"/>
      <w:bookmarkStart w:id="86" w:name="_Toc518563686"/>
      <w:r>
        <w:rPr>
          <w:rFonts w:hint="default" w:ascii="Times New Roman" w:hAnsi="Times New Roman" w:cs="Times New Roman"/>
        </w:rPr>
        <w:t>10.1项目概况</w:t>
      </w:r>
      <w:bookmarkEnd w:id="85"/>
      <w:bookmarkEnd w:id="86"/>
    </w:p>
    <w:p>
      <w:pPr>
        <w:keepNext w:val="0"/>
        <w:keepLines w:val="0"/>
        <w:pageBreakBefore w:val="0"/>
        <w:widowControl w:val="0"/>
        <w:kinsoku/>
        <w:wordWrap/>
        <w:overflowPunct/>
        <w:topLinePunct w:val="0"/>
        <w:autoSpaceDE/>
        <w:autoSpaceDN/>
        <w:bidi w:val="0"/>
        <w:adjustRightInd w:val="0"/>
        <w:snapToGrid w:val="0"/>
        <w:spacing w:line="360" w:lineRule="auto"/>
        <w:ind w:firstLine="468" w:firstLineChars="200"/>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pacing w:val="-3"/>
          <w:sz w:val="24"/>
          <w:szCs w:val="24"/>
        </w:rPr>
        <w:t>本项目位于</w:t>
      </w:r>
      <w:r>
        <w:rPr>
          <w:rFonts w:hint="default" w:ascii="Times New Roman" w:hAnsi="Times New Roman" w:cs="Times New Roman"/>
          <w:b w:val="0"/>
          <w:bCs w:val="0"/>
          <w:sz w:val="24"/>
          <w:szCs w:val="24"/>
        </w:rPr>
        <w:t>北京经济技术开发区科创十四街11号院2号楼</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项目</w:t>
      </w:r>
      <w:r>
        <w:rPr>
          <w:rFonts w:hint="default" w:ascii="Times New Roman" w:hAnsi="Times New Roman" w:eastAsia="宋体" w:cs="Times New Roman"/>
          <w:b w:val="0"/>
          <w:bCs w:val="0"/>
          <w:color w:val="auto"/>
          <w:spacing w:val="2"/>
          <w:sz w:val="24"/>
          <w:szCs w:val="24"/>
        </w:rPr>
        <w:t>周</w:t>
      </w:r>
      <w:r>
        <w:rPr>
          <w:rFonts w:hint="default" w:ascii="Times New Roman" w:hAnsi="Times New Roman" w:eastAsia="宋体" w:cs="Times New Roman"/>
          <w:b w:val="0"/>
          <w:bCs w:val="0"/>
          <w:color w:val="auto"/>
          <w:sz w:val="24"/>
          <w:szCs w:val="24"/>
        </w:rPr>
        <w:t>边均为</w:t>
      </w:r>
      <w:r>
        <w:rPr>
          <w:rFonts w:hint="default" w:ascii="Times New Roman" w:hAnsi="Times New Roman" w:eastAsia="宋体" w:cs="Times New Roman"/>
          <w:b w:val="0"/>
          <w:bCs w:val="0"/>
          <w:color w:val="auto"/>
          <w:spacing w:val="2"/>
          <w:sz w:val="24"/>
          <w:szCs w:val="24"/>
        </w:rPr>
        <w:t>工</w:t>
      </w:r>
      <w:r>
        <w:rPr>
          <w:rFonts w:hint="default" w:ascii="Times New Roman" w:hAnsi="Times New Roman" w:eastAsia="宋体" w:cs="Times New Roman"/>
          <w:b w:val="0"/>
          <w:bCs w:val="0"/>
          <w:color w:val="auto"/>
          <w:sz w:val="24"/>
          <w:szCs w:val="24"/>
        </w:rPr>
        <w:t>业企</w:t>
      </w:r>
      <w:r>
        <w:rPr>
          <w:rFonts w:hint="default" w:ascii="Times New Roman" w:hAnsi="Times New Roman" w:eastAsia="宋体" w:cs="Times New Roman"/>
          <w:b w:val="0"/>
          <w:bCs w:val="0"/>
          <w:color w:val="auto"/>
          <w:spacing w:val="2"/>
          <w:sz w:val="24"/>
          <w:szCs w:val="24"/>
        </w:rPr>
        <w:t>业</w:t>
      </w:r>
      <w:r>
        <w:rPr>
          <w:rFonts w:hint="default" w:ascii="Times New Roman" w:hAnsi="Times New Roman" w:eastAsia="宋体" w:cs="Times New Roman"/>
          <w:b w:val="0"/>
          <w:bCs w:val="0"/>
          <w:color w:val="auto"/>
          <w:sz w:val="24"/>
          <w:szCs w:val="24"/>
        </w:rPr>
        <w:t>，无</w:t>
      </w:r>
      <w:r>
        <w:rPr>
          <w:rFonts w:hint="default" w:ascii="Times New Roman" w:hAnsi="Times New Roman" w:eastAsia="宋体" w:cs="Times New Roman"/>
          <w:b w:val="0"/>
          <w:bCs w:val="0"/>
          <w:color w:val="auto"/>
          <w:spacing w:val="2"/>
          <w:sz w:val="24"/>
          <w:szCs w:val="24"/>
        </w:rPr>
        <w:t>明</w:t>
      </w:r>
      <w:r>
        <w:rPr>
          <w:rFonts w:hint="default" w:ascii="Times New Roman" w:hAnsi="Times New Roman" w:eastAsia="宋体" w:cs="Times New Roman"/>
          <w:b w:val="0"/>
          <w:bCs w:val="0"/>
          <w:color w:val="auto"/>
          <w:sz w:val="24"/>
          <w:szCs w:val="24"/>
        </w:rPr>
        <w:t>显敏感</w:t>
      </w:r>
      <w:r>
        <w:rPr>
          <w:rFonts w:hint="default" w:ascii="Times New Roman" w:hAnsi="Times New Roman" w:eastAsia="宋体" w:cs="Times New Roman"/>
          <w:b w:val="0"/>
          <w:bCs w:val="0"/>
          <w:color w:val="auto"/>
          <w:spacing w:val="2"/>
          <w:sz w:val="24"/>
          <w:szCs w:val="24"/>
        </w:rPr>
        <w:t>目</w:t>
      </w:r>
      <w:r>
        <w:rPr>
          <w:rFonts w:hint="default" w:ascii="Times New Roman" w:hAnsi="Times New Roman" w:eastAsia="宋体" w:cs="Times New Roman"/>
          <w:b w:val="0"/>
          <w:bCs w:val="0"/>
          <w:color w:val="auto"/>
          <w:sz w:val="24"/>
          <w:szCs w:val="24"/>
        </w:rPr>
        <w:t>标</w:t>
      </w:r>
      <w:r>
        <w:rPr>
          <w:rFonts w:hint="default" w:ascii="Times New Roman" w:hAnsi="Times New Roman" w:eastAsia="宋体" w:cs="Times New Roman"/>
          <w:b w:val="0"/>
          <w:bCs w:val="0"/>
          <w:color w:val="auto"/>
          <w:spacing w:val="2"/>
          <w:sz w:val="24"/>
          <w:szCs w:val="24"/>
        </w:rPr>
        <w:t>，建</w:t>
      </w:r>
      <w:r>
        <w:rPr>
          <w:rFonts w:hint="default" w:ascii="Times New Roman" w:hAnsi="Times New Roman" w:eastAsia="宋体" w:cs="Times New Roman"/>
          <w:b w:val="0"/>
          <w:bCs w:val="0"/>
          <w:color w:val="auto"/>
          <w:sz w:val="24"/>
          <w:szCs w:val="24"/>
        </w:rPr>
        <w:t>设地</w:t>
      </w:r>
      <w:r>
        <w:rPr>
          <w:rFonts w:hint="default" w:ascii="Times New Roman" w:hAnsi="Times New Roman" w:eastAsia="宋体" w:cs="Times New Roman"/>
          <w:b w:val="0"/>
          <w:bCs w:val="0"/>
          <w:color w:val="auto"/>
          <w:spacing w:val="2"/>
          <w:sz w:val="24"/>
          <w:szCs w:val="24"/>
        </w:rPr>
        <w:t>址</w:t>
      </w:r>
      <w:r>
        <w:rPr>
          <w:rFonts w:hint="default" w:ascii="Times New Roman" w:hAnsi="Times New Roman" w:eastAsia="宋体" w:cs="Times New Roman"/>
          <w:b w:val="0"/>
          <w:bCs w:val="0"/>
          <w:color w:val="auto"/>
          <w:sz w:val="24"/>
          <w:szCs w:val="24"/>
        </w:rPr>
        <w:t>坐标为东经</w:t>
      </w:r>
      <w:r>
        <w:rPr>
          <w:rFonts w:hint="default" w:ascii="Times New Roman" w:hAnsi="Times New Roman" w:eastAsia="Times New Roman" w:cs="Times New Roman"/>
          <w:b w:val="0"/>
          <w:bCs w:val="0"/>
          <w:color w:val="auto"/>
          <w:sz w:val="24"/>
          <w:szCs w:val="24"/>
        </w:rPr>
        <w:t>116.56</w:t>
      </w:r>
      <w:r>
        <w:rPr>
          <w:rFonts w:hint="default" w:ascii="Times New Roman" w:hAnsi="Times New Roman" w:eastAsia="宋体" w:cs="Times New Roman"/>
          <w:b w:val="0"/>
          <w:bCs w:val="0"/>
          <w:color w:val="auto"/>
          <w:sz w:val="24"/>
          <w:szCs w:val="24"/>
          <w:lang w:val="en-US" w:eastAsia="zh-CN"/>
        </w:rPr>
        <w:t>2200</w:t>
      </w:r>
      <w:r>
        <w:rPr>
          <w:rFonts w:hint="default" w:ascii="Times New Roman" w:hAnsi="Times New Roman" w:eastAsia="宋体" w:cs="Times New Roman"/>
          <w:b w:val="0"/>
          <w:bCs w:val="0"/>
          <w:color w:val="auto"/>
          <w:sz w:val="24"/>
          <w:szCs w:val="24"/>
        </w:rPr>
        <w:t>度，北纬</w:t>
      </w:r>
      <w:r>
        <w:rPr>
          <w:rFonts w:hint="default" w:ascii="Times New Roman" w:hAnsi="Times New Roman" w:eastAsia="Times New Roman" w:cs="Times New Roman"/>
          <w:b w:val="0"/>
          <w:bCs w:val="0"/>
          <w:color w:val="auto"/>
          <w:spacing w:val="-71"/>
          <w:sz w:val="24"/>
          <w:szCs w:val="24"/>
        </w:rPr>
        <w:t xml:space="preserve"> </w:t>
      </w:r>
      <w:r>
        <w:rPr>
          <w:rFonts w:hint="default" w:ascii="Times New Roman" w:hAnsi="Times New Roman" w:eastAsia="Times New Roman" w:cs="Times New Roman"/>
          <w:b w:val="0"/>
          <w:bCs w:val="0"/>
          <w:color w:val="auto"/>
          <w:sz w:val="24"/>
          <w:szCs w:val="24"/>
        </w:rPr>
        <w:t>39.7</w:t>
      </w:r>
      <w:r>
        <w:rPr>
          <w:rFonts w:hint="default" w:ascii="Times New Roman" w:hAnsi="Times New Roman" w:eastAsia="宋体" w:cs="Times New Roman"/>
          <w:b w:val="0"/>
          <w:bCs w:val="0"/>
          <w:color w:val="auto"/>
          <w:sz w:val="24"/>
          <w:szCs w:val="24"/>
          <w:lang w:val="en-US" w:eastAsia="zh-CN"/>
        </w:rPr>
        <w:t>76974</w:t>
      </w:r>
      <w:r>
        <w:rPr>
          <w:rFonts w:hint="default" w:ascii="Times New Roman" w:hAnsi="Times New Roman" w:eastAsia="宋体" w:cs="Times New Roman"/>
          <w:b w:val="0"/>
          <w:bCs w:val="0"/>
          <w:color w:val="auto"/>
          <w:sz w:val="24"/>
          <w:szCs w:val="24"/>
        </w:rPr>
        <w:t>度。</w:t>
      </w:r>
      <w:r>
        <w:rPr>
          <w:rFonts w:hint="default" w:ascii="Times New Roman" w:hAnsi="Times New Roman" w:cs="Times New Roman"/>
          <w:b w:val="0"/>
          <w:bCs w:val="0"/>
          <w:sz w:val="24"/>
          <w:szCs w:val="24"/>
        </w:rPr>
        <w:t>本项目东侧为工业园区，直线距离12m；南侧距离科创十四街道路红线直线距离23m，距离科创十四街南侧北京曼可顿食品科技有限公司直线距离45m；西侧为科创十四街11号院内其他工业用房，直线距离为37m；北侧为科创十四街11号院内其他工业用房，直线距离为12m。</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lang w:eastAsia="zh-CN"/>
        </w:rPr>
        <w:t>本</w:t>
      </w:r>
      <w:r>
        <w:rPr>
          <w:rFonts w:hint="default" w:ascii="Times New Roman" w:hAnsi="Times New Roman" w:eastAsia="宋体" w:cs="Times New Roman"/>
          <w:color w:val="auto"/>
          <w:sz w:val="24"/>
          <w:szCs w:val="24"/>
        </w:rPr>
        <w:t>项目</w:t>
      </w:r>
      <w:r>
        <w:rPr>
          <w:rFonts w:hint="default" w:ascii="Times New Roman" w:hAnsi="Times New Roman" w:cs="Times New Roman"/>
          <w:color w:val="auto"/>
          <w:sz w:val="24"/>
          <w:szCs w:val="24"/>
        </w:rPr>
        <w:t>占地面积为</w:t>
      </w:r>
      <w:r>
        <w:rPr>
          <w:rFonts w:hint="default" w:ascii="Times New Roman" w:hAnsi="Times New Roman" w:cs="Times New Roman"/>
          <w:sz w:val="24"/>
          <w:szCs w:val="24"/>
        </w:rPr>
        <w:t>986.81</w:t>
      </w:r>
      <w:r>
        <w:rPr>
          <w:rFonts w:hint="default" w:ascii="Times New Roman" w:hAnsi="Times New Roman" w:eastAsia="Times New Roman" w:cs="Times New Roman"/>
          <w:color w:val="auto"/>
          <w:sz w:val="24"/>
          <w:szCs w:val="24"/>
        </w:rPr>
        <w:t>m</w:t>
      </w:r>
      <w:r>
        <w:rPr>
          <w:rFonts w:hint="default" w:ascii="Times New Roman" w:hAnsi="Times New Roman" w:eastAsia="Times New Roman" w:cs="Times New Roman"/>
          <w:color w:val="auto"/>
          <w:sz w:val="24"/>
          <w:szCs w:val="24"/>
          <w:vertAlign w:val="superscript"/>
        </w:rPr>
        <w:t>2</w:t>
      </w:r>
      <w:r>
        <w:rPr>
          <w:rFonts w:hint="default" w:ascii="Times New Roman" w:hAnsi="Times New Roman" w:cs="Times New Roman"/>
          <w:color w:val="auto"/>
          <w:sz w:val="24"/>
          <w:szCs w:val="24"/>
        </w:rPr>
        <w:t>，建筑面积为</w:t>
      </w:r>
      <w:r>
        <w:rPr>
          <w:rFonts w:hint="default" w:ascii="Times New Roman" w:hAnsi="Times New Roman" w:cs="Times New Roman"/>
          <w:sz w:val="24"/>
          <w:szCs w:val="24"/>
        </w:rPr>
        <w:t>4934.05</w:t>
      </w:r>
      <w:r>
        <w:rPr>
          <w:rFonts w:hint="default" w:ascii="Times New Roman" w:hAnsi="Times New Roman" w:eastAsia="Times New Roman" w:cs="Times New Roman"/>
          <w:color w:val="auto"/>
          <w:sz w:val="24"/>
          <w:szCs w:val="24"/>
        </w:rPr>
        <w:t>m</w:t>
      </w:r>
      <w:r>
        <w:rPr>
          <w:rFonts w:hint="default" w:ascii="Times New Roman" w:hAnsi="Times New Roman" w:eastAsia="Times New Roman" w:cs="Times New Roman"/>
          <w:color w:val="auto"/>
          <w:sz w:val="24"/>
          <w:szCs w:val="24"/>
          <w:vertAlign w:val="superscript"/>
        </w:rPr>
        <w:t>2</w:t>
      </w:r>
      <w:r>
        <w:rPr>
          <w:rFonts w:hint="default" w:ascii="Times New Roman" w:hAnsi="Times New Roman" w:cs="Times New Roman"/>
          <w:color w:val="auto"/>
          <w:sz w:val="24"/>
          <w:szCs w:val="24"/>
        </w:rPr>
        <w:t>。</w:t>
      </w:r>
      <w:r>
        <w:rPr>
          <w:rFonts w:hint="default" w:ascii="Times New Roman" w:hAnsi="Times New Roman" w:eastAsia="宋体" w:cs="Times New Roman"/>
          <w:color w:val="auto"/>
          <w:sz w:val="24"/>
          <w:szCs w:val="24"/>
        </w:rPr>
        <w:t>平面布局包括：</w:t>
      </w:r>
      <w:r>
        <w:rPr>
          <w:sz w:val="24"/>
          <w:szCs w:val="24"/>
        </w:rPr>
        <w:t>一层为生活配套及企业文化展示区、仓库管理区、库区及公用工程用房</w:t>
      </w:r>
      <w:r>
        <w:rPr>
          <w:rFonts w:hint="eastAsia"/>
          <w:sz w:val="24"/>
          <w:szCs w:val="24"/>
          <w:lang w:eastAsia="zh-CN"/>
        </w:rPr>
        <w:t>、</w:t>
      </w:r>
      <w:r>
        <w:rPr>
          <w:rFonts w:hint="eastAsia"/>
          <w:sz w:val="24"/>
          <w:szCs w:val="24"/>
          <w:lang w:val="en-US" w:eastAsia="zh-CN"/>
        </w:rPr>
        <w:t>危险废物间</w:t>
      </w:r>
      <w:r>
        <w:rPr>
          <w:sz w:val="24"/>
          <w:szCs w:val="24"/>
        </w:rPr>
        <w:t>；二层为信息中心、会议室、经理办公室、财务室、会客区、茶水区及集中办公区；三层为办公室、男女总更衣室、中间冷库、特殊产品生产车间、组装及外包车间；四层为办公室、空调机房、空压机房、值班室、一般性产品生产区、制水间；五层为会议室、生物化验室（洁净区）、留样室、质检及研发室。</w:t>
      </w:r>
      <w:r>
        <w:rPr>
          <w:rFonts w:hint="eastAsia" w:ascii="Times New Roman" w:hAnsi="Times New Roman"/>
          <w:sz w:val="24"/>
          <w:szCs w:val="24"/>
        </w:rPr>
        <w:t>本项目总投资</w:t>
      </w:r>
      <w:r>
        <w:rPr>
          <w:rFonts w:hint="eastAsia" w:ascii="Times New Roman" w:hAnsi="Times New Roman" w:eastAsia="Times New Roman"/>
          <w:sz w:val="24"/>
          <w:szCs w:val="24"/>
          <w:lang w:val="en-US" w:eastAsia="zh-CN"/>
        </w:rPr>
        <w:t>30</w:t>
      </w:r>
      <w:r>
        <w:rPr>
          <w:rFonts w:hint="eastAsia" w:ascii="Times New Roman" w:hAnsi="Times New Roman" w:eastAsia="Times New Roman"/>
          <w:sz w:val="24"/>
          <w:szCs w:val="24"/>
        </w:rPr>
        <w:t>00</w:t>
      </w:r>
      <w:r>
        <w:rPr>
          <w:rFonts w:hint="eastAsia" w:ascii="Times New Roman" w:hAnsi="Times New Roman"/>
          <w:sz w:val="24"/>
          <w:szCs w:val="24"/>
        </w:rPr>
        <w:t>万元，</w:t>
      </w:r>
      <w:r>
        <w:rPr>
          <w:rFonts w:hint="default" w:ascii="Times New Roman" w:hAnsi="Times New Roman" w:cs="Times New Roman"/>
          <w:sz w:val="24"/>
          <w:szCs w:val="24"/>
        </w:rPr>
        <w:t>生产优生优育筛查类检测试剂盒、心脑血管疾病筛查类检测试剂盒，年产优生优育筛查类检测试剂盒1万份，年产心脑血管疾病筛查类检测试剂盒4万份。</w:t>
      </w:r>
      <w:r>
        <w:rPr>
          <w:rFonts w:hint="default" w:ascii="Times New Roman" w:hAnsi="Times New Roman" w:eastAsia="宋体" w:cs="Times New Roman"/>
          <w:sz w:val="24"/>
          <w:szCs w:val="24"/>
        </w:rPr>
        <w:t>有</w:t>
      </w:r>
      <w:r>
        <w:rPr>
          <w:rFonts w:hint="default" w:ascii="Times New Roman" w:hAnsi="Times New Roman" w:eastAsia="宋体" w:cs="Times New Roman"/>
          <w:sz w:val="24"/>
          <w:szCs w:val="24"/>
          <w:lang w:val="en-US" w:eastAsia="zh-CN"/>
        </w:rPr>
        <w:t>员工</w:t>
      </w:r>
      <w:r>
        <w:rPr>
          <w:rFonts w:hint="eastAsia" w:ascii="Times New Roman" w:hAnsi="Times New Roman" w:eastAsia="宋体" w:cs="Times New Roman"/>
          <w:sz w:val="24"/>
          <w:szCs w:val="24"/>
          <w:lang w:val="en-US" w:eastAsia="zh-CN"/>
        </w:rPr>
        <w:t>100</w:t>
      </w:r>
      <w:r>
        <w:rPr>
          <w:rFonts w:hint="default" w:ascii="Times New Roman" w:hAnsi="Times New Roman" w:eastAsia="宋体" w:cs="Times New Roman"/>
          <w:sz w:val="24"/>
          <w:szCs w:val="24"/>
          <w:lang w:val="en-US" w:eastAsia="zh-CN"/>
        </w:rPr>
        <w:t>人</w:t>
      </w:r>
      <w:r>
        <w:rPr>
          <w:rFonts w:hint="default" w:ascii="Times New Roman" w:hAnsi="Times New Roman" w:eastAsia="宋体" w:cs="Times New Roman"/>
          <w:sz w:val="24"/>
          <w:szCs w:val="24"/>
        </w:rPr>
        <w:t>，</w:t>
      </w:r>
      <w:r>
        <w:rPr>
          <w:rFonts w:hint="default" w:ascii="Times New Roman" w:hAnsi="Times New Roman" w:cs="Times New Roman"/>
          <w:sz w:val="24"/>
          <w:szCs w:val="24"/>
        </w:rPr>
        <w:t>年工作日为250天，每天一班，工作时间9:00-18:00。</w:t>
      </w:r>
      <w:r>
        <w:rPr>
          <w:rFonts w:ascii="Times New Roman" w:hAnsi="Times New Roman"/>
          <w:sz w:val="24"/>
          <w:szCs w:val="24"/>
        </w:rPr>
        <w:t>本项目供暖和制冷均采用VRV空调。</w:t>
      </w:r>
      <w:r>
        <w:rPr>
          <w:rFonts w:hint="default" w:ascii="Times New Roman" w:hAnsi="Times New Roman" w:cs="Times New Roman"/>
          <w:sz w:val="24"/>
          <w:szCs w:val="24"/>
        </w:rPr>
        <w:t>不设员工住宿及食堂，用餐外订</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无锅炉</w:t>
      </w:r>
      <w:r>
        <w:rPr>
          <w:rFonts w:hint="default" w:ascii="Times New Roman" w:hAnsi="Times New Roman" w:cs="Times New Roman"/>
          <w:sz w:val="24"/>
          <w:szCs w:val="24"/>
        </w:rPr>
        <w:t>。</w:t>
      </w:r>
    </w:p>
    <w:p>
      <w:pPr>
        <w:pStyle w:val="3"/>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rPr>
      </w:pPr>
      <w:bookmarkStart w:id="87" w:name="_Toc518908198"/>
      <w:bookmarkStart w:id="88" w:name="_Toc518563687"/>
      <w:r>
        <w:rPr>
          <w:rFonts w:hint="default" w:ascii="Times New Roman" w:hAnsi="Times New Roman" w:cs="Times New Roman"/>
        </w:rPr>
        <w:t>10.2环保措施落实情况</w:t>
      </w:r>
      <w:bookmarkEnd w:id="87"/>
      <w:bookmarkEnd w:id="88"/>
    </w:p>
    <w:p>
      <w:pPr>
        <w:pageBreakBefore w:val="0"/>
        <w:widowControl w:val="0"/>
        <w:numPr>
          <w:ilvl w:val="0"/>
          <w:numId w:val="2"/>
        </w:numPr>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b/>
          <w:sz w:val="24"/>
        </w:rPr>
      </w:pPr>
      <w:r>
        <w:rPr>
          <w:rFonts w:hint="default" w:ascii="Times New Roman" w:hAnsi="Times New Roman" w:eastAsia="宋体" w:cs="Times New Roman"/>
          <w:b/>
          <w:sz w:val="24"/>
        </w:rPr>
        <w:t>废水治理措施</w:t>
      </w: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cs="Times New Roman"/>
          <w:b w:val="0"/>
          <w:bCs/>
          <w:color w:val="auto"/>
          <w:lang w:eastAsia="zh-CN"/>
        </w:rPr>
        <w:t>本</w:t>
      </w:r>
      <w:r>
        <w:rPr>
          <w:rFonts w:ascii="Times New Roman" w:hAnsi="Times New Roman"/>
          <w:szCs w:val="24"/>
        </w:rPr>
        <w:t>项目排水包括生活污水和生产废水</w:t>
      </w:r>
      <w:r>
        <w:rPr>
          <w:rFonts w:ascii="Times New Roman" w:hAnsi="Times New Roman"/>
        </w:rPr>
        <w:t>（制备去离子水设备排放的浓盐水），污水直接通过项目所在楼化粪池沉淀后，</w:t>
      </w:r>
      <w:r>
        <w:rPr>
          <w:rFonts w:ascii="Times New Roman" w:hAnsi="Times New Roman"/>
          <w:szCs w:val="24"/>
        </w:rPr>
        <w:t>通过市政污水管网排入</w:t>
      </w:r>
      <w:r>
        <w:rPr>
          <w:rFonts w:hint="eastAsia" w:ascii="Times New Roman" w:hAnsi="Times New Roman"/>
          <w:szCs w:val="24"/>
        </w:rPr>
        <w:t>开发区</w:t>
      </w:r>
      <w:r>
        <w:rPr>
          <w:rFonts w:ascii="Times New Roman" w:hAnsi="Times New Roman"/>
          <w:szCs w:val="24"/>
        </w:rPr>
        <w:t>东区污水处理厂处理</w:t>
      </w:r>
      <w:r>
        <w:rPr>
          <w:rFonts w:ascii="Times New Roman" w:hAnsi="Times New Roman"/>
        </w:rPr>
        <w:t>。</w:t>
      </w:r>
    </w:p>
    <w:p>
      <w:pPr>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0" w:firstLineChars="0"/>
        <w:textAlignment w:val="auto"/>
        <w:rPr>
          <w:rFonts w:hint="default" w:ascii="Times New Roman" w:hAnsi="Times New Roman" w:eastAsia="宋体" w:cs="Times New Roman"/>
          <w:b/>
          <w:sz w:val="24"/>
        </w:rPr>
      </w:pPr>
      <w:r>
        <w:rPr>
          <w:rFonts w:hint="default" w:ascii="Times New Roman" w:hAnsi="Times New Roman" w:eastAsia="宋体" w:cs="Times New Roman"/>
          <w:b/>
          <w:sz w:val="24"/>
        </w:rPr>
        <w:t>噪声治理措施</w:t>
      </w:r>
    </w:p>
    <w:p>
      <w:pPr>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b/>
          <w:sz w:val="24"/>
        </w:rPr>
      </w:pPr>
      <w:r>
        <w:rPr>
          <w:rFonts w:hint="default" w:ascii="Times New Roman" w:hAnsi="Times New Roman" w:cs="Times New Roman"/>
          <w:sz w:val="24"/>
        </w:rPr>
        <w:t>本项目噪声源主要包括室内使用的生产设备在运行过程中产生的噪声及楼顶VRV空调室外机组产生的噪声，噪声级约为60-70dB（A）。生产设备均位于房间内，经墙体、门窗隔声后其噪声值较小。项目影响较大的噪声源为楼顶VRV空调室外机组产生的噪声，位于楼顶东侧。</w:t>
      </w:r>
      <w:r>
        <w:rPr>
          <w:rFonts w:hint="default" w:ascii="Times New Roman" w:hAnsi="Times New Roman" w:cs="Times New Roman"/>
          <w:sz w:val="24"/>
          <w:lang w:val="en-US" w:eastAsia="zh-CN"/>
        </w:rPr>
        <w:t>生产</w:t>
      </w:r>
      <w:r>
        <w:rPr>
          <w:rFonts w:hint="default" w:ascii="Times New Roman" w:hAnsi="Times New Roman" w:cs="Times New Roman"/>
          <w:spacing w:val="4"/>
          <w:sz w:val="24"/>
        </w:rPr>
        <w:t>设备噪声经过墙体和门窗隔声后，噪声值可减少20~30dB(A)。</w:t>
      </w:r>
      <w:r>
        <w:rPr>
          <w:rFonts w:hint="default" w:ascii="Times New Roman" w:hAnsi="Times New Roman" w:cs="Times New Roman"/>
          <w:sz w:val="24"/>
        </w:rPr>
        <w:t>VRV空调室外机组周围应加装隔声挡板降噪</w:t>
      </w:r>
      <w:r>
        <w:rPr>
          <w:rFonts w:hint="default" w:ascii="Times New Roman" w:hAnsi="Times New Roman" w:cs="Times New Roman"/>
          <w:spacing w:val="4"/>
          <w:sz w:val="24"/>
        </w:rPr>
        <w:t>，噪声值可减少20~30dB(A)。项目夜间不生产，</w:t>
      </w:r>
      <w:r>
        <w:rPr>
          <w:rFonts w:hint="default" w:ascii="Times New Roman" w:hAnsi="Times New Roman" w:cs="Times New Roman"/>
          <w:spacing w:val="4"/>
          <w:sz w:val="24"/>
          <w:lang w:val="en-US" w:eastAsia="zh-CN"/>
        </w:rPr>
        <w:t>噪声采取处理措施后达标排放。</w:t>
      </w:r>
    </w:p>
    <w:p>
      <w:pPr>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default" w:ascii="Times New Roman" w:hAnsi="Times New Roman" w:eastAsia="宋体" w:cs="Times New Roman"/>
          <w:b/>
          <w:sz w:val="24"/>
        </w:rPr>
      </w:pPr>
      <w:r>
        <w:rPr>
          <w:rFonts w:hint="default" w:ascii="Times New Roman" w:hAnsi="Times New Roman" w:eastAsia="宋体" w:cs="Times New Roman"/>
          <w:b/>
          <w:sz w:val="24"/>
        </w:rPr>
        <w:t>固体废物治理措施</w:t>
      </w:r>
    </w:p>
    <w:p>
      <w:pPr>
        <w:pStyle w:val="16"/>
        <w:pageBreakBefore w:val="0"/>
        <w:widowControl w:val="0"/>
        <w:kinsoku/>
        <w:wordWrap/>
        <w:overflowPunct/>
        <w:topLinePunct w:val="0"/>
        <w:autoSpaceDE/>
        <w:autoSpaceDN/>
        <w:bidi w:val="0"/>
        <w:adjustRightInd w:val="0"/>
        <w:snapToGrid w:val="0"/>
        <w:spacing w:before="0" w:beforeLines="0" w:beforeAutospacing="0" w:after="0" w:afterLines="0" w:afterAutospacing="0" w:line="360" w:lineRule="auto"/>
        <w:ind w:firstLine="480" w:firstLineChars="200"/>
        <w:jc w:val="both"/>
        <w:textAlignment w:val="auto"/>
        <w:rPr>
          <w:rFonts w:hint="eastAsia" w:ascii="Times New Roman" w:hAnsi="Times New Roman" w:eastAsia="Times New Roman"/>
          <w:kern w:val="2"/>
          <w:sz w:val="24"/>
        </w:rPr>
      </w:pPr>
      <w:bookmarkStart w:id="89" w:name="_Toc518563688"/>
      <w:bookmarkStart w:id="90" w:name="_Toc518908199"/>
      <w:r>
        <w:rPr>
          <w:rFonts w:hint="eastAsia" w:ascii="Times New Roman"/>
          <w:kern w:val="2"/>
          <w:sz w:val="24"/>
        </w:rPr>
        <w:t>本项目产生的固体废物包括生活垃圾</w:t>
      </w:r>
      <w:r>
        <w:rPr>
          <w:rFonts w:hint="eastAsia" w:ascii="Times New Roman"/>
          <w:kern w:val="2"/>
          <w:sz w:val="24"/>
          <w:lang w:eastAsia="zh-CN"/>
        </w:rPr>
        <w:t>、</w:t>
      </w:r>
      <w:r>
        <w:rPr>
          <w:rFonts w:hint="eastAsia" w:ascii="Times New Roman"/>
          <w:kern w:val="2"/>
          <w:sz w:val="24"/>
        </w:rPr>
        <w:t>一般工业固体废物</w:t>
      </w:r>
      <w:r>
        <w:rPr>
          <w:rFonts w:hint="eastAsia" w:ascii="Times New Roman"/>
          <w:kern w:val="2"/>
          <w:sz w:val="24"/>
          <w:lang w:val="en-US" w:eastAsia="zh-CN"/>
        </w:rPr>
        <w:t>及危险废物</w:t>
      </w:r>
      <w:r>
        <w:rPr>
          <w:rFonts w:hint="eastAsia" w:ascii="Times New Roman"/>
          <w:kern w:val="2"/>
          <w:sz w:val="24"/>
        </w:rPr>
        <w:t>。</w:t>
      </w:r>
    </w:p>
    <w:p>
      <w:pPr>
        <w:pageBreakBefore w:val="0"/>
        <w:widowControl w:val="0"/>
        <w:kinsoku/>
        <w:wordWrap/>
        <w:overflowPunct/>
        <w:topLinePunct w:val="0"/>
        <w:autoSpaceDE/>
        <w:autoSpaceDN/>
        <w:bidi w:val="0"/>
        <w:adjustRightInd w:val="0"/>
        <w:snapToGrid w:val="0"/>
        <w:spacing w:line="360" w:lineRule="auto"/>
        <w:jc w:val="both"/>
        <w:textAlignment w:val="auto"/>
        <w:rPr>
          <w:rFonts w:hint="default"/>
          <w:color w:val="auto"/>
          <w:sz w:val="24"/>
        </w:rPr>
      </w:pPr>
      <w:r>
        <w:rPr>
          <w:rFonts w:hint="eastAsia" w:ascii="Times New Roman" w:hAnsi="宋体" w:eastAsia="宋体"/>
          <w:sz w:val="24"/>
          <w:lang w:val="en-US" w:eastAsia="zh-CN"/>
        </w:rPr>
        <w:t xml:space="preserve"> </w:t>
      </w:r>
      <w:r>
        <w:rPr>
          <w:rFonts w:hint="eastAsia" w:ascii="Times New Roman" w:hAnsi="宋体" w:eastAsia="宋体"/>
          <w:color w:val="auto"/>
          <w:sz w:val="24"/>
          <w:lang w:val="en-US" w:eastAsia="zh-CN"/>
        </w:rPr>
        <w:t xml:space="preserve">  </w:t>
      </w:r>
      <w:r>
        <w:rPr>
          <w:rFonts w:hint="eastAsia" w:ascii="Times New Roman" w:hAnsi="宋体" w:eastAsia="宋体"/>
          <w:color w:val="auto"/>
          <w:sz w:val="24"/>
          <w:lang w:eastAsia="zh-CN"/>
        </w:rPr>
        <w:t>（</w:t>
      </w:r>
      <w:r>
        <w:rPr>
          <w:rFonts w:hint="eastAsia" w:ascii="Times New Roman" w:hAnsi="宋体" w:eastAsia="宋体"/>
          <w:color w:val="auto"/>
          <w:sz w:val="24"/>
          <w:lang w:val="en-US" w:eastAsia="zh-CN"/>
        </w:rPr>
        <w:t>1</w:t>
      </w:r>
      <w:r>
        <w:rPr>
          <w:rFonts w:hint="eastAsia" w:ascii="Times New Roman" w:hAnsi="宋体" w:eastAsia="宋体"/>
          <w:color w:val="auto"/>
          <w:sz w:val="24"/>
          <w:lang w:eastAsia="zh-CN"/>
        </w:rPr>
        <w:t>）</w:t>
      </w:r>
      <w:r>
        <w:rPr>
          <w:rFonts w:hint="eastAsia" w:ascii="Times New Roman" w:hAnsi="Times New Roman" w:eastAsia="宋体"/>
          <w:sz w:val="24"/>
        </w:rPr>
        <w:t>生活垃圾与生产固废、危险废物分开收集、暂存，由当地开发区环卫部门进行</w:t>
      </w:r>
      <w:r>
        <w:rPr>
          <w:rFonts w:hint="eastAsia" w:ascii="Times New Roman" w:hAnsi="Times New Roman" w:eastAsia="宋体"/>
          <w:sz w:val="24"/>
          <w:lang w:val="en-US" w:eastAsia="zh-CN"/>
        </w:rPr>
        <w:t>清运</w:t>
      </w:r>
      <w:r>
        <w:rPr>
          <w:rFonts w:hint="eastAsia" w:ascii="Times New Roman" w:hAnsi="Times New Roman" w:eastAsia="宋体"/>
          <w:sz w:val="24"/>
        </w:rPr>
        <w:t>处理，做到日产日清。</w:t>
      </w:r>
    </w:p>
    <w:p>
      <w:pPr>
        <w:pageBreakBefore w:val="0"/>
        <w:widowControl w:val="0"/>
        <w:kinsoku/>
        <w:wordWrap/>
        <w:overflowPunct/>
        <w:topLinePunct w:val="0"/>
        <w:autoSpaceDE/>
        <w:autoSpaceDN/>
        <w:bidi w:val="0"/>
        <w:adjustRightInd w:val="0"/>
        <w:snapToGrid w:val="0"/>
        <w:spacing w:line="360" w:lineRule="auto"/>
        <w:jc w:val="both"/>
        <w:textAlignment w:val="auto"/>
        <w:rPr>
          <w:rFonts w:hint="eastAsia" w:ascii="Times New Roman" w:hAnsi="宋体" w:eastAsia="Times New Roman"/>
          <w:sz w:val="24"/>
        </w:rPr>
      </w:pPr>
      <w:r>
        <w:rPr>
          <w:rFonts w:hint="eastAsia" w:ascii="Times New Roman" w:hAnsi="宋体" w:eastAsia="宋体"/>
          <w:sz w:val="24"/>
          <w:lang w:val="en-US" w:eastAsia="zh-CN"/>
        </w:rPr>
        <w:t xml:space="preserve">   </w:t>
      </w:r>
      <w:r>
        <w:rPr>
          <w:rFonts w:hint="eastAsia" w:ascii="Times New Roman" w:hAnsi="宋体" w:eastAsia="宋体"/>
          <w:sz w:val="24"/>
          <w:lang w:eastAsia="zh-CN"/>
        </w:rPr>
        <w:t>（</w:t>
      </w:r>
      <w:r>
        <w:rPr>
          <w:rFonts w:hint="eastAsia" w:ascii="Times New Roman" w:hAnsi="宋体" w:eastAsia="宋体"/>
          <w:sz w:val="24"/>
          <w:lang w:val="en-US" w:eastAsia="zh-CN"/>
        </w:rPr>
        <w:t>2</w:t>
      </w:r>
      <w:r>
        <w:rPr>
          <w:rFonts w:hint="eastAsia" w:ascii="Times New Roman" w:hAnsi="宋体" w:eastAsia="宋体"/>
          <w:sz w:val="24"/>
          <w:lang w:eastAsia="zh-CN"/>
        </w:rPr>
        <w:t>）</w:t>
      </w:r>
      <w:r>
        <w:rPr>
          <w:rFonts w:hint="eastAsia" w:ascii="Times New Roman" w:hAnsi="宋体" w:eastAsia="宋体"/>
          <w:sz w:val="24"/>
          <w:lang w:val="en-US" w:eastAsia="zh-CN"/>
        </w:rPr>
        <w:t>根据建设单位提供的资料，</w:t>
      </w:r>
      <w:r>
        <w:rPr>
          <w:rFonts w:hint="eastAsia" w:ascii="Times New Roman" w:hAnsi="宋体" w:eastAsia="宋体"/>
          <w:sz w:val="24"/>
        </w:rPr>
        <w:t>生产固废主要为废包装</w:t>
      </w:r>
      <w:r>
        <w:rPr>
          <w:rFonts w:hint="eastAsia" w:ascii="Times New Roman" w:hAnsi="宋体" w:eastAsia="宋体"/>
          <w:sz w:val="24"/>
          <w:lang w:val="en-US" w:eastAsia="zh-CN"/>
        </w:rPr>
        <w:t>物</w:t>
      </w:r>
      <w:r>
        <w:rPr>
          <w:rFonts w:hint="eastAsia" w:ascii="Times New Roman" w:hAnsi="宋体" w:eastAsia="宋体"/>
          <w:sz w:val="24"/>
        </w:rPr>
        <w:t>，属于一般工业</w:t>
      </w:r>
      <w:r>
        <w:rPr>
          <w:rFonts w:hint="eastAsia" w:ascii="Times New Roman" w:hAnsi="Times New Roman" w:eastAsia="宋体"/>
          <w:sz w:val="24"/>
        </w:rPr>
        <w:t>固体废物</w:t>
      </w:r>
      <w:r>
        <w:rPr>
          <w:rFonts w:hint="eastAsia" w:ascii="Times New Roman" w:hAnsi="Times New Roman" w:eastAsia="宋体"/>
          <w:sz w:val="24"/>
          <w:lang w:eastAsia="zh-CN"/>
        </w:rPr>
        <w:t>，</w:t>
      </w:r>
      <w:r>
        <w:rPr>
          <w:rFonts w:hint="eastAsia" w:ascii="Times New Roman" w:hAnsi="Times New Roman" w:eastAsia="宋体"/>
          <w:sz w:val="24"/>
        </w:rPr>
        <w:t>收集后外售至废品回收站。</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imes New Roman" w:hAnsi="宋体" w:eastAsia="宋体"/>
          <w:sz w:val="24"/>
          <w:szCs w:val="24"/>
          <w:lang w:eastAsia="zh-CN"/>
        </w:rPr>
      </w:pPr>
      <w:r>
        <w:rPr>
          <w:rFonts w:hint="eastAsia" w:ascii="Times New Roman" w:hAnsi="宋体" w:eastAsia="宋体"/>
          <w:sz w:val="24"/>
          <w:lang w:val="en-US" w:eastAsia="zh-CN"/>
        </w:rPr>
        <w:t xml:space="preserve">    </w:t>
      </w:r>
      <w:r>
        <w:rPr>
          <w:rFonts w:hint="eastAsia" w:ascii="Times New Roman" w:hAnsi="宋体" w:eastAsia="宋体"/>
          <w:sz w:val="24"/>
          <w:szCs w:val="24"/>
          <w:lang w:eastAsia="zh-CN"/>
        </w:rPr>
        <w:t>（</w:t>
      </w:r>
      <w:r>
        <w:rPr>
          <w:rFonts w:hint="eastAsia" w:ascii="Times New Roman" w:hAnsi="宋体" w:eastAsia="宋体"/>
          <w:sz w:val="24"/>
          <w:szCs w:val="24"/>
          <w:lang w:val="en-US" w:eastAsia="zh-CN"/>
        </w:rPr>
        <w:t>3</w:t>
      </w:r>
      <w:r>
        <w:rPr>
          <w:rFonts w:hint="eastAsia" w:ascii="Times New Roman" w:hAnsi="宋体" w:eastAsia="宋体"/>
          <w:sz w:val="24"/>
          <w:szCs w:val="24"/>
          <w:lang w:eastAsia="zh-CN"/>
        </w:rPr>
        <w:t>）</w:t>
      </w:r>
      <w:r>
        <w:rPr>
          <w:rFonts w:hint="eastAsia" w:ascii="Times New Roman" w:hAnsi="宋体" w:eastAsia="宋体"/>
          <w:b w:val="0"/>
          <w:bCs w:val="0"/>
          <w:color w:val="auto"/>
          <w:sz w:val="24"/>
          <w:szCs w:val="24"/>
          <w:lang w:eastAsia="zh-CN"/>
        </w:rPr>
        <w:t>本项目</w:t>
      </w:r>
      <w:r>
        <w:rPr>
          <w:rFonts w:hint="eastAsia"/>
          <w:b w:val="0"/>
          <w:bCs w:val="0"/>
          <w:color w:val="auto"/>
          <w:sz w:val="24"/>
          <w:szCs w:val="24"/>
        </w:rPr>
        <w:t>生产过程中产生的废抹布、一次性手套、废弃容器、废弃化学试剂、含有少量废化学试剂残液的清洗废水等，</w:t>
      </w:r>
      <w:r>
        <w:rPr>
          <w:rFonts w:hint="eastAsia" w:ascii="Times New Roman" w:hAnsi="宋体" w:eastAsia="宋体"/>
          <w:b w:val="0"/>
          <w:bCs w:val="0"/>
          <w:color w:val="auto"/>
          <w:sz w:val="24"/>
          <w:szCs w:val="24"/>
          <w:lang w:eastAsia="zh-CN"/>
        </w:rPr>
        <w:t>属于《国家危险废物名录》（2016 版）中危险废物。</w:t>
      </w:r>
      <w:r>
        <w:rPr>
          <w:rFonts w:hint="eastAsia" w:hAnsi="宋体"/>
          <w:b w:val="0"/>
          <w:bCs w:val="0"/>
          <w:color w:val="auto"/>
          <w:sz w:val="24"/>
          <w:szCs w:val="24"/>
          <w:lang w:eastAsia="zh-CN"/>
        </w:rPr>
        <w:t>危险废物</w:t>
      </w:r>
      <w:r>
        <w:rPr>
          <w:rFonts w:hint="eastAsia" w:hAnsi="宋体"/>
          <w:b w:val="0"/>
          <w:bCs w:val="0"/>
          <w:color w:val="auto"/>
          <w:sz w:val="24"/>
          <w:szCs w:val="24"/>
          <w:lang w:val="en-US" w:eastAsia="zh-CN"/>
        </w:rPr>
        <w:t>集中收集，暂存于</w:t>
      </w:r>
      <w:r>
        <w:rPr>
          <w:rFonts w:hint="default" w:ascii="Times New Roman" w:hAnsi="Times New Roman" w:eastAsia="宋体" w:cs="Times New Roman"/>
          <w:b w:val="0"/>
          <w:bCs w:val="0"/>
          <w:color w:val="auto"/>
          <w:sz w:val="24"/>
          <w:szCs w:val="24"/>
        </w:rPr>
        <w:t>项目</w:t>
      </w:r>
      <w:r>
        <w:rPr>
          <w:rFonts w:hint="eastAsia" w:ascii="Times New Roman" w:hAnsi="Times New Roman" w:eastAsia="宋体" w:cs="Times New Roman"/>
          <w:b w:val="0"/>
          <w:bCs w:val="0"/>
          <w:color w:val="auto"/>
          <w:sz w:val="24"/>
          <w:szCs w:val="24"/>
          <w:lang w:val="en-US" w:eastAsia="zh-CN"/>
        </w:rPr>
        <w:t>1层</w:t>
      </w:r>
      <w:r>
        <w:rPr>
          <w:rFonts w:hint="default" w:ascii="Times New Roman" w:hAnsi="Times New Roman" w:eastAsia="宋体" w:cs="Times New Roman"/>
          <w:b w:val="0"/>
          <w:bCs w:val="0"/>
          <w:color w:val="auto"/>
          <w:sz w:val="24"/>
          <w:szCs w:val="24"/>
          <w:lang w:eastAsia="zh-CN"/>
        </w:rPr>
        <w:t>的危险废物间内，</w:t>
      </w:r>
      <w:r>
        <w:rPr>
          <w:rFonts w:hint="eastAsia" w:ascii="Times New Roman" w:hAnsi="Times New Roman" w:eastAsia="宋体" w:cs="Times New Roman"/>
          <w:b w:val="0"/>
          <w:bCs w:val="0"/>
          <w:color w:val="auto"/>
          <w:sz w:val="24"/>
          <w:szCs w:val="24"/>
          <w:lang w:val="en-US" w:eastAsia="zh-CN"/>
        </w:rPr>
        <w:t>委托</w:t>
      </w:r>
      <w:r>
        <w:rPr>
          <w:rFonts w:hint="eastAsia" w:hAnsi="宋体"/>
          <w:b w:val="0"/>
          <w:bCs w:val="0"/>
          <w:color w:val="auto"/>
          <w:sz w:val="24"/>
          <w:szCs w:val="24"/>
          <w:lang w:eastAsia="zh-CN"/>
        </w:rPr>
        <w:t>北京</w:t>
      </w:r>
      <w:r>
        <w:rPr>
          <w:rFonts w:hint="eastAsia" w:hAnsi="宋体"/>
          <w:b w:val="0"/>
          <w:bCs w:val="0"/>
          <w:color w:val="auto"/>
          <w:sz w:val="24"/>
          <w:szCs w:val="24"/>
          <w:lang w:val="en-US" w:eastAsia="zh-CN"/>
        </w:rPr>
        <w:t>固废物流</w:t>
      </w:r>
      <w:r>
        <w:rPr>
          <w:rFonts w:hint="eastAsia" w:hAnsi="宋体"/>
          <w:b w:val="0"/>
          <w:bCs w:val="0"/>
          <w:color w:val="auto"/>
          <w:sz w:val="24"/>
          <w:szCs w:val="24"/>
          <w:lang w:eastAsia="zh-CN"/>
        </w:rPr>
        <w:t>有限公司</w:t>
      </w:r>
      <w:r>
        <w:rPr>
          <w:rFonts w:hint="eastAsia" w:hAnsi="宋体"/>
          <w:b w:val="0"/>
          <w:bCs w:val="0"/>
          <w:color w:val="auto"/>
          <w:sz w:val="24"/>
          <w:szCs w:val="24"/>
          <w:lang w:val="en-US" w:eastAsia="zh-CN"/>
        </w:rPr>
        <w:t>清运处置</w:t>
      </w:r>
      <w:r>
        <w:rPr>
          <w:rFonts w:hint="eastAsia" w:ascii="宋体" w:hAnsi="宋体" w:cs="宋体"/>
          <w:b w:val="0"/>
          <w:bCs w:val="0"/>
          <w:color w:val="auto"/>
          <w:kern w:val="2"/>
          <w:sz w:val="24"/>
          <w:szCs w:val="24"/>
        </w:rPr>
        <w:t>，</w:t>
      </w:r>
      <w:r>
        <w:rPr>
          <w:b w:val="0"/>
          <w:bCs w:val="0"/>
          <w:color w:val="auto"/>
          <w:sz w:val="24"/>
          <w:szCs w:val="24"/>
        </w:rPr>
        <w:t>并且严格执行《危险废物转移联单制度》，做好各项申报登记工作。</w:t>
      </w:r>
    </w:p>
    <w:p>
      <w:pPr>
        <w:pStyle w:val="3"/>
        <w:pageBreakBefore w:val="0"/>
        <w:widowControl w:val="0"/>
        <w:kinsoku/>
        <w:wordWrap/>
        <w:overflowPunct/>
        <w:topLinePunct w:val="0"/>
        <w:autoSpaceDE/>
        <w:autoSpaceDN/>
        <w:bidi w:val="0"/>
        <w:adjustRightInd w:val="0"/>
        <w:snapToGrid w:val="0"/>
        <w:spacing w:line="360" w:lineRule="auto"/>
        <w:textAlignment w:val="auto"/>
      </w:pPr>
      <w:r>
        <w:t>10.3监测结果</w:t>
      </w:r>
      <w:bookmarkEnd w:id="89"/>
      <w:bookmarkEnd w:id="90"/>
    </w:p>
    <w:p>
      <w:pPr>
        <w:pageBreakBefore w:val="0"/>
        <w:widowControl w:val="0"/>
        <w:kinsoku/>
        <w:wordWrap/>
        <w:overflowPunct/>
        <w:topLinePunct w:val="0"/>
        <w:autoSpaceDE/>
        <w:autoSpaceDN/>
        <w:bidi w:val="0"/>
        <w:adjustRightInd w:val="0"/>
        <w:snapToGrid w:val="0"/>
        <w:spacing w:line="360" w:lineRule="auto"/>
        <w:ind w:firstLine="480"/>
        <w:textAlignment w:val="auto"/>
        <w:rPr>
          <w:rFonts w:ascii="Times New Roman" w:hAnsi="Times New Roman" w:eastAsia="宋体" w:cs="Times New Roman"/>
          <w:sz w:val="24"/>
        </w:rPr>
      </w:pPr>
      <w:r>
        <w:rPr>
          <w:rFonts w:ascii="Times New Roman" w:hAnsi="Times New Roman" w:eastAsia="宋体" w:cs="Times New Roman"/>
          <w:sz w:val="24"/>
        </w:rPr>
        <w:t>验收监测期间，</w:t>
      </w:r>
      <w:r>
        <w:rPr>
          <w:rFonts w:hint="eastAsia" w:ascii="Times New Roman" w:hAnsi="Times New Roman" w:eastAsia="宋体" w:cs="Times New Roman"/>
          <w:sz w:val="24"/>
          <w:lang w:val="en-US" w:eastAsia="zh-CN"/>
        </w:rPr>
        <w:t>本</w:t>
      </w:r>
      <w:r>
        <w:rPr>
          <w:rFonts w:ascii="Times New Roman" w:hAnsi="Times New Roman" w:eastAsia="宋体" w:cs="Times New Roman"/>
          <w:sz w:val="24"/>
        </w:rPr>
        <w:t>项目各厂界昼间噪声监测结果均满足《工业企业厂界环境噪声排放标准》(GB12348-2008)</w:t>
      </w:r>
      <w:r>
        <w:rPr>
          <w:rFonts w:hint="eastAsia" w:ascii="Times New Roman" w:hAnsi="Times New Roman" w:eastAsia="宋体" w:cs="Times New Roman"/>
          <w:sz w:val="24"/>
          <w:lang w:val="en-US" w:eastAsia="zh-CN"/>
        </w:rPr>
        <w:t>中3</w:t>
      </w:r>
      <w:r>
        <w:rPr>
          <w:rFonts w:ascii="Times New Roman" w:hAnsi="Times New Roman" w:eastAsia="宋体" w:cs="Times New Roman"/>
          <w:sz w:val="24"/>
        </w:rPr>
        <w:t>类标准限值要求。</w:t>
      </w:r>
    </w:p>
    <w:p>
      <w:pPr>
        <w:pStyle w:val="3"/>
        <w:pageBreakBefore w:val="0"/>
        <w:widowControl w:val="0"/>
        <w:kinsoku/>
        <w:wordWrap/>
        <w:overflowPunct/>
        <w:topLinePunct w:val="0"/>
        <w:autoSpaceDE/>
        <w:autoSpaceDN/>
        <w:bidi w:val="0"/>
        <w:adjustRightInd w:val="0"/>
        <w:snapToGrid w:val="0"/>
        <w:spacing w:line="360" w:lineRule="auto"/>
        <w:textAlignment w:val="auto"/>
      </w:pPr>
      <w:bookmarkStart w:id="91" w:name="_Toc518563689"/>
      <w:bookmarkStart w:id="92" w:name="_Toc518908200"/>
      <w:r>
        <w:t>10.4验收结论</w:t>
      </w:r>
      <w:bookmarkEnd w:id="91"/>
      <w:bookmarkEnd w:id="92"/>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cs="Times New Roman"/>
          <w:b w:val="0"/>
          <w:bCs/>
          <w:sz w:val="24"/>
        </w:rPr>
      </w:pP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综上所述，</w:t>
      </w:r>
      <w:r>
        <w:rPr>
          <w:rFonts w:hint="default" w:ascii="Times New Roman" w:hAnsi="Times New Roman" w:cs="Times New Roman"/>
          <w:b w:val="0"/>
          <w:bCs/>
          <w:sz w:val="24"/>
        </w:rPr>
        <w:t>优生优育筛查类检测试剂盒、心脑血管疾病筛查类检测试剂盒</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imes New Roman" w:hAnsi="Times New Roman" w:eastAsia="宋体" w:cs="Times New Roman"/>
          <w:sz w:val="24"/>
        </w:rPr>
      </w:pPr>
      <w:r>
        <w:rPr>
          <w:rFonts w:hint="default" w:ascii="Times New Roman" w:hAnsi="Times New Roman" w:cs="Times New Roman"/>
          <w:b w:val="0"/>
          <w:bCs/>
          <w:sz w:val="24"/>
        </w:rPr>
        <w:t>生产项目</w:t>
      </w:r>
      <w:r>
        <w:rPr>
          <w:rFonts w:ascii="Times New Roman" w:hAnsi="Times New Roman" w:eastAsia="宋体" w:cs="Times New Roman"/>
          <w:sz w:val="24"/>
        </w:rPr>
        <w:t>环保措施到位，较好地落实了环评及批复文件提出的环保要求。工程建设期间，未发生重大污染和环保投诉事件。运营期污染物排放及处置符合要求，满足竣工环保验收条件，建议验收组通过工程竣工环境保护验收。</w:t>
      </w:r>
    </w:p>
    <w:p>
      <w:pPr>
        <w:pStyle w:val="3"/>
        <w:pageBreakBefore w:val="0"/>
        <w:widowControl w:val="0"/>
        <w:kinsoku/>
        <w:wordWrap/>
        <w:overflowPunct/>
        <w:topLinePunct w:val="0"/>
        <w:autoSpaceDE/>
        <w:autoSpaceDN/>
        <w:bidi w:val="0"/>
        <w:adjustRightInd w:val="0"/>
        <w:snapToGrid w:val="0"/>
        <w:spacing w:line="360" w:lineRule="auto"/>
        <w:textAlignment w:val="auto"/>
      </w:pPr>
      <w:bookmarkStart w:id="93" w:name="_Toc518563690"/>
      <w:bookmarkStart w:id="94" w:name="_Toc518908201"/>
      <w:r>
        <w:t>10.5验收建议</w:t>
      </w:r>
      <w:bookmarkEnd w:id="93"/>
      <w:bookmarkEnd w:id="94"/>
    </w:p>
    <w:p>
      <w:pPr>
        <w:pageBreakBefore w:val="0"/>
        <w:widowControl w:val="0"/>
        <w:kinsoku/>
        <w:wordWrap/>
        <w:overflowPunct/>
        <w:topLinePunct w:val="0"/>
        <w:autoSpaceDE/>
        <w:autoSpaceDN/>
        <w:bidi w:val="0"/>
        <w:adjustRightInd w:val="0"/>
        <w:snapToGrid w:val="0"/>
        <w:spacing w:line="360" w:lineRule="auto"/>
        <w:ind w:firstLine="480"/>
        <w:textAlignment w:val="auto"/>
        <w:rPr>
          <w:rFonts w:ascii="Times New Roman" w:hAnsi="Times New Roman" w:eastAsia="宋体" w:cs="Times New Roman"/>
          <w:sz w:val="24"/>
        </w:rPr>
      </w:pPr>
      <w:r>
        <w:rPr>
          <w:rFonts w:ascii="Times New Roman" w:hAnsi="Times New Roman" w:eastAsia="宋体" w:cs="Times New Roman"/>
          <w:sz w:val="24"/>
        </w:rPr>
        <w:t>加强各项环保设施的日常管理，保证环保设施正常运行，确保各项污染物长期稳定达标排放。</w:t>
      </w:r>
    </w:p>
    <w:p>
      <w:pPr>
        <w:spacing w:line="360" w:lineRule="auto"/>
        <w:ind w:firstLine="562" w:firstLineChars="200"/>
        <w:rPr>
          <w:rFonts w:ascii="Times New Roman" w:hAnsi="Times New Roman" w:eastAsia="宋体" w:cs="Times New Roman"/>
          <w:b/>
          <w:sz w:val="28"/>
          <w:szCs w:val="28"/>
        </w:rPr>
      </w:pPr>
    </w:p>
    <w:p>
      <w:pPr>
        <w:spacing w:line="360" w:lineRule="auto"/>
        <w:ind w:firstLine="480"/>
        <w:rPr>
          <w:rFonts w:ascii="Times New Roman" w:hAnsi="Times New Roman" w:eastAsia="宋体" w:cs="Times New Roman"/>
          <w:sz w:val="24"/>
        </w:rPr>
      </w:pPr>
    </w:p>
    <w:p>
      <w:pPr>
        <w:spacing w:line="360" w:lineRule="auto"/>
        <w:ind w:firstLine="562" w:firstLineChars="200"/>
        <w:rPr>
          <w:rFonts w:ascii="Times New Roman" w:hAnsi="Times New Roman" w:eastAsia="宋体" w:cs="Times New Roman"/>
          <w:b/>
          <w:sz w:val="28"/>
          <w:szCs w:val="28"/>
        </w:rPr>
      </w:pPr>
    </w:p>
    <w:p>
      <w:pPr>
        <w:spacing w:line="360" w:lineRule="auto"/>
        <w:ind w:firstLine="562" w:firstLineChars="200"/>
        <w:rPr>
          <w:rFonts w:ascii="Times New Roman" w:hAnsi="Times New Roman" w:eastAsia="宋体" w:cs="Times New Roman"/>
          <w:b/>
          <w:sz w:val="28"/>
          <w:szCs w:val="28"/>
        </w:rPr>
      </w:pPr>
    </w:p>
    <w:p>
      <w:pPr>
        <w:spacing w:line="360" w:lineRule="auto"/>
        <w:ind w:firstLine="562" w:firstLineChars="200"/>
        <w:rPr>
          <w:rFonts w:ascii="Times New Roman" w:hAnsi="Times New Roman" w:eastAsia="宋体" w:cs="Times New Roman"/>
          <w:b/>
          <w:sz w:val="28"/>
          <w:szCs w:val="28"/>
        </w:rPr>
      </w:pPr>
    </w:p>
    <w:p>
      <w:pPr>
        <w:spacing w:line="360" w:lineRule="auto"/>
        <w:ind w:firstLine="562" w:firstLineChars="200"/>
        <w:rPr>
          <w:rFonts w:ascii="Times New Roman" w:hAnsi="Times New Roman" w:eastAsia="宋体" w:cs="Times New Roman"/>
          <w:b/>
          <w:sz w:val="28"/>
          <w:szCs w:val="28"/>
        </w:rPr>
      </w:pPr>
    </w:p>
    <w:p>
      <w:pPr>
        <w:spacing w:line="360" w:lineRule="auto"/>
        <w:ind w:firstLine="562" w:firstLineChars="200"/>
        <w:rPr>
          <w:rFonts w:ascii="Times New Roman" w:hAnsi="Times New Roman" w:eastAsia="宋体" w:cs="Times New Roman"/>
          <w:b/>
          <w:sz w:val="28"/>
          <w:szCs w:val="28"/>
        </w:rPr>
      </w:pPr>
    </w:p>
    <w:p>
      <w:pPr>
        <w:spacing w:line="360" w:lineRule="auto"/>
        <w:rPr>
          <w:rFonts w:ascii="Times New Roman" w:hAnsi="Times New Roman" w:eastAsia="宋体" w:cs="Times New Roman"/>
          <w:b/>
          <w:sz w:val="28"/>
          <w:szCs w:val="28"/>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5"/>
          <w:cols w:space="425" w:num="1"/>
          <w:docGrid w:type="lines" w:linePitch="312" w:charSpace="0"/>
        </w:sectPr>
      </w:pPr>
    </w:p>
    <w:p>
      <w:pPr>
        <w:tabs>
          <w:tab w:val="left" w:pos="-426"/>
        </w:tabs>
        <w:spacing w:before="34"/>
        <w:ind w:left="-284" w:firstLine="282" w:firstLineChars="134"/>
        <w:jc w:val="center"/>
        <w:rPr>
          <w:rFonts w:ascii="Times New Roman" w:hAnsi="Times New Roman" w:eastAsia="宋体" w:cs="Times New Roman"/>
          <w:szCs w:val="21"/>
        </w:rPr>
      </w:pPr>
      <w:r>
        <w:rPr>
          <w:rFonts w:ascii="Times New Roman" w:hAnsi="Times New Roman" w:eastAsia="宋体" w:cs="Times New Roman"/>
          <w:b/>
          <w:bCs/>
          <w:szCs w:val="21"/>
        </w:rPr>
        <w:t>建设项目工程竣工环境保护“三同时”验收登记表</w:t>
      </w:r>
    </w:p>
    <w:p>
      <w:pPr>
        <w:tabs>
          <w:tab w:val="left" w:pos="4957"/>
          <w:tab w:val="left" w:pos="9807"/>
        </w:tabs>
        <w:ind w:left="1163"/>
        <w:rPr>
          <w:rFonts w:ascii="Times New Roman" w:hAnsi="Times New Roman" w:eastAsia="宋体" w:cs="Times New Roman"/>
          <w:sz w:val="15"/>
          <w:szCs w:val="15"/>
        </w:rPr>
      </w:pPr>
      <w:r>
        <w:rPr>
          <w:rFonts w:ascii="Times New Roman" w:hAnsi="Times New Roman" w:eastAsia="宋体" w:cs="Times New Roman"/>
          <w:b/>
          <w:bCs/>
          <w:w w:val="95"/>
          <w:sz w:val="15"/>
          <w:szCs w:val="15"/>
        </w:rPr>
        <w:t>填表单位（盖章）：</w:t>
      </w:r>
      <w:r>
        <w:rPr>
          <w:rFonts w:hint="default" w:ascii="Times New Roman" w:hAnsi="Times New Roman" w:cs="Times New Roman"/>
          <w:b/>
          <w:bCs w:val="0"/>
          <w:sz w:val="15"/>
          <w:szCs w:val="15"/>
        </w:rPr>
        <w:t>北京协和洛克生物技术有限责任公司</w:t>
      </w:r>
      <w:r>
        <w:rPr>
          <w:rFonts w:hint="eastAsia" w:ascii="Times New Roman" w:hAnsi="Times New Roman" w:eastAsia="宋体" w:cs="Times New Roman"/>
          <w:b/>
          <w:bCs w:val="0"/>
          <w:sz w:val="15"/>
          <w:szCs w:val="15"/>
          <w:lang w:val="en-US" w:eastAsia="zh-CN"/>
        </w:rPr>
        <w:t xml:space="preserve">  </w:t>
      </w:r>
      <w:r>
        <w:rPr>
          <w:rFonts w:hint="eastAsia" w:ascii="Times New Roman" w:hAnsi="Times New Roman" w:eastAsia="宋体" w:cs="Times New Roman"/>
          <w:b/>
          <w:bCs/>
          <w:sz w:val="15"/>
          <w:szCs w:val="15"/>
          <w:lang w:val="en-US" w:eastAsia="zh-CN"/>
        </w:rPr>
        <w:t xml:space="preserve">                                     </w:t>
      </w:r>
      <w:r>
        <w:rPr>
          <w:rFonts w:ascii="Times New Roman" w:hAnsi="Times New Roman" w:eastAsia="宋体" w:cs="Times New Roman"/>
          <w:b/>
          <w:bCs/>
          <w:w w:val="95"/>
          <w:sz w:val="15"/>
          <w:szCs w:val="15"/>
        </w:rPr>
        <w:t>填表人（签字）：</w:t>
      </w:r>
      <w:r>
        <w:rPr>
          <w:rFonts w:ascii="Times New Roman" w:hAnsi="Times New Roman" w:eastAsia="宋体" w:cs="Times New Roman"/>
          <w:b/>
          <w:bCs/>
          <w:w w:val="95"/>
          <w:sz w:val="15"/>
          <w:szCs w:val="15"/>
        </w:rPr>
        <w:tab/>
      </w:r>
      <w:r>
        <w:rPr>
          <w:rFonts w:hint="eastAsia" w:ascii="Times New Roman" w:hAnsi="Times New Roman" w:eastAsia="宋体" w:cs="Times New Roman"/>
          <w:b/>
          <w:bCs/>
          <w:w w:val="95"/>
          <w:sz w:val="15"/>
          <w:szCs w:val="15"/>
          <w:lang w:val="en-US" w:eastAsia="zh-CN"/>
        </w:rPr>
        <w:t xml:space="preserve">                      </w:t>
      </w:r>
      <w:r>
        <w:rPr>
          <w:rFonts w:ascii="Times New Roman" w:hAnsi="Times New Roman" w:eastAsia="宋体" w:cs="Times New Roman"/>
          <w:b/>
          <w:bCs/>
          <w:sz w:val="15"/>
          <w:szCs w:val="15"/>
        </w:rPr>
        <w:t>项目经办人（签字）：</w:t>
      </w:r>
    </w:p>
    <w:tbl>
      <w:tblPr>
        <w:tblStyle w:val="47"/>
        <w:tblW w:w="16301" w:type="dxa"/>
        <w:tblInd w:w="147" w:type="dxa"/>
        <w:tblLayout w:type="fixed"/>
        <w:tblCellMar>
          <w:top w:w="0" w:type="dxa"/>
          <w:left w:w="0" w:type="dxa"/>
          <w:bottom w:w="0" w:type="dxa"/>
          <w:right w:w="0" w:type="dxa"/>
        </w:tblCellMar>
      </w:tblPr>
      <w:tblGrid>
        <w:gridCol w:w="412"/>
        <w:gridCol w:w="297"/>
        <w:gridCol w:w="713"/>
        <w:gridCol w:w="859"/>
        <w:gridCol w:w="999"/>
        <w:gridCol w:w="1418"/>
        <w:gridCol w:w="1127"/>
        <w:gridCol w:w="1020"/>
        <w:gridCol w:w="526"/>
        <w:gridCol w:w="602"/>
        <w:gridCol w:w="397"/>
        <w:gridCol w:w="705"/>
        <w:gridCol w:w="984"/>
        <w:gridCol w:w="2549"/>
        <w:gridCol w:w="717"/>
        <w:gridCol w:w="250"/>
        <w:gridCol w:w="585"/>
        <w:gridCol w:w="299"/>
        <w:gridCol w:w="316"/>
        <w:gridCol w:w="676"/>
        <w:gridCol w:w="134"/>
        <w:gridCol w:w="716"/>
      </w:tblGrid>
      <w:tr>
        <w:tblPrEx>
          <w:tblLayout w:type="fixed"/>
          <w:tblCellMar>
            <w:top w:w="0" w:type="dxa"/>
            <w:left w:w="0" w:type="dxa"/>
            <w:bottom w:w="0" w:type="dxa"/>
            <w:right w:w="0" w:type="dxa"/>
          </w:tblCellMar>
        </w:tblPrEx>
        <w:trPr>
          <w:trHeight w:val="617" w:hRule="exact"/>
        </w:trPr>
        <w:tc>
          <w:tcPr>
            <w:tcW w:w="412" w:type="dxa"/>
            <w:vMerge w:val="restart"/>
            <w:tcBorders>
              <w:top w:val="single" w:color="000000" w:sz="4" w:space="0"/>
              <w:left w:val="single" w:color="000000" w:sz="4" w:space="0"/>
              <w:right w:val="single" w:color="000000" w:sz="4" w:space="0"/>
            </w:tcBorders>
            <w:textDirection w:val="tbRl"/>
          </w:tcPr>
          <w:p>
            <w:pPr>
              <w:pStyle w:val="46"/>
              <w:ind w:firstLine="295"/>
              <w:jc w:val="center"/>
              <w:rPr>
                <w:rFonts w:ascii="Times New Roman" w:hAnsi="Times New Roman" w:eastAsia="宋体" w:cs="Times New Roman"/>
                <w:sz w:val="15"/>
                <w:szCs w:val="15"/>
              </w:rPr>
            </w:pPr>
            <w:r>
              <w:rPr>
                <w:rFonts w:ascii="Times New Roman" w:hAnsi="Times New Roman" w:eastAsia="宋体" w:cs="Times New Roman"/>
                <w:b/>
                <w:bCs/>
                <w:spacing w:val="-1"/>
                <w:w w:val="99"/>
                <w:sz w:val="15"/>
                <w:szCs w:val="15"/>
              </w:rPr>
              <w:t>建</w:t>
            </w:r>
            <w:r>
              <w:rPr>
                <w:rFonts w:ascii="Times New Roman" w:hAnsi="Times New Roman" w:eastAsia="宋体" w:cs="Times New Roman"/>
                <w:b/>
                <w:bCs/>
                <w:spacing w:val="2"/>
                <w:w w:val="99"/>
                <w:sz w:val="15"/>
                <w:szCs w:val="15"/>
              </w:rPr>
              <w:t>设</w:t>
            </w:r>
            <w:r>
              <w:rPr>
                <w:rFonts w:ascii="Times New Roman" w:hAnsi="Times New Roman" w:eastAsia="宋体" w:cs="Times New Roman"/>
                <w:b/>
                <w:bCs/>
                <w:spacing w:val="-1"/>
                <w:w w:val="99"/>
                <w:sz w:val="15"/>
                <w:szCs w:val="15"/>
              </w:rPr>
              <w:t>项</w:t>
            </w:r>
            <w:r>
              <w:rPr>
                <w:rFonts w:ascii="Times New Roman" w:hAnsi="Times New Roman" w:eastAsia="宋体" w:cs="Times New Roman"/>
                <w:b/>
                <w:bCs/>
                <w:w w:val="99"/>
                <w:sz w:val="15"/>
                <w:szCs w:val="15"/>
              </w:rPr>
              <w:t>目</w:t>
            </w:r>
          </w:p>
        </w:tc>
        <w:tc>
          <w:tcPr>
            <w:tcW w:w="1869" w:type="dxa"/>
            <w:gridSpan w:val="3"/>
            <w:tcBorders>
              <w:top w:val="single" w:color="000000" w:sz="4" w:space="0"/>
              <w:left w:val="single" w:color="000000" w:sz="4" w:space="0"/>
              <w:bottom w:val="single" w:color="000000" w:sz="4" w:space="0"/>
              <w:right w:val="single" w:color="000000" w:sz="4" w:space="0"/>
            </w:tcBorders>
          </w:tcPr>
          <w:p>
            <w:pPr>
              <w:pStyle w:val="46"/>
              <w:ind w:left="102" w:firstLine="517" w:firstLineChars="343"/>
              <w:jc w:val="both"/>
              <w:rPr>
                <w:rFonts w:ascii="Times New Roman" w:hAnsi="Times New Roman" w:eastAsia="宋体" w:cs="Times New Roman"/>
                <w:sz w:val="15"/>
                <w:szCs w:val="15"/>
              </w:rPr>
            </w:pPr>
            <w:r>
              <w:rPr>
                <w:rFonts w:ascii="Times New Roman" w:hAnsi="Times New Roman" w:eastAsia="宋体" w:cs="Times New Roman"/>
                <w:b/>
                <w:bCs/>
                <w:sz w:val="15"/>
                <w:szCs w:val="15"/>
              </w:rPr>
              <w:t>项目名称</w:t>
            </w:r>
          </w:p>
        </w:tc>
        <w:tc>
          <w:tcPr>
            <w:tcW w:w="6089" w:type="dxa"/>
            <w:gridSpan w:val="7"/>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b/>
                <w:sz w:val="15"/>
                <w:szCs w:val="15"/>
                <w:lang w:eastAsia="zh-CN"/>
              </w:rPr>
            </w:pPr>
            <w:r>
              <w:rPr>
                <w:rFonts w:hint="default" w:ascii="Times New Roman" w:hAnsi="Times New Roman" w:cs="Times New Roman"/>
                <w:b/>
                <w:bCs w:val="0"/>
                <w:sz w:val="15"/>
                <w:szCs w:val="15"/>
              </w:rPr>
              <w:t>优生优育筛查类检测试剂盒、心脑血管疾病筛查类检测试剂盒生产项目</w:t>
            </w:r>
          </w:p>
        </w:tc>
        <w:tc>
          <w:tcPr>
            <w:tcW w:w="1689" w:type="dxa"/>
            <w:gridSpan w:val="2"/>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b/>
                <w:sz w:val="15"/>
                <w:szCs w:val="15"/>
              </w:rPr>
            </w:pPr>
            <w:r>
              <w:rPr>
                <w:rFonts w:ascii="Times New Roman" w:hAnsi="Times New Roman" w:eastAsia="宋体" w:cs="Times New Roman"/>
                <w:b/>
                <w:bCs/>
                <w:sz w:val="15"/>
                <w:szCs w:val="15"/>
              </w:rPr>
              <w:t>项目代码</w:t>
            </w:r>
          </w:p>
        </w:tc>
        <w:tc>
          <w:tcPr>
            <w:tcW w:w="2549" w:type="dxa"/>
            <w:tcBorders>
              <w:top w:val="single" w:color="000000" w:sz="4" w:space="0"/>
              <w:left w:val="single" w:color="000000" w:sz="4" w:space="0"/>
              <w:bottom w:val="single" w:color="000000" w:sz="4" w:space="0"/>
              <w:right w:val="single" w:color="000000" w:sz="4" w:space="0"/>
            </w:tcBorders>
          </w:tcPr>
          <w:p>
            <w:pPr>
              <w:ind w:firstLine="301"/>
              <w:rPr>
                <w:rFonts w:ascii="Times New Roman" w:hAnsi="Times New Roman" w:eastAsia="宋体" w:cs="Times New Roman"/>
                <w:b/>
                <w:kern w:val="0"/>
                <w:sz w:val="15"/>
                <w:szCs w:val="15"/>
                <w:lang w:eastAsia="en-US"/>
              </w:rPr>
            </w:pPr>
          </w:p>
        </w:tc>
        <w:tc>
          <w:tcPr>
            <w:tcW w:w="717" w:type="dxa"/>
            <w:tcBorders>
              <w:top w:val="single" w:color="000000" w:sz="4" w:space="0"/>
              <w:left w:val="single" w:color="000000" w:sz="4" w:space="0"/>
              <w:bottom w:val="single" w:color="000000" w:sz="4" w:space="0"/>
              <w:right w:val="single" w:color="000000" w:sz="4" w:space="0"/>
            </w:tcBorders>
          </w:tcPr>
          <w:p>
            <w:pPr>
              <w:pStyle w:val="46"/>
              <w:jc w:val="both"/>
              <w:rPr>
                <w:rFonts w:ascii="Times New Roman" w:hAnsi="Times New Roman" w:eastAsia="宋体" w:cs="Times New Roman"/>
                <w:b/>
                <w:sz w:val="15"/>
                <w:szCs w:val="15"/>
              </w:rPr>
            </w:pPr>
            <w:r>
              <w:rPr>
                <w:rFonts w:ascii="Times New Roman" w:hAnsi="Times New Roman" w:eastAsia="宋体" w:cs="Times New Roman"/>
                <w:b/>
                <w:bCs/>
                <w:sz w:val="15"/>
                <w:szCs w:val="15"/>
              </w:rPr>
              <w:t>建设地点</w:t>
            </w:r>
          </w:p>
        </w:tc>
        <w:tc>
          <w:tcPr>
            <w:tcW w:w="2976" w:type="dxa"/>
            <w:gridSpan w:val="7"/>
            <w:tcBorders>
              <w:top w:val="single" w:color="000000" w:sz="4" w:space="0"/>
              <w:left w:val="single" w:color="000000" w:sz="4" w:space="0"/>
              <w:bottom w:val="single" w:color="000000" w:sz="4" w:space="0"/>
              <w:right w:val="single" w:color="000000" w:sz="4" w:space="0"/>
            </w:tcBorders>
          </w:tcPr>
          <w:p>
            <w:pPr>
              <w:pStyle w:val="46"/>
              <w:jc w:val="both"/>
              <w:rPr>
                <w:rFonts w:ascii="Times New Roman" w:hAnsi="Times New Roman" w:eastAsia="宋体" w:cs="Times New Roman"/>
                <w:b/>
                <w:sz w:val="15"/>
                <w:szCs w:val="15"/>
                <w:lang w:eastAsia="zh-CN"/>
              </w:rPr>
            </w:pPr>
            <w:r>
              <w:rPr>
                <w:rFonts w:hint="default" w:ascii="Times New Roman" w:hAnsi="Times New Roman" w:cs="Times New Roman"/>
                <w:b/>
                <w:bCs w:val="0"/>
                <w:sz w:val="15"/>
                <w:szCs w:val="15"/>
              </w:rPr>
              <w:t>北京经济技术开发区科创十四街11号院2号楼</w:t>
            </w:r>
          </w:p>
        </w:tc>
      </w:tr>
      <w:tr>
        <w:tblPrEx>
          <w:tblLayout w:type="fixed"/>
          <w:tblCellMar>
            <w:top w:w="0" w:type="dxa"/>
            <w:left w:w="0" w:type="dxa"/>
            <w:bottom w:w="0" w:type="dxa"/>
            <w:right w:w="0" w:type="dxa"/>
          </w:tblCellMar>
        </w:tblPrEx>
        <w:trPr>
          <w:trHeight w:val="317" w:hRule="exact"/>
        </w:trPr>
        <w:tc>
          <w:tcPr>
            <w:tcW w:w="412" w:type="dxa"/>
            <w:vMerge w:val="continue"/>
            <w:tcBorders>
              <w:left w:val="single" w:color="000000" w:sz="4" w:space="0"/>
              <w:right w:val="single" w:color="000000" w:sz="4" w:space="0"/>
            </w:tcBorders>
            <w:textDirection w:val="tbRl"/>
          </w:tcPr>
          <w:p>
            <w:pPr>
              <w:ind w:firstLine="300"/>
              <w:rPr>
                <w:rFonts w:ascii="Times New Roman" w:hAnsi="Times New Roman" w:eastAsia="宋体" w:cs="Times New Roman"/>
                <w:kern w:val="0"/>
                <w:sz w:val="15"/>
                <w:szCs w:val="15"/>
                <w:lang w:eastAsia="zh-CN"/>
              </w:rPr>
            </w:pPr>
          </w:p>
        </w:tc>
        <w:tc>
          <w:tcPr>
            <w:tcW w:w="1869" w:type="dxa"/>
            <w:gridSpan w:val="3"/>
            <w:tcBorders>
              <w:top w:val="single" w:color="000000" w:sz="4" w:space="0"/>
              <w:left w:val="single" w:color="000000" w:sz="4" w:space="0"/>
              <w:bottom w:val="single" w:color="000000" w:sz="4" w:space="0"/>
              <w:right w:val="single" w:color="000000" w:sz="4" w:space="0"/>
            </w:tcBorders>
          </w:tcPr>
          <w:p>
            <w:pPr>
              <w:pStyle w:val="46"/>
              <w:jc w:val="both"/>
              <w:rPr>
                <w:rFonts w:ascii="Times New Roman" w:hAnsi="Times New Roman" w:eastAsia="宋体" w:cs="Times New Roman"/>
                <w:sz w:val="15"/>
                <w:szCs w:val="15"/>
                <w:lang w:eastAsia="zh-CN"/>
              </w:rPr>
            </w:pPr>
            <w:r>
              <w:rPr>
                <w:rFonts w:ascii="Times New Roman" w:hAnsi="Times New Roman" w:eastAsia="宋体" w:cs="Times New Roman"/>
                <w:b/>
                <w:bCs/>
                <w:sz w:val="15"/>
                <w:szCs w:val="15"/>
                <w:lang w:eastAsia="zh-CN"/>
              </w:rPr>
              <w:t>行业类别（分类管理名录）</w:t>
            </w:r>
          </w:p>
        </w:tc>
        <w:tc>
          <w:tcPr>
            <w:tcW w:w="6089" w:type="dxa"/>
            <w:gridSpan w:val="7"/>
            <w:tcBorders>
              <w:top w:val="single" w:color="000000" w:sz="4" w:space="0"/>
              <w:left w:val="single" w:color="000000" w:sz="4" w:space="0"/>
              <w:bottom w:val="single" w:color="000000" w:sz="4" w:space="0"/>
              <w:right w:val="single" w:color="000000" w:sz="4" w:space="0"/>
            </w:tcBorders>
          </w:tcPr>
          <w:p>
            <w:pPr>
              <w:pStyle w:val="46"/>
              <w:ind w:left="103" w:firstLine="1419" w:firstLineChars="942"/>
              <w:jc w:val="both"/>
              <w:rPr>
                <w:rFonts w:ascii="Times New Roman" w:hAnsi="Times New Roman" w:eastAsia="宋体" w:cs="Times New Roman"/>
                <w:b/>
                <w:sz w:val="15"/>
                <w:szCs w:val="15"/>
                <w:lang w:eastAsia="zh-CN"/>
              </w:rPr>
            </w:pPr>
            <w:r>
              <w:rPr>
                <w:rFonts w:hint="default" w:ascii="Times New Roman" w:hAnsi="Times New Roman" w:eastAsia="宋体" w:cs="Times New Roman"/>
                <w:b/>
                <w:bCs/>
                <w:color w:val="auto"/>
                <w:sz w:val="15"/>
                <w:szCs w:val="15"/>
              </w:rPr>
              <w:t xml:space="preserve">医疗、外科及兽医用器械制造 </w:t>
            </w:r>
            <w:r>
              <w:rPr>
                <w:rFonts w:hint="default" w:ascii="Times New Roman" w:hAnsi="Times New Roman" w:eastAsia="宋体" w:cs="Times New Roman"/>
                <w:b/>
                <w:bCs/>
                <w:color w:val="auto"/>
                <w:sz w:val="15"/>
                <w:szCs w:val="15"/>
                <w:lang w:val="en-US" w:eastAsia="zh-CN"/>
              </w:rPr>
              <w:t>C3584</w:t>
            </w:r>
          </w:p>
        </w:tc>
        <w:tc>
          <w:tcPr>
            <w:tcW w:w="1689" w:type="dxa"/>
            <w:gridSpan w:val="2"/>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b/>
                <w:sz w:val="15"/>
                <w:szCs w:val="15"/>
              </w:rPr>
            </w:pPr>
            <w:r>
              <w:rPr>
                <w:rFonts w:ascii="Times New Roman" w:hAnsi="Times New Roman" w:eastAsia="宋体" w:cs="Times New Roman"/>
                <w:b/>
                <w:bCs/>
                <w:sz w:val="15"/>
                <w:szCs w:val="15"/>
              </w:rPr>
              <w:t>建设性质</w:t>
            </w:r>
          </w:p>
        </w:tc>
        <w:tc>
          <w:tcPr>
            <w:tcW w:w="6242" w:type="dxa"/>
            <w:gridSpan w:val="9"/>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√新建  □ 改扩建</w:t>
            </w:r>
            <w:r>
              <w:rPr>
                <w:rFonts w:ascii="Times New Roman" w:hAnsi="Times New Roman" w:eastAsia="宋体" w:cs="Times New Roman"/>
                <w:b/>
                <w:bCs/>
                <w:spacing w:val="32"/>
                <w:sz w:val="15"/>
                <w:szCs w:val="15"/>
                <w:lang w:eastAsia="zh-CN"/>
              </w:rPr>
              <w:t xml:space="preserve"> </w:t>
            </w:r>
            <w:r>
              <w:rPr>
                <w:rFonts w:ascii="Times New Roman" w:hAnsi="Times New Roman" w:eastAsia="宋体" w:cs="Times New Roman"/>
                <w:b/>
                <w:bCs/>
                <w:sz w:val="15"/>
                <w:szCs w:val="15"/>
                <w:lang w:eastAsia="zh-CN"/>
              </w:rPr>
              <w:t>□技术改造</w:t>
            </w:r>
          </w:p>
        </w:tc>
      </w:tr>
      <w:tr>
        <w:tblPrEx>
          <w:tblLayout w:type="fixed"/>
          <w:tblCellMar>
            <w:top w:w="0" w:type="dxa"/>
            <w:left w:w="0" w:type="dxa"/>
            <w:bottom w:w="0" w:type="dxa"/>
            <w:right w:w="0" w:type="dxa"/>
          </w:tblCellMar>
        </w:tblPrEx>
        <w:trPr>
          <w:trHeight w:val="604" w:hRule="exact"/>
        </w:trPr>
        <w:tc>
          <w:tcPr>
            <w:tcW w:w="412" w:type="dxa"/>
            <w:vMerge w:val="continue"/>
            <w:tcBorders>
              <w:left w:val="single" w:color="000000" w:sz="4" w:space="0"/>
              <w:right w:val="single" w:color="000000" w:sz="4" w:space="0"/>
            </w:tcBorders>
            <w:textDirection w:val="tbRl"/>
          </w:tcPr>
          <w:p>
            <w:pPr>
              <w:ind w:firstLine="300"/>
              <w:rPr>
                <w:rFonts w:ascii="Times New Roman" w:hAnsi="Times New Roman" w:eastAsia="宋体" w:cs="Times New Roman"/>
                <w:kern w:val="0"/>
                <w:sz w:val="15"/>
                <w:szCs w:val="15"/>
                <w:lang w:eastAsia="zh-CN"/>
              </w:rPr>
            </w:pPr>
          </w:p>
        </w:tc>
        <w:tc>
          <w:tcPr>
            <w:tcW w:w="1869" w:type="dxa"/>
            <w:gridSpan w:val="3"/>
            <w:tcBorders>
              <w:top w:val="single" w:color="000000" w:sz="4" w:space="0"/>
              <w:left w:val="single" w:color="000000" w:sz="4" w:space="0"/>
              <w:bottom w:val="single" w:color="000000" w:sz="4" w:space="0"/>
              <w:right w:val="single" w:color="000000" w:sz="4" w:space="0"/>
            </w:tcBorders>
          </w:tcPr>
          <w:p>
            <w:pPr>
              <w:pStyle w:val="46"/>
              <w:ind w:left="102" w:firstLine="301"/>
              <w:jc w:val="both"/>
              <w:rPr>
                <w:rFonts w:ascii="Times New Roman" w:hAnsi="Times New Roman" w:eastAsia="宋体" w:cs="Times New Roman"/>
                <w:sz w:val="15"/>
                <w:szCs w:val="15"/>
              </w:rPr>
            </w:pPr>
            <w:r>
              <w:rPr>
                <w:rFonts w:ascii="Times New Roman" w:hAnsi="Times New Roman" w:eastAsia="宋体" w:cs="Times New Roman"/>
                <w:b/>
                <w:bCs/>
                <w:sz w:val="15"/>
                <w:szCs w:val="15"/>
              </w:rPr>
              <w:t>设计生产能力</w:t>
            </w:r>
          </w:p>
        </w:tc>
        <w:tc>
          <w:tcPr>
            <w:tcW w:w="6089"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Times New Roman" w:hAnsi="Times New Roman" w:eastAsia="宋体" w:cs="Times New Roman"/>
                <w:b/>
                <w:kern w:val="0"/>
                <w:sz w:val="15"/>
                <w:szCs w:val="15"/>
                <w:lang w:eastAsia="zh-CN"/>
              </w:rPr>
            </w:pPr>
            <w:r>
              <w:rPr>
                <w:rFonts w:hint="default" w:ascii="Times New Roman" w:hAnsi="Times New Roman" w:cs="Times New Roman"/>
                <w:b/>
                <w:bCs/>
                <w:sz w:val="15"/>
                <w:szCs w:val="15"/>
              </w:rPr>
              <w:t>年产优生优育筛查类检测试剂盒1万份，年产心脑血管疾病筛查类检测试剂盒4万份。</w:t>
            </w:r>
          </w:p>
        </w:tc>
        <w:tc>
          <w:tcPr>
            <w:tcW w:w="1689" w:type="dxa"/>
            <w:gridSpan w:val="2"/>
            <w:tcBorders>
              <w:top w:val="single" w:color="000000" w:sz="4" w:space="0"/>
              <w:left w:val="single" w:color="000000" w:sz="4" w:space="0"/>
              <w:bottom w:val="single" w:color="000000" w:sz="4" w:space="0"/>
              <w:right w:val="single" w:color="000000" w:sz="4" w:space="0"/>
            </w:tcBorders>
          </w:tcPr>
          <w:p>
            <w:pPr>
              <w:ind w:firstLine="301"/>
              <w:jc w:val="both"/>
              <w:rPr>
                <w:rFonts w:ascii="Times New Roman" w:hAnsi="Times New Roman" w:eastAsia="宋体" w:cs="Times New Roman"/>
                <w:b/>
                <w:kern w:val="0"/>
                <w:sz w:val="15"/>
                <w:szCs w:val="15"/>
                <w:lang w:eastAsia="en-US"/>
              </w:rPr>
            </w:pPr>
            <w:r>
              <w:rPr>
                <w:rFonts w:ascii="Times New Roman" w:hAnsi="Times New Roman" w:eastAsia="宋体" w:cs="Times New Roman"/>
                <w:b/>
                <w:kern w:val="0"/>
                <w:sz w:val="15"/>
                <w:szCs w:val="15"/>
                <w:lang w:eastAsia="en-US"/>
              </w:rPr>
              <w:t>实际生产能力</w:t>
            </w:r>
          </w:p>
        </w:tc>
        <w:tc>
          <w:tcPr>
            <w:tcW w:w="254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textAlignment w:val="auto"/>
              <w:outlineLvl w:val="9"/>
              <w:rPr>
                <w:rFonts w:ascii="Times New Roman" w:hAnsi="Times New Roman" w:eastAsia="宋体" w:cs="Times New Roman"/>
                <w:b/>
                <w:kern w:val="0"/>
                <w:sz w:val="15"/>
                <w:szCs w:val="15"/>
                <w:lang w:eastAsia="zh-CN"/>
              </w:rPr>
            </w:pPr>
            <w:r>
              <w:rPr>
                <w:rFonts w:hint="default" w:ascii="Times New Roman" w:hAnsi="Times New Roman" w:cs="Times New Roman"/>
                <w:b/>
                <w:bCs/>
                <w:sz w:val="15"/>
                <w:szCs w:val="15"/>
              </w:rPr>
              <w:t>年产优生优育筛查类检测试剂盒1万份，年产心脑血管疾病筛查类检测试剂盒4万份。</w:t>
            </w:r>
          </w:p>
        </w:tc>
        <w:tc>
          <w:tcPr>
            <w:tcW w:w="1552" w:type="dxa"/>
            <w:gridSpan w:val="3"/>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环评单位</w:t>
            </w:r>
          </w:p>
        </w:tc>
        <w:tc>
          <w:tcPr>
            <w:tcW w:w="2141" w:type="dxa"/>
            <w:gridSpan w:val="5"/>
            <w:tcBorders>
              <w:top w:val="single" w:color="000000" w:sz="4" w:space="0"/>
              <w:left w:val="single" w:color="000000" w:sz="4" w:space="0"/>
              <w:bottom w:val="single" w:color="000000" w:sz="4" w:space="0"/>
              <w:right w:val="single" w:color="000000" w:sz="4" w:space="0"/>
            </w:tcBorders>
          </w:tcPr>
          <w:p>
            <w:pPr>
              <w:spacing w:line="276" w:lineRule="auto"/>
              <w:ind w:firstLine="151" w:firstLineChars="100"/>
              <w:rPr>
                <w:rFonts w:ascii="Times New Roman" w:hAnsi="Times New Roman" w:eastAsia="宋体" w:cs="Times New Roman"/>
                <w:b/>
                <w:kern w:val="0"/>
                <w:sz w:val="15"/>
                <w:szCs w:val="15"/>
                <w:lang w:eastAsia="zh-CN"/>
              </w:rPr>
            </w:pPr>
            <w:r>
              <w:rPr>
                <w:rFonts w:ascii="Times New Roman" w:hAnsi="Times New Roman" w:eastAsia="宋体" w:cs="Times New Roman"/>
                <w:b/>
                <w:kern w:val="0"/>
                <w:sz w:val="15"/>
                <w:szCs w:val="15"/>
                <w:lang w:eastAsia="zh-CN"/>
              </w:rPr>
              <w:t>中国肉类食品综合研究中心</w:t>
            </w:r>
          </w:p>
          <w:p>
            <w:pPr>
              <w:ind w:firstLine="301"/>
              <w:rPr>
                <w:rFonts w:ascii="Times New Roman" w:hAnsi="Times New Roman" w:eastAsia="宋体" w:cs="Times New Roman"/>
                <w:b/>
                <w:kern w:val="0"/>
                <w:sz w:val="15"/>
                <w:szCs w:val="15"/>
                <w:lang w:eastAsia="zh-CN"/>
              </w:rPr>
            </w:pPr>
          </w:p>
        </w:tc>
      </w:tr>
      <w:tr>
        <w:tblPrEx>
          <w:tblLayout w:type="fixed"/>
          <w:tblCellMar>
            <w:top w:w="0" w:type="dxa"/>
            <w:left w:w="0" w:type="dxa"/>
            <w:bottom w:w="0" w:type="dxa"/>
            <w:right w:w="0" w:type="dxa"/>
          </w:tblCellMar>
        </w:tblPrEx>
        <w:trPr>
          <w:trHeight w:val="287" w:hRule="exact"/>
        </w:trPr>
        <w:tc>
          <w:tcPr>
            <w:tcW w:w="412" w:type="dxa"/>
            <w:vMerge w:val="continue"/>
            <w:tcBorders>
              <w:left w:val="single" w:color="000000" w:sz="4" w:space="0"/>
              <w:right w:val="single" w:color="000000" w:sz="4" w:space="0"/>
            </w:tcBorders>
            <w:textDirection w:val="tbRl"/>
          </w:tcPr>
          <w:p>
            <w:pPr>
              <w:ind w:firstLine="300"/>
              <w:rPr>
                <w:rFonts w:ascii="Times New Roman" w:hAnsi="Times New Roman" w:eastAsia="宋体" w:cs="Times New Roman"/>
                <w:kern w:val="0"/>
                <w:sz w:val="15"/>
                <w:szCs w:val="15"/>
                <w:lang w:eastAsia="zh-CN"/>
              </w:rPr>
            </w:pPr>
          </w:p>
        </w:tc>
        <w:tc>
          <w:tcPr>
            <w:tcW w:w="1869" w:type="dxa"/>
            <w:gridSpan w:val="3"/>
            <w:tcBorders>
              <w:top w:val="single" w:color="000000" w:sz="4" w:space="0"/>
              <w:left w:val="single" w:color="000000" w:sz="4" w:space="0"/>
              <w:bottom w:val="single" w:color="000000" w:sz="4" w:space="0"/>
              <w:right w:val="single" w:color="000000" w:sz="4" w:space="0"/>
            </w:tcBorders>
          </w:tcPr>
          <w:p>
            <w:pPr>
              <w:pStyle w:val="46"/>
              <w:ind w:left="102" w:firstLine="301"/>
              <w:jc w:val="both"/>
              <w:rPr>
                <w:rFonts w:ascii="Times New Roman" w:hAnsi="Times New Roman" w:eastAsia="宋体" w:cs="Times New Roman"/>
                <w:sz w:val="15"/>
                <w:szCs w:val="15"/>
                <w:lang w:eastAsia="zh-CN"/>
              </w:rPr>
            </w:pPr>
            <w:r>
              <w:rPr>
                <w:rFonts w:ascii="Times New Roman" w:hAnsi="Times New Roman" w:eastAsia="宋体" w:cs="Times New Roman"/>
                <w:b/>
                <w:bCs/>
                <w:sz w:val="15"/>
                <w:szCs w:val="15"/>
                <w:lang w:eastAsia="zh-CN"/>
              </w:rPr>
              <w:t>环评文件审批机关</w:t>
            </w:r>
          </w:p>
        </w:tc>
        <w:tc>
          <w:tcPr>
            <w:tcW w:w="6089" w:type="dxa"/>
            <w:gridSpan w:val="7"/>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b/>
                <w:kern w:val="0"/>
                <w:sz w:val="15"/>
                <w:szCs w:val="15"/>
                <w:lang w:val="en-US" w:eastAsia="zh-CN"/>
              </w:rPr>
            </w:pPr>
            <w:r>
              <w:rPr>
                <w:rFonts w:hint="default" w:ascii="Times New Roman" w:hAnsi="Times New Roman" w:eastAsia="宋体" w:cs="Times New Roman"/>
                <w:b/>
                <w:bCs/>
                <w:sz w:val="15"/>
                <w:szCs w:val="15"/>
                <w:lang w:eastAsia="zh-CN"/>
              </w:rPr>
              <w:t>北京</w:t>
            </w:r>
            <w:r>
              <w:rPr>
                <w:rFonts w:hint="default" w:ascii="Times New Roman" w:hAnsi="Times New Roman" w:eastAsia="宋体" w:cs="Times New Roman"/>
                <w:b/>
                <w:bCs/>
                <w:sz w:val="15"/>
                <w:szCs w:val="15"/>
                <w:lang w:val="en-US" w:eastAsia="zh-CN"/>
              </w:rPr>
              <w:t>经济技术开发区</w:t>
            </w:r>
            <w:r>
              <w:rPr>
                <w:rFonts w:hint="default" w:ascii="Times New Roman" w:hAnsi="Times New Roman" w:eastAsia="宋体" w:cs="Times New Roman"/>
                <w:b/>
                <w:bCs/>
                <w:sz w:val="15"/>
                <w:szCs w:val="15"/>
              </w:rPr>
              <w:t>环境保护局</w:t>
            </w:r>
          </w:p>
        </w:tc>
        <w:tc>
          <w:tcPr>
            <w:tcW w:w="1689" w:type="dxa"/>
            <w:gridSpan w:val="2"/>
            <w:tcBorders>
              <w:top w:val="single" w:color="000000" w:sz="4" w:space="0"/>
              <w:left w:val="single" w:color="000000" w:sz="4" w:space="0"/>
              <w:bottom w:val="single" w:color="000000" w:sz="4" w:space="0"/>
              <w:right w:val="single" w:color="000000" w:sz="4" w:space="0"/>
            </w:tcBorders>
          </w:tcPr>
          <w:p>
            <w:pPr>
              <w:pStyle w:val="46"/>
              <w:ind w:left="103" w:firstLine="366" w:firstLineChars="243"/>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审批文号</w:t>
            </w:r>
          </w:p>
        </w:tc>
        <w:tc>
          <w:tcPr>
            <w:tcW w:w="254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b/>
                <w:bCs/>
                <w:kern w:val="0"/>
                <w:sz w:val="15"/>
                <w:szCs w:val="15"/>
                <w:lang w:eastAsia="zh-CN"/>
              </w:rPr>
            </w:pPr>
            <w:r>
              <w:rPr>
                <w:rFonts w:hint="eastAsia" w:ascii="Times New Roman" w:hAnsi="Times New Roman" w:eastAsia="宋体"/>
                <w:b/>
                <w:bCs/>
                <w:sz w:val="15"/>
                <w:szCs w:val="15"/>
                <w:lang w:val="en-US" w:eastAsia="zh-CN"/>
              </w:rPr>
              <w:t>京技环审字</w:t>
            </w:r>
            <w:r>
              <w:rPr>
                <w:rFonts w:hint="default" w:ascii="Times New Roman" w:hAnsi="Times New Roman" w:eastAsia="宋体" w:cs="Times New Roman"/>
                <w:b/>
                <w:bCs/>
                <w:sz w:val="15"/>
                <w:szCs w:val="15"/>
                <w:lang w:eastAsia="zh-CN"/>
              </w:rPr>
              <w:t>【</w:t>
            </w:r>
            <w:r>
              <w:rPr>
                <w:rFonts w:hint="default" w:ascii="Times New Roman" w:hAnsi="Times New Roman" w:eastAsia="宋体" w:cs="Times New Roman"/>
                <w:b/>
                <w:bCs/>
                <w:sz w:val="15"/>
                <w:szCs w:val="15"/>
              </w:rPr>
              <w:t>20</w:t>
            </w:r>
            <w:r>
              <w:rPr>
                <w:rFonts w:hint="default" w:ascii="Times New Roman" w:hAnsi="Times New Roman" w:eastAsia="宋体" w:cs="Times New Roman"/>
                <w:b/>
                <w:bCs/>
                <w:sz w:val="15"/>
                <w:szCs w:val="15"/>
                <w:lang w:val="en-US" w:eastAsia="zh-CN"/>
              </w:rPr>
              <w:t>1</w:t>
            </w:r>
            <w:r>
              <w:rPr>
                <w:rFonts w:hint="eastAsia" w:ascii="Times New Roman" w:hAnsi="Times New Roman" w:eastAsia="宋体" w:cs="Times New Roman"/>
                <w:b/>
                <w:bCs/>
                <w:sz w:val="15"/>
                <w:szCs w:val="15"/>
                <w:lang w:val="en-US" w:eastAsia="zh-CN"/>
              </w:rPr>
              <w:t>6</w:t>
            </w:r>
            <w:r>
              <w:rPr>
                <w:rFonts w:hint="default" w:ascii="Times New Roman" w:hAnsi="Times New Roman" w:eastAsia="宋体" w:cs="Times New Roman"/>
                <w:b/>
                <w:bCs/>
                <w:sz w:val="15"/>
                <w:szCs w:val="15"/>
                <w:lang w:val="en-US" w:eastAsia="zh-CN"/>
              </w:rPr>
              <w:t>】</w:t>
            </w:r>
            <w:r>
              <w:rPr>
                <w:rFonts w:hint="eastAsia" w:ascii="Times New Roman" w:hAnsi="Times New Roman" w:eastAsia="宋体" w:cs="Times New Roman"/>
                <w:b/>
                <w:bCs/>
                <w:sz w:val="15"/>
                <w:szCs w:val="15"/>
                <w:lang w:val="en-US" w:eastAsia="zh-CN"/>
              </w:rPr>
              <w:t>244</w:t>
            </w:r>
            <w:r>
              <w:rPr>
                <w:rFonts w:hint="default" w:ascii="Times New Roman" w:hAnsi="Times New Roman" w:eastAsia="宋体" w:cs="Times New Roman"/>
                <w:b/>
                <w:bCs/>
                <w:sz w:val="15"/>
                <w:szCs w:val="15"/>
                <w:lang w:val="en-US" w:eastAsia="zh-CN"/>
              </w:rPr>
              <w:t>号</w:t>
            </w:r>
          </w:p>
        </w:tc>
        <w:tc>
          <w:tcPr>
            <w:tcW w:w="1552" w:type="dxa"/>
            <w:gridSpan w:val="3"/>
            <w:tcBorders>
              <w:top w:val="single" w:color="000000" w:sz="4" w:space="0"/>
              <w:left w:val="single" w:color="000000" w:sz="4" w:space="0"/>
              <w:bottom w:val="single" w:color="000000" w:sz="4" w:space="0"/>
              <w:right w:val="single" w:color="000000" w:sz="4" w:space="0"/>
            </w:tcBorders>
          </w:tcPr>
          <w:p>
            <w:pPr>
              <w:ind w:firstLine="301"/>
              <w:rPr>
                <w:rFonts w:ascii="Times New Roman" w:hAnsi="Times New Roman" w:eastAsia="宋体" w:cs="Times New Roman"/>
                <w:b/>
                <w:bCs/>
                <w:kern w:val="0"/>
                <w:sz w:val="15"/>
                <w:szCs w:val="15"/>
                <w:lang w:eastAsia="en-US"/>
              </w:rPr>
            </w:pPr>
            <w:r>
              <w:rPr>
                <w:rFonts w:ascii="Times New Roman" w:hAnsi="Times New Roman" w:eastAsia="宋体" w:cs="Times New Roman"/>
                <w:b/>
                <w:bCs/>
                <w:kern w:val="0"/>
                <w:sz w:val="15"/>
                <w:szCs w:val="15"/>
                <w:lang w:eastAsia="en-US"/>
              </w:rPr>
              <w:t>环评文件类型</w:t>
            </w:r>
          </w:p>
        </w:tc>
        <w:tc>
          <w:tcPr>
            <w:tcW w:w="2141" w:type="dxa"/>
            <w:gridSpan w:val="5"/>
            <w:tcBorders>
              <w:top w:val="single" w:color="000000" w:sz="4" w:space="0"/>
              <w:left w:val="single" w:color="000000" w:sz="4" w:space="0"/>
              <w:bottom w:val="single" w:color="000000" w:sz="4" w:space="0"/>
              <w:right w:val="single" w:color="000000" w:sz="4" w:space="0"/>
            </w:tcBorders>
          </w:tcPr>
          <w:p>
            <w:pPr>
              <w:ind w:firstLine="816" w:firstLineChars="542"/>
              <w:rPr>
                <w:rFonts w:ascii="Times New Roman" w:hAnsi="Times New Roman" w:eastAsia="宋体" w:cs="Times New Roman"/>
                <w:b/>
                <w:kern w:val="0"/>
                <w:sz w:val="15"/>
                <w:szCs w:val="15"/>
                <w:lang w:eastAsia="en-US"/>
              </w:rPr>
            </w:pPr>
            <w:r>
              <w:rPr>
                <w:rFonts w:ascii="Times New Roman" w:hAnsi="Times New Roman" w:eastAsia="宋体" w:cs="Times New Roman"/>
                <w:b/>
                <w:kern w:val="0"/>
                <w:sz w:val="15"/>
                <w:szCs w:val="15"/>
                <w:lang w:eastAsia="en-US"/>
              </w:rPr>
              <w:t>编制报告表</w:t>
            </w:r>
          </w:p>
        </w:tc>
      </w:tr>
      <w:tr>
        <w:tblPrEx>
          <w:tblLayout w:type="fixed"/>
          <w:tblCellMar>
            <w:top w:w="0" w:type="dxa"/>
            <w:left w:w="0" w:type="dxa"/>
            <w:bottom w:w="0" w:type="dxa"/>
            <w:right w:w="0" w:type="dxa"/>
          </w:tblCellMar>
        </w:tblPrEx>
        <w:trPr>
          <w:trHeight w:val="267" w:hRule="exact"/>
        </w:trPr>
        <w:tc>
          <w:tcPr>
            <w:tcW w:w="412" w:type="dxa"/>
            <w:vMerge w:val="continue"/>
            <w:tcBorders>
              <w:left w:val="single" w:color="000000" w:sz="4" w:space="0"/>
              <w:right w:val="single" w:color="000000" w:sz="4" w:space="0"/>
            </w:tcBorders>
            <w:textDirection w:val="tbRl"/>
          </w:tcPr>
          <w:p>
            <w:pPr>
              <w:ind w:firstLine="300"/>
              <w:rPr>
                <w:rFonts w:ascii="Times New Roman" w:hAnsi="Times New Roman" w:eastAsia="宋体" w:cs="Times New Roman"/>
                <w:kern w:val="0"/>
                <w:sz w:val="15"/>
                <w:szCs w:val="15"/>
                <w:lang w:eastAsia="en-US"/>
              </w:rPr>
            </w:pPr>
          </w:p>
        </w:tc>
        <w:tc>
          <w:tcPr>
            <w:tcW w:w="1869" w:type="dxa"/>
            <w:gridSpan w:val="3"/>
            <w:tcBorders>
              <w:top w:val="single" w:color="000000" w:sz="4" w:space="0"/>
              <w:left w:val="single" w:color="000000" w:sz="4" w:space="0"/>
              <w:bottom w:val="single" w:color="000000" w:sz="4" w:space="0"/>
              <w:right w:val="single" w:color="000000" w:sz="4" w:space="0"/>
            </w:tcBorders>
          </w:tcPr>
          <w:p>
            <w:pPr>
              <w:pStyle w:val="46"/>
              <w:ind w:left="102" w:firstLine="517" w:firstLineChars="343"/>
              <w:jc w:val="both"/>
              <w:rPr>
                <w:rFonts w:ascii="Times New Roman" w:hAnsi="Times New Roman" w:eastAsia="宋体" w:cs="Times New Roman"/>
                <w:sz w:val="15"/>
                <w:szCs w:val="15"/>
                <w:lang w:eastAsia="zh-CN"/>
              </w:rPr>
            </w:pPr>
            <w:r>
              <w:rPr>
                <w:rFonts w:ascii="Times New Roman" w:hAnsi="Times New Roman" w:eastAsia="宋体" w:cs="Times New Roman"/>
                <w:b/>
                <w:bCs/>
                <w:sz w:val="15"/>
                <w:szCs w:val="15"/>
                <w:lang w:eastAsia="zh-CN"/>
              </w:rPr>
              <w:t>开工日期</w:t>
            </w:r>
          </w:p>
        </w:tc>
        <w:tc>
          <w:tcPr>
            <w:tcW w:w="6089" w:type="dxa"/>
            <w:gridSpan w:val="7"/>
            <w:tcBorders>
              <w:top w:val="single" w:color="000000" w:sz="4" w:space="0"/>
              <w:left w:val="single" w:color="000000" w:sz="4" w:space="0"/>
              <w:bottom w:val="single" w:color="000000" w:sz="4" w:space="0"/>
              <w:right w:val="single" w:color="000000" w:sz="4" w:space="0"/>
            </w:tcBorders>
          </w:tcPr>
          <w:p>
            <w:pPr>
              <w:ind w:firstLine="2560" w:firstLineChars="1700"/>
              <w:rPr>
                <w:rFonts w:ascii="Times New Roman" w:hAnsi="Times New Roman" w:eastAsia="宋体" w:cs="Times New Roman"/>
                <w:b/>
                <w:kern w:val="0"/>
                <w:sz w:val="15"/>
                <w:szCs w:val="15"/>
                <w:lang w:eastAsia="zh-CN"/>
              </w:rPr>
            </w:pPr>
            <w:r>
              <w:rPr>
                <w:rFonts w:hint="default" w:ascii="Times New Roman" w:hAnsi="Times New Roman" w:eastAsia="宋体" w:cs="Times New Roman"/>
                <w:b/>
                <w:bCs/>
                <w:color w:val="auto"/>
                <w:sz w:val="15"/>
                <w:szCs w:val="15"/>
              </w:rPr>
              <w:t>201</w:t>
            </w:r>
            <w:r>
              <w:rPr>
                <w:rFonts w:hint="eastAsia" w:ascii="Times New Roman" w:hAnsi="Times New Roman" w:eastAsia="宋体" w:cs="Times New Roman"/>
                <w:b/>
                <w:bCs/>
                <w:color w:val="auto"/>
                <w:sz w:val="15"/>
                <w:szCs w:val="15"/>
                <w:lang w:val="en-US" w:eastAsia="zh-CN"/>
              </w:rPr>
              <w:t>6</w:t>
            </w:r>
            <w:r>
              <w:rPr>
                <w:rFonts w:hint="default" w:ascii="Times New Roman" w:hAnsi="Times New Roman" w:eastAsia="宋体" w:cs="Times New Roman"/>
                <w:b/>
                <w:bCs/>
                <w:color w:val="auto"/>
                <w:sz w:val="15"/>
                <w:szCs w:val="15"/>
                <w:lang w:val="en-US" w:eastAsia="zh-CN"/>
              </w:rPr>
              <w:t>-</w:t>
            </w:r>
            <w:r>
              <w:rPr>
                <w:rFonts w:hint="default" w:ascii="Times New Roman" w:hAnsi="Times New Roman" w:eastAsia="宋体" w:cs="Times New Roman"/>
                <w:b/>
                <w:bCs/>
                <w:color w:val="auto"/>
                <w:sz w:val="15"/>
                <w:szCs w:val="15"/>
              </w:rPr>
              <w:t>1</w:t>
            </w:r>
            <w:r>
              <w:rPr>
                <w:rFonts w:hint="eastAsia" w:ascii="Times New Roman" w:hAnsi="Times New Roman" w:eastAsia="宋体" w:cs="Times New Roman"/>
                <w:b/>
                <w:bCs/>
                <w:color w:val="auto"/>
                <w:sz w:val="15"/>
                <w:szCs w:val="15"/>
                <w:lang w:val="en-US" w:eastAsia="zh-CN"/>
              </w:rPr>
              <w:t>0</w:t>
            </w:r>
            <w:r>
              <w:rPr>
                <w:rFonts w:hint="default" w:ascii="Times New Roman" w:hAnsi="Times New Roman" w:eastAsia="宋体" w:cs="Times New Roman"/>
                <w:b/>
                <w:bCs/>
                <w:color w:val="auto"/>
                <w:sz w:val="15"/>
                <w:szCs w:val="15"/>
                <w:lang w:val="en-US" w:eastAsia="zh-CN"/>
              </w:rPr>
              <w:t>-</w:t>
            </w:r>
            <w:r>
              <w:rPr>
                <w:rFonts w:hint="eastAsia" w:ascii="Times New Roman" w:hAnsi="Times New Roman" w:eastAsia="宋体" w:cs="Times New Roman"/>
                <w:b/>
                <w:bCs/>
                <w:color w:val="auto"/>
                <w:sz w:val="15"/>
                <w:szCs w:val="15"/>
                <w:lang w:val="en-US" w:eastAsia="zh-CN"/>
              </w:rPr>
              <w:t>8</w:t>
            </w:r>
          </w:p>
        </w:tc>
        <w:tc>
          <w:tcPr>
            <w:tcW w:w="1689" w:type="dxa"/>
            <w:gridSpan w:val="2"/>
            <w:tcBorders>
              <w:top w:val="single" w:color="000000" w:sz="4" w:space="0"/>
              <w:left w:val="single" w:color="000000" w:sz="4" w:space="0"/>
              <w:bottom w:val="single" w:color="000000" w:sz="4" w:space="0"/>
              <w:right w:val="single" w:color="000000" w:sz="4" w:space="0"/>
            </w:tcBorders>
          </w:tcPr>
          <w:p>
            <w:pPr>
              <w:pStyle w:val="46"/>
              <w:ind w:left="103" w:firstLine="366" w:firstLineChars="243"/>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竣工日期</w:t>
            </w:r>
          </w:p>
        </w:tc>
        <w:tc>
          <w:tcPr>
            <w:tcW w:w="254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b/>
                <w:kern w:val="0"/>
                <w:sz w:val="15"/>
                <w:szCs w:val="15"/>
                <w:lang w:eastAsia="zh-CN"/>
              </w:rPr>
            </w:pPr>
            <w:r>
              <w:rPr>
                <w:rFonts w:hint="default" w:ascii="Times New Roman" w:hAnsi="Times New Roman" w:eastAsia="宋体" w:cs="Times New Roman"/>
                <w:b/>
                <w:bCs/>
                <w:color w:val="auto"/>
                <w:sz w:val="15"/>
                <w:szCs w:val="15"/>
              </w:rPr>
              <w:t>201</w:t>
            </w:r>
            <w:r>
              <w:rPr>
                <w:rFonts w:hint="eastAsia" w:ascii="Times New Roman" w:hAnsi="Times New Roman" w:eastAsia="宋体" w:cs="Times New Roman"/>
                <w:b/>
                <w:bCs/>
                <w:color w:val="auto"/>
                <w:sz w:val="15"/>
                <w:szCs w:val="15"/>
                <w:lang w:val="en-US" w:eastAsia="zh-CN"/>
              </w:rPr>
              <w:t>6</w:t>
            </w:r>
            <w:r>
              <w:rPr>
                <w:rFonts w:hint="default" w:ascii="Times New Roman" w:hAnsi="Times New Roman" w:eastAsia="宋体" w:cs="Times New Roman"/>
                <w:b/>
                <w:bCs/>
                <w:color w:val="auto"/>
                <w:sz w:val="15"/>
                <w:szCs w:val="15"/>
                <w:lang w:val="en-US" w:eastAsia="zh-CN"/>
              </w:rPr>
              <w:t>-</w:t>
            </w:r>
            <w:r>
              <w:rPr>
                <w:rFonts w:hint="default" w:ascii="Times New Roman" w:hAnsi="Times New Roman" w:eastAsia="宋体" w:cs="Times New Roman"/>
                <w:b/>
                <w:bCs/>
                <w:color w:val="auto"/>
                <w:sz w:val="15"/>
                <w:szCs w:val="15"/>
              </w:rPr>
              <w:t>1</w:t>
            </w:r>
            <w:r>
              <w:rPr>
                <w:rFonts w:hint="eastAsia" w:ascii="Times New Roman" w:hAnsi="Times New Roman" w:eastAsia="宋体" w:cs="Times New Roman"/>
                <w:b/>
                <w:bCs/>
                <w:color w:val="auto"/>
                <w:sz w:val="15"/>
                <w:szCs w:val="15"/>
                <w:lang w:val="en-US" w:eastAsia="zh-CN"/>
              </w:rPr>
              <w:t>2</w:t>
            </w:r>
            <w:r>
              <w:rPr>
                <w:rFonts w:hint="default" w:ascii="Times New Roman" w:hAnsi="Times New Roman" w:eastAsia="宋体" w:cs="Times New Roman"/>
                <w:b/>
                <w:bCs/>
                <w:color w:val="auto"/>
                <w:sz w:val="15"/>
                <w:szCs w:val="15"/>
                <w:lang w:val="en-US" w:eastAsia="zh-CN"/>
              </w:rPr>
              <w:t>-</w:t>
            </w:r>
            <w:r>
              <w:rPr>
                <w:rFonts w:hint="default" w:ascii="Times New Roman" w:hAnsi="Times New Roman" w:eastAsia="宋体" w:cs="Times New Roman"/>
                <w:b/>
                <w:bCs/>
                <w:color w:val="auto"/>
                <w:sz w:val="15"/>
                <w:szCs w:val="15"/>
              </w:rPr>
              <w:t>1</w:t>
            </w:r>
            <w:r>
              <w:rPr>
                <w:rFonts w:hint="eastAsia" w:ascii="Times New Roman" w:hAnsi="Times New Roman" w:eastAsia="宋体" w:cs="Times New Roman"/>
                <w:b/>
                <w:bCs/>
                <w:color w:val="auto"/>
                <w:sz w:val="15"/>
                <w:szCs w:val="15"/>
                <w:lang w:val="en-US" w:eastAsia="zh-CN"/>
              </w:rPr>
              <w:t>8</w:t>
            </w:r>
          </w:p>
        </w:tc>
        <w:tc>
          <w:tcPr>
            <w:tcW w:w="1552" w:type="dxa"/>
            <w:gridSpan w:val="3"/>
            <w:tcBorders>
              <w:top w:val="single" w:color="000000" w:sz="4" w:space="0"/>
              <w:left w:val="single" w:color="000000" w:sz="4" w:space="0"/>
              <w:bottom w:val="single" w:color="000000" w:sz="4" w:space="0"/>
              <w:right w:val="single" w:color="000000" w:sz="4" w:space="0"/>
            </w:tcBorders>
          </w:tcPr>
          <w:p>
            <w:pPr>
              <w:pStyle w:val="46"/>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排污许可证申领时间</w:t>
            </w:r>
          </w:p>
        </w:tc>
        <w:tc>
          <w:tcPr>
            <w:tcW w:w="2141" w:type="dxa"/>
            <w:gridSpan w:val="5"/>
            <w:tcBorders>
              <w:top w:val="single" w:color="000000" w:sz="4" w:space="0"/>
              <w:left w:val="single" w:color="000000" w:sz="4" w:space="0"/>
              <w:bottom w:val="single" w:color="000000" w:sz="4" w:space="0"/>
              <w:right w:val="single" w:color="000000" w:sz="4" w:space="0"/>
            </w:tcBorders>
          </w:tcPr>
          <w:p>
            <w:pPr>
              <w:ind w:firstLine="967" w:firstLineChars="642"/>
              <w:rPr>
                <w:rFonts w:hint="eastAsia" w:ascii="Times New Roman" w:hAnsi="Times New Roman" w:eastAsia="宋体" w:cs="Times New Roman"/>
                <w:b/>
                <w:kern w:val="0"/>
                <w:sz w:val="15"/>
                <w:szCs w:val="15"/>
                <w:lang w:val="en-US" w:eastAsia="zh-CN"/>
              </w:rPr>
            </w:pPr>
            <w:r>
              <w:rPr>
                <w:rFonts w:hint="eastAsia" w:ascii="Times New Roman" w:hAnsi="Times New Roman" w:eastAsia="宋体" w:cs="Times New Roman"/>
                <w:b/>
                <w:kern w:val="0"/>
                <w:sz w:val="15"/>
                <w:szCs w:val="15"/>
                <w:lang w:val="en-US" w:eastAsia="zh-CN"/>
              </w:rPr>
              <w:t>-</w:t>
            </w:r>
          </w:p>
        </w:tc>
      </w:tr>
      <w:tr>
        <w:tblPrEx>
          <w:tblLayout w:type="fixed"/>
          <w:tblCellMar>
            <w:top w:w="0" w:type="dxa"/>
            <w:left w:w="0" w:type="dxa"/>
            <w:bottom w:w="0" w:type="dxa"/>
            <w:right w:w="0" w:type="dxa"/>
          </w:tblCellMar>
        </w:tblPrEx>
        <w:trPr>
          <w:trHeight w:val="267" w:hRule="exact"/>
        </w:trPr>
        <w:tc>
          <w:tcPr>
            <w:tcW w:w="412" w:type="dxa"/>
            <w:vMerge w:val="continue"/>
            <w:tcBorders>
              <w:left w:val="single" w:color="000000" w:sz="4" w:space="0"/>
              <w:right w:val="single" w:color="000000" w:sz="4" w:space="0"/>
            </w:tcBorders>
            <w:textDirection w:val="tbRl"/>
          </w:tcPr>
          <w:p>
            <w:pPr>
              <w:ind w:firstLine="300"/>
              <w:rPr>
                <w:rFonts w:ascii="Times New Roman" w:hAnsi="Times New Roman" w:eastAsia="宋体" w:cs="Times New Roman"/>
                <w:kern w:val="0"/>
                <w:sz w:val="15"/>
                <w:szCs w:val="15"/>
                <w:lang w:eastAsia="en-US"/>
              </w:rPr>
            </w:pPr>
          </w:p>
        </w:tc>
        <w:tc>
          <w:tcPr>
            <w:tcW w:w="1869" w:type="dxa"/>
            <w:gridSpan w:val="3"/>
            <w:tcBorders>
              <w:top w:val="single" w:color="000000" w:sz="4" w:space="0"/>
              <w:left w:val="single" w:color="000000" w:sz="4" w:space="0"/>
              <w:bottom w:val="single" w:color="000000" w:sz="4" w:space="0"/>
              <w:right w:val="single" w:color="000000" w:sz="4" w:space="0"/>
            </w:tcBorders>
          </w:tcPr>
          <w:p>
            <w:pPr>
              <w:pStyle w:val="46"/>
              <w:ind w:left="102" w:firstLine="301"/>
              <w:jc w:val="both"/>
              <w:rPr>
                <w:rFonts w:ascii="Times New Roman" w:hAnsi="Times New Roman" w:eastAsia="宋体" w:cs="Times New Roman"/>
                <w:sz w:val="15"/>
                <w:szCs w:val="15"/>
                <w:lang w:eastAsia="zh-CN"/>
              </w:rPr>
            </w:pPr>
            <w:r>
              <w:rPr>
                <w:rFonts w:ascii="Times New Roman" w:hAnsi="Times New Roman" w:eastAsia="宋体" w:cs="Times New Roman"/>
                <w:b/>
                <w:bCs/>
                <w:sz w:val="15"/>
                <w:szCs w:val="15"/>
                <w:lang w:eastAsia="zh-CN"/>
              </w:rPr>
              <w:t>环保设施设计单位</w:t>
            </w:r>
          </w:p>
        </w:tc>
        <w:tc>
          <w:tcPr>
            <w:tcW w:w="6089" w:type="dxa"/>
            <w:gridSpan w:val="7"/>
            <w:tcBorders>
              <w:top w:val="single" w:color="000000" w:sz="4" w:space="0"/>
              <w:left w:val="single" w:color="000000" w:sz="4" w:space="0"/>
              <w:bottom w:val="single" w:color="000000" w:sz="4" w:space="0"/>
              <w:right w:val="single" w:color="000000" w:sz="4" w:space="0"/>
            </w:tcBorders>
          </w:tcPr>
          <w:p>
            <w:pPr>
              <w:ind w:firstLine="301"/>
              <w:rPr>
                <w:rFonts w:ascii="Times New Roman" w:hAnsi="Times New Roman" w:eastAsia="宋体" w:cs="Times New Roman"/>
                <w:b/>
                <w:kern w:val="0"/>
                <w:sz w:val="15"/>
                <w:szCs w:val="15"/>
                <w:lang w:eastAsia="en-US"/>
              </w:rPr>
            </w:pPr>
          </w:p>
        </w:tc>
        <w:tc>
          <w:tcPr>
            <w:tcW w:w="1689" w:type="dxa"/>
            <w:gridSpan w:val="2"/>
            <w:tcBorders>
              <w:top w:val="single" w:color="000000" w:sz="4" w:space="0"/>
              <w:left w:val="single" w:color="000000" w:sz="4" w:space="0"/>
              <w:bottom w:val="single" w:color="000000" w:sz="4" w:space="0"/>
              <w:right w:val="single" w:color="000000" w:sz="4" w:space="0"/>
            </w:tcBorders>
          </w:tcPr>
          <w:p>
            <w:pPr>
              <w:pStyle w:val="46"/>
              <w:ind w:firstLine="301" w:firstLineChars="200"/>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环保设施施工单位</w:t>
            </w:r>
          </w:p>
        </w:tc>
        <w:tc>
          <w:tcPr>
            <w:tcW w:w="2549" w:type="dxa"/>
            <w:tcBorders>
              <w:top w:val="single" w:color="000000" w:sz="4" w:space="0"/>
              <w:left w:val="single" w:color="000000" w:sz="4" w:space="0"/>
              <w:bottom w:val="single" w:color="000000" w:sz="4" w:space="0"/>
              <w:right w:val="single" w:color="000000" w:sz="4" w:space="0"/>
            </w:tcBorders>
          </w:tcPr>
          <w:p>
            <w:pPr>
              <w:ind w:firstLine="301"/>
              <w:rPr>
                <w:rFonts w:ascii="Times New Roman" w:hAnsi="Times New Roman" w:eastAsia="宋体" w:cs="Times New Roman"/>
                <w:b/>
                <w:kern w:val="0"/>
                <w:sz w:val="15"/>
                <w:szCs w:val="15"/>
                <w:lang w:eastAsia="en-US"/>
              </w:rPr>
            </w:pPr>
          </w:p>
        </w:tc>
        <w:tc>
          <w:tcPr>
            <w:tcW w:w="1552" w:type="dxa"/>
            <w:gridSpan w:val="3"/>
            <w:tcBorders>
              <w:top w:val="single" w:color="000000" w:sz="4" w:space="0"/>
              <w:left w:val="single" w:color="000000" w:sz="4" w:space="0"/>
              <w:bottom w:val="single" w:color="000000" w:sz="4" w:space="0"/>
              <w:right w:val="single" w:color="000000" w:sz="4" w:space="0"/>
            </w:tcBorders>
          </w:tcPr>
          <w:p>
            <w:pPr>
              <w:pStyle w:val="46"/>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本工程排污许可证编号</w:t>
            </w:r>
          </w:p>
        </w:tc>
        <w:tc>
          <w:tcPr>
            <w:tcW w:w="2141" w:type="dxa"/>
            <w:gridSpan w:val="5"/>
            <w:tcBorders>
              <w:top w:val="single" w:color="000000" w:sz="4" w:space="0"/>
              <w:left w:val="single" w:color="000000" w:sz="4" w:space="0"/>
              <w:bottom w:val="single" w:color="000000" w:sz="4" w:space="0"/>
              <w:right w:val="single" w:color="000000" w:sz="4" w:space="0"/>
            </w:tcBorders>
          </w:tcPr>
          <w:p>
            <w:pPr>
              <w:ind w:firstLine="1054" w:firstLineChars="700"/>
              <w:rPr>
                <w:rFonts w:ascii="Times New Roman" w:hAnsi="Times New Roman" w:eastAsia="宋体" w:cs="Times New Roman"/>
                <w:b/>
                <w:kern w:val="0"/>
                <w:sz w:val="15"/>
                <w:szCs w:val="15"/>
                <w:lang w:val="en-US" w:eastAsia="zh-CN"/>
              </w:rPr>
            </w:pPr>
            <w:r>
              <w:rPr>
                <w:rFonts w:hint="eastAsia" w:ascii="Times New Roman" w:hAnsi="Times New Roman" w:eastAsia="宋体" w:cs="Times New Roman"/>
                <w:b/>
                <w:kern w:val="0"/>
                <w:sz w:val="15"/>
                <w:szCs w:val="15"/>
                <w:lang w:val="en-US" w:eastAsia="zh-CN"/>
              </w:rPr>
              <w:t>-</w:t>
            </w:r>
          </w:p>
        </w:tc>
      </w:tr>
      <w:tr>
        <w:tblPrEx>
          <w:tblLayout w:type="fixed"/>
          <w:tblCellMar>
            <w:top w:w="0" w:type="dxa"/>
            <w:left w:w="0" w:type="dxa"/>
            <w:bottom w:w="0" w:type="dxa"/>
            <w:right w:w="0" w:type="dxa"/>
          </w:tblCellMar>
        </w:tblPrEx>
        <w:trPr>
          <w:trHeight w:val="267" w:hRule="exact"/>
        </w:trPr>
        <w:tc>
          <w:tcPr>
            <w:tcW w:w="412" w:type="dxa"/>
            <w:vMerge w:val="continue"/>
            <w:tcBorders>
              <w:left w:val="single" w:color="000000" w:sz="4" w:space="0"/>
              <w:right w:val="single" w:color="000000" w:sz="4" w:space="0"/>
            </w:tcBorders>
            <w:textDirection w:val="tbRl"/>
          </w:tcPr>
          <w:p>
            <w:pPr>
              <w:ind w:firstLine="300"/>
              <w:rPr>
                <w:rFonts w:ascii="Times New Roman" w:hAnsi="Times New Roman" w:eastAsia="宋体" w:cs="Times New Roman"/>
                <w:kern w:val="0"/>
                <w:sz w:val="15"/>
                <w:szCs w:val="15"/>
                <w:lang w:eastAsia="zh-CN"/>
              </w:rPr>
            </w:pPr>
          </w:p>
        </w:tc>
        <w:tc>
          <w:tcPr>
            <w:tcW w:w="1869" w:type="dxa"/>
            <w:gridSpan w:val="3"/>
            <w:tcBorders>
              <w:top w:val="single" w:color="000000" w:sz="4" w:space="0"/>
              <w:left w:val="single" w:color="000000" w:sz="4" w:space="0"/>
              <w:bottom w:val="single" w:color="000000" w:sz="4" w:space="0"/>
              <w:right w:val="single" w:color="000000" w:sz="4" w:space="0"/>
            </w:tcBorders>
          </w:tcPr>
          <w:p>
            <w:pPr>
              <w:pStyle w:val="46"/>
              <w:ind w:left="102" w:firstLine="517" w:firstLineChars="343"/>
              <w:jc w:val="both"/>
              <w:rPr>
                <w:rFonts w:ascii="Times New Roman" w:hAnsi="Times New Roman" w:eastAsia="宋体" w:cs="Times New Roman"/>
                <w:sz w:val="15"/>
                <w:szCs w:val="15"/>
              </w:rPr>
            </w:pPr>
            <w:r>
              <w:rPr>
                <w:rFonts w:ascii="Times New Roman" w:hAnsi="Times New Roman" w:eastAsia="宋体" w:cs="Times New Roman"/>
                <w:b/>
                <w:bCs/>
                <w:sz w:val="15"/>
                <w:szCs w:val="15"/>
              </w:rPr>
              <w:t>验收单位</w:t>
            </w:r>
          </w:p>
        </w:tc>
        <w:tc>
          <w:tcPr>
            <w:tcW w:w="6089" w:type="dxa"/>
            <w:gridSpan w:val="7"/>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b/>
                <w:kern w:val="0"/>
                <w:sz w:val="15"/>
                <w:szCs w:val="15"/>
                <w:lang w:eastAsia="zh-CN"/>
              </w:rPr>
            </w:pPr>
            <w:r>
              <w:rPr>
                <w:rFonts w:hint="default" w:ascii="Times New Roman" w:hAnsi="Times New Roman" w:cs="Times New Roman"/>
                <w:b/>
                <w:bCs w:val="0"/>
                <w:sz w:val="15"/>
                <w:szCs w:val="15"/>
              </w:rPr>
              <w:t>北京协和洛克生物技术有限责任公司</w:t>
            </w:r>
          </w:p>
        </w:tc>
        <w:tc>
          <w:tcPr>
            <w:tcW w:w="1689" w:type="dxa"/>
            <w:gridSpan w:val="2"/>
            <w:tcBorders>
              <w:top w:val="single" w:color="000000" w:sz="4" w:space="0"/>
              <w:left w:val="single" w:color="000000" w:sz="4" w:space="0"/>
              <w:bottom w:val="single" w:color="000000" w:sz="4" w:space="0"/>
              <w:right w:val="single" w:color="000000" w:sz="4" w:space="0"/>
            </w:tcBorders>
          </w:tcPr>
          <w:p>
            <w:pPr>
              <w:pStyle w:val="46"/>
              <w:ind w:firstLine="301" w:firstLineChars="200"/>
              <w:jc w:val="both"/>
              <w:rPr>
                <w:rFonts w:ascii="Times New Roman" w:hAnsi="Times New Roman" w:eastAsia="宋体" w:cs="Times New Roman"/>
                <w:b/>
                <w:sz w:val="15"/>
                <w:szCs w:val="15"/>
              </w:rPr>
            </w:pPr>
            <w:r>
              <w:rPr>
                <w:rFonts w:ascii="Times New Roman" w:hAnsi="Times New Roman" w:eastAsia="宋体" w:cs="Times New Roman"/>
                <w:b/>
                <w:bCs/>
                <w:sz w:val="15"/>
                <w:szCs w:val="15"/>
              </w:rPr>
              <w:t>环保设施监测单位</w:t>
            </w:r>
          </w:p>
        </w:tc>
        <w:tc>
          <w:tcPr>
            <w:tcW w:w="2549"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s="Times New Roman"/>
                <w:b/>
                <w:kern w:val="0"/>
                <w:sz w:val="15"/>
                <w:szCs w:val="15"/>
                <w:lang w:eastAsia="en-US"/>
              </w:rPr>
            </w:pPr>
            <w:r>
              <w:rPr>
                <w:rFonts w:hint="default" w:ascii="Times New Roman" w:hAnsi="Times New Roman" w:eastAsia="宋体" w:cs="Times New Roman"/>
                <w:b/>
                <w:bCs/>
                <w:color w:val="auto"/>
                <w:sz w:val="15"/>
                <w:szCs w:val="15"/>
              </w:rPr>
              <w:t>北京</w:t>
            </w:r>
            <w:r>
              <w:rPr>
                <w:rFonts w:hint="default" w:ascii="Times New Roman" w:hAnsi="Times New Roman" w:eastAsia="宋体" w:cs="Times New Roman"/>
                <w:b/>
                <w:bCs/>
                <w:color w:val="auto"/>
                <w:sz w:val="15"/>
                <w:szCs w:val="15"/>
                <w:lang w:val="en-US" w:eastAsia="zh-CN"/>
              </w:rPr>
              <w:t>中科丽景</w:t>
            </w:r>
            <w:r>
              <w:rPr>
                <w:rFonts w:hint="default" w:ascii="Times New Roman" w:hAnsi="Times New Roman" w:eastAsia="宋体" w:cs="Times New Roman"/>
                <w:b/>
                <w:bCs/>
                <w:color w:val="auto"/>
                <w:sz w:val="15"/>
                <w:szCs w:val="15"/>
                <w:lang w:eastAsia="zh-CN"/>
              </w:rPr>
              <w:t>环境检测</w:t>
            </w:r>
            <w:r>
              <w:rPr>
                <w:rFonts w:hint="default" w:ascii="Times New Roman" w:hAnsi="Times New Roman" w:eastAsia="宋体" w:cs="Times New Roman"/>
                <w:b/>
                <w:bCs/>
                <w:color w:val="auto"/>
                <w:sz w:val="15"/>
                <w:szCs w:val="15"/>
                <w:lang w:val="en-US" w:eastAsia="zh-CN"/>
              </w:rPr>
              <w:t>技术</w:t>
            </w:r>
            <w:r>
              <w:rPr>
                <w:rFonts w:hint="default" w:ascii="Times New Roman" w:hAnsi="Times New Roman" w:eastAsia="宋体" w:cs="Times New Roman"/>
                <w:b/>
                <w:bCs/>
                <w:color w:val="auto"/>
                <w:sz w:val="15"/>
                <w:szCs w:val="15"/>
                <w:lang w:eastAsia="zh-CN"/>
              </w:rPr>
              <w:t>有限公司</w:t>
            </w:r>
          </w:p>
        </w:tc>
        <w:tc>
          <w:tcPr>
            <w:tcW w:w="1552" w:type="dxa"/>
            <w:gridSpan w:val="3"/>
            <w:tcBorders>
              <w:top w:val="single" w:color="000000" w:sz="4" w:space="0"/>
              <w:left w:val="single" w:color="000000" w:sz="4" w:space="0"/>
              <w:bottom w:val="single" w:color="000000" w:sz="4" w:space="0"/>
              <w:right w:val="single" w:color="000000" w:sz="4" w:space="0"/>
            </w:tcBorders>
          </w:tcPr>
          <w:p>
            <w:pPr>
              <w:pStyle w:val="46"/>
              <w:ind w:firstLine="301"/>
              <w:jc w:val="both"/>
              <w:rPr>
                <w:rFonts w:ascii="Times New Roman" w:hAnsi="Times New Roman" w:eastAsia="宋体" w:cs="Times New Roman"/>
                <w:b/>
                <w:sz w:val="15"/>
                <w:szCs w:val="15"/>
              </w:rPr>
            </w:pPr>
            <w:r>
              <w:rPr>
                <w:rFonts w:ascii="Times New Roman" w:hAnsi="Times New Roman" w:eastAsia="宋体" w:cs="Times New Roman"/>
                <w:b/>
                <w:bCs/>
                <w:sz w:val="15"/>
                <w:szCs w:val="15"/>
              </w:rPr>
              <w:t>验收监测时工况</w:t>
            </w:r>
          </w:p>
        </w:tc>
        <w:tc>
          <w:tcPr>
            <w:tcW w:w="2141" w:type="dxa"/>
            <w:gridSpan w:val="5"/>
            <w:tcBorders>
              <w:top w:val="single" w:color="000000" w:sz="4" w:space="0"/>
              <w:left w:val="single" w:color="000000" w:sz="4" w:space="0"/>
              <w:bottom w:val="single" w:color="000000" w:sz="4" w:space="0"/>
              <w:right w:val="single" w:color="000000" w:sz="4" w:space="0"/>
            </w:tcBorders>
          </w:tcPr>
          <w:p>
            <w:pPr>
              <w:ind w:firstLine="753" w:firstLineChars="500"/>
              <w:rPr>
                <w:rFonts w:ascii="Times New Roman" w:hAnsi="Times New Roman" w:eastAsia="宋体" w:cs="Times New Roman"/>
                <w:b/>
                <w:kern w:val="0"/>
                <w:sz w:val="15"/>
                <w:szCs w:val="15"/>
                <w:lang w:eastAsia="en-US"/>
              </w:rPr>
            </w:pPr>
            <w:r>
              <w:rPr>
                <w:rFonts w:ascii="Times New Roman" w:hAnsi="Times New Roman" w:eastAsia="宋体" w:cs="Times New Roman"/>
                <w:b/>
                <w:kern w:val="0"/>
                <w:sz w:val="15"/>
                <w:szCs w:val="15"/>
                <w:lang w:eastAsia="en-US"/>
              </w:rPr>
              <w:t>正常运行</w:t>
            </w:r>
          </w:p>
        </w:tc>
      </w:tr>
      <w:tr>
        <w:tblPrEx>
          <w:tblLayout w:type="fixed"/>
          <w:tblCellMar>
            <w:top w:w="0" w:type="dxa"/>
            <w:left w:w="0" w:type="dxa"/>
            <w:bottom w:w="0" w:type="dxa"/>
            <w:right w:w="0" w:type="dxa"/>
          </w:tblCellMar>
        </w:tblPrEx>
        <w:trPr>
          <w:trHeight w:val="268" w:hRule="exact"/>
        </w:trPr>
        <w:tc>
          <w:tcPr>
            <w:tcW w:w="412" w:type="dxa"/>
            <w:vMerge w:val="continue"/>
            <w:tcBorders>
              <w:left w:val="single" w:color="000000" w:sz="4" w:space="0"/>
              <w:right w:val="single" w:color="000000" w:sz="4" w:space="0"/>
            </w:tcBorders>
            <w:textDirection w:val="tbRl"/>
          </w:tcPr>
          <w:p>
            <w:pPr>
              <w:ind w:firstLine="300"/>
              <w:rPr>
                <w:rFonts w:ascii="Times New Roman" w:hAnsi="Times New Roman" w:eastAsia="宋体" w:cs="Times New Roman"/>
                <w:kern w:val="0"/>
                <w:sz w:val="15"/>
                <w:szCs w:val="15"/>
                <w:lang w:eastAsia="en-US"/>
              </w:rPr>
            </w:pPr>
          </w:p>
        </w:tc>
        <w:tc>
          <w:tcPr>
            <w:tcW w:w="1869" w:type="dxa"/>
            <w:gridSpan w:val="3"/>
            <w:tcBorders>
              <w:top w:val="single" w:color="000000" w:sz="4" w:space="0"/>
              <w:left w:val="single" w:color="000000" w:sz="4" w:space="0"/>
              <w:bottom w:val="single" w:color="000000" w:sz="4" w:space="0"/>
              <w:right w:val="single" w:color="000000" w:sz="4" w:space="0"/>
            </w:tcBorders>
          </w:tcPr>
          <w:p>
            <w:pPr>
              <w:pStyle w:val="46"/>
              <w:ind w:left="102" w:firstLine="301"/>
              <w:jc w:val="both"/>
              <w:rPr>
                <w:rFonts w:ascii="Times New Roman" w:hAnsi="Times New Roman" w:eastAsia="宋体" w:cs="Times New Roman"/>
                <w:sz w:val="15"/>
                <w:szCs w:val="15"/>
              </w:rPr>
            </w:pPr>
            <w:r>
              <w:rPr>
                <w:rFonts w:ascii="Times New Roman" w:hAnsi="Times New Roman" w:eastAsia="宋体" w:cs="Times New Roman"/>
                <w:b/>
                <w:bCs/>
                <w:sz w:val="15"/>
                <w:szCs w:val="15"/>
              </w:rPr>
              <w:t>投资总概算（万元）</w:t>
            </w:r>
          </w:p>
        </w:tc>
        <w:tc>
          <w:tcPr>
            <w:tcW w:w="6089" w:type="dxa"/>
            <w:gridSpan w:val="7"/>
            <w:tcBorders>
              <w:top w:val="single" w:color="000000" w:sz="4" w:space="0"/>
              <w:left w:val="single" w:color="000000" w:sz="4" w:space="0"/>
              <w:bottom w:val="single" w:color="000000" w:sz="4" w:space="0"/>
              <w:right w:val="single" w:color="000000" w:sz="4" w:space="0"/>
            </w:tcBorders>
          </w:tcPr>
          <w:p>
            <w:pPr>
              <w:ind w:firstLine="2774" w:firstLineChars="1842"/>
              <w:rPr>
                <w:rFonts w:hint="eastAsia" w:ascii="Times New Roman" w:hAnsi="Times New Roman" w:eastAsia="宋体" w:cs="Times New Roman"/>
                <w:b/>
                <w:kern w:val="0"/>
                <w:sz w:val="15"/>
                <w:szCs w:val="15"/>
                <w:lang w:val="en-US" w:eastAsia="zh-CN"/>
              </w:rPr>
            </w:pPr>
            <w:r>
              <w:rPr>
                <w:rFonts w:hint="eastAsia" w:ascii="Times New Roman" w:hAnsi="Times New Roman" w:eastAsia="宋体" w:cs="Times New Roman"/>
                <w:b/>
                <w:kern w:val="0"/>
                <w:sz w:val="15"/>
                <w:szCs w:val="15"/>
                <w:lang w:val="en-US" w:eastAsia="zh-CN"/>
              </w:rPr>
              <w:t>3000</w:t>
            </w:r>
          </w:p>
        </w:tc>
        <w:tc>
          <w:tcPr>
            <w:tcW w:w="1689" w:type="dxa"/>
            <w:gridSpan w:val="2"/>
            <w:tcBorders>
              <w:top w:val="single" w:color="000000" w:sz="4" w:space="0"/>
              <w:left w:val="single" w:color="000000" w:sz="4" w:space="0"/>
              <w:bottom w:val="single" w:color="000000" w:sz="4" w:space="0"/>
              <w:right w:val="single" w:color="000000" w:sz="4" w:space="0"/>
            </w:tcBorders>
          </w:tcPr>
          <w:p>
            <w:pPr>
              <w:pStyle w:val="46"/>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环保投资总概算（万元）</w:t>
            </w:r>
          </w:p>
        </w:tc>
        <w:tc>
          <w:tcPr>
            <w:tcW w:w="2549" w:type="dxa"/>
            <w:tcBorders>
              <w:top w:val="single" w:color="000000" w:sz="4" w:space="0"/>
              <w:left w:val="single" w:color="000000" w:sz="4" w:space="0"/>
              <w:bottom w:val="single" w:color="000000" w:sz="4" w:space="0"/>
              <w:right w:val="single" w:color="000000" w:sz="4" w:space="0"/>
            </w:tcBorders>
          </w:tcPr>
          <w:p>
            <w:pPr>
              <w:ind w:firstLine="1268" w:firstLineChars="842"/>
              <w:rPr>
                <w:rFonts w:ascii="Times New Roman" w:hAnsi="Times New Roman" w:eastAsia="宋体" w:cs="Times New Roman"/>
                <w:b/>
                <w:kern w:val="0"/>
                <w:sz w:val="15"/>
                <w:szCs w:val="15"/>
                <w:lang w:val="en-US" w:eastAsia="zh-CN"/>
              </w:rPr>
            </w:pPr>
            <w:r>
              <w:rPr>
                <w:rFonts w:hint="eastAsia" w:ascii="Times New Roman" w:hAnsi="Times New Roman" w:eastAsia="宋体" w:cs="Times New Roman"/>
                <w:b/>
                <w:kern w:val="0"/>
                <w:sz w:val="15"/>
                <w:szCs w:val="15"/>
                <w:lang w:val="en-US" w:eastAsia="zh-CN"/>
              </w:rPr>
              <w:t>5</w:t>
            </w:r>
          </w:p>
        </w:tc>
        <w:tc>
          <w:tcPr>
            <w:tcW w:w="1552" w:type="dxa"/>
            <w:gridSpan w:val="3"/>
            <w:tcBorders>
              <w:top w:val="single" w:color="000000" w:sz="4" w:space="0"/>
              <w:left w:val="single" w:color="000000" w:sz="4" w:space="0"/>
              <w:bottom w:val="single" w:color="000000" w:sz="4" w:space="0"/>
              <w:right w:val="single" w:color="000000" w:sz="4" w:space="0"/>
            </w:tcBorders>
          </w:tcPr>
          <w:p>
            <w:pPr>
              <w:pStyle w:val="46"/>
              <w:ind w:firstLine="151" w:firstLineChars="100"/>
              <w:jc w:val="both"/>
              <w:rPr>
                <w:rFonts w:ascii="Times New Roman" w:hAnsi="Times New Roman" w:eastAsia="宋体" w:cs="Times New Roman"/>
                <w:b/>
                <w:sz w:val="15"/>
                <w:szCs w:val="15"/>
              </w:rPr>
            </w:pPr>
            <w:r>
              <w:rPr>
                <w:rFonts w:ascii="Times New Roman" w:hAnsi="Times New Roman" w:eastAsia="宋体" w:cs="Times New Roman"/>
                <w:b/>
                <w:bCs/>
                <w:sz w:val="15"/>
                <w:szCs w:val="15"/>
              </w:rPr>
              <w:t>所占比例（%）</w:t>
            </w:r>
          </w:p>
        </w:tc>
        <w:tc>
          <w:tcPr>
            <w:tcW w:w="2141" w:type="dxa"/>
            <w:gridSpan w:val="5"/>
            <w:tcBorders>
              <w:top w:val="single" w:color="000000" w:sz="4" w:space="0"/>
              <w:left w:val="single" w:color="000000" w:sz="4" w:space="0"/>
              <w:bottom w:val="single" w:color="000000" w:sz="4" w:space="0"/>
              <w:right w:val="single" w:color="000000" w:sz="4" w:space="0"/>
            </w:tcBorders>
          </w:tcPr>
          <w:p>
            <w:pPr>
              <w:ind w:firstLine="967" w:firstLineChars="642"/>
              <w:rPr>
                <w:rFonts w:ascii="Times New Roman" w:hAnsi="Times New Roman" w:eastAsia="宋体" w:cs="Times New Roman"/>
                <w:b/>
                <w:kern w:val="0"/>
                <w:sz w:val="15"/>
                <w:szCs w:val="15"/>
                <w:lang w:val="en-US" w:eastAsia="zh-CN"/>
              </w:rPr>
            </w:pPr>
            <w:r>
              <w:rPr>
                <w:rFonts w:ascii="Times New Roman" w:hAnsi="Times New Roman" w:eastAsia="宋体" w:cs="Times New Roman"/>
                <w:b/>
                <w:kern w:val="0"/>
                <w:sz w:val="15"/>
                <w:szCs w:val="15"/>
                <w:lang w:eastAsia="zh-CN"/>
              </w:rPr>
              <w:t>0.</w:t>
            </w:r>
            <w:r>
              <w:rPr>
                <w:rFonts w:hint="eastAsia" w:ascii="Times New Roman" w:hAnsi="Times New Roman" w:eastAsia="宋体" w:cs="Times New Roman"/>
                <w:b/>
                <w:kern w:val="0"/>
                <w:sz w:val="15"/>
                <w:szCs w:val="15"/>
                <w:lang w:val="en-US" w:eastAsia="zh-CN"/>
              </w:rPr>
              <w:t>167</w:t>
            </w:r>
          </w:p>
        </w:tc>
      </w:tr>
      <w:tr>
        <w:tblPrEx>
          <w:tblLayout w:type="fixed"/>
          <w:tblCellMar>
            <w:top w:w="0" w:type="dxa"/>
            <w:left w:w="0" w:type="dxa"/>
            <w:bottom w:w="0" w:type="dxa"/>
            <w:right w:w="0" w:type="dxa"/>
          </w:tblCellMar>
        </w:tblPrEx>
        <w:trPr>
          <w:trHeight w:val="267" w:hRule="exact"/>
        </w:trPr>
        <w:tc>
          <w:tcPr>
            <w:tcW w:w="412" w:type="dxa"/>
            <w:vMerge w:val="continue"/>
            <w:tcBorders>
              <w:left w:val="single" w:color="000000" w:sz="4" w:space="0"/>
              <w:right w:val="single" w:color="000000" w:sz="4" w:space="0"/>
            </w:tcBorders>
            <w:textDirection w:val="tbRl"/>
          </w:tcPr>
          <w:p>
            <w:pPr>
              <w:ind w:firstLine="300"/>
              <w:rPr>
                <w:rFonts w:ascii="Times New Roman" w:hAnsi="Times New Roman" w:eastAsia="宋体" w:cs="Times New Roman"/>
                <w:kern w:val="0"/>
                <w:sz w:val="15"/>
                <w:szCs w:val="15"/>
                <w:lang w:eastAsia="en-US"/>
              </w:rPr>
            </w:pPr>
          </w:p>
        </w:tc>
        <w:tc>
          <w:tcPr>
            <w:tcW w:w="1869" w:type="dxa"/>
            <w:gridSpan w:val="3"/>
            <w:tcBorders>
              <w:top w:val="single" w:color="000000" w:sz="4" w:space="0"/>
              <w:left w:val="single" w:color="000000" w:sz="4" w:space="0"/>
              <w:bottom w:val="single" w:color="000000" w:sz="4" w:space="0"/>
              <w:right w:val="single" w:color="000000" w:sz="4" w:space="0"/>
            </w:tcBorders>
          </w:tcPr>
          <w:p>
            <w:pPr>
              <w:pStyle w:val="46"/>
              <w:ind w:left="102" w:firstLine="517" w:firstLineChars="343"/>
              <w:jc w:val="both"/>
              <w:rPr>
                <w:rFonts w:ascii="Times New Roman" w:hAnsi="Times New Roman" w:eastAsia="宋体" w:cs="Times New Roman"/>
                <w:sz w:val="15"/>
                <w:szCs w:val="15"/>
              </w:rPr>
            </w:pPr>
            <w:r>
              <w:rPr>
                <w:rFonts w:ascii="Times New Roman" w:hAnsi="Times New Roman" w:eastAsia="宋体" w:cs="Times New Roman"/>
                <w:b/>
                <w:bCs/>
                <w:sz w:val="15"/>
                <w:szCs w:val="15"/>
              </w:rPr>
              <w:t>实际总投资</w:t>
            </w:r>
          </w:p>
        </w:tc>
        <w:tc>
          <w:tcPr>
            <w:tcW w:w="6089" w:type="dxa"/>
            <w:gridSpan w:val="7"/>
            <w:tcBorders>
              <w:top w:val="single" w:color="000000" w:sz="4" w:space="0"/>
              <w:left w:val="single" w:color="000000" w:sz="4" w:space="0"/>
              <w:bottom w:val="single" w:color="000000" w:sz="4" w:space="0"/>
              <w:right w:val="single" w:color="000000" w:sz="4" w:space="0"/>
            </w:tcBorders>
          </w:tcPr>
          <w:p>
            <w:pPr>
              <w:ind w:firstLine="2774" w:firstLineChars="1842"/>
              <w:rPr>
                <w:rFonts w:ascii="Times New Roman" w:hAnsi="Times New Roman" w:eastAsia="宋体" w:cs="Times New Roman"/>
                <w:b/>
                <w:kern w:val="0"/>
                <w:sz w:val="15"/>
                <w:szCs w:val="15"/>
                <w:lang w:val="en-US" w:eastAsia="en-US"/>
              </w:rPr>
            </w:pPr>
            <w:r>
              <w:rPr>
                <w:rFonts w:hint="eastAsia" w:ascii="Times New Roman" w:hAnsi="Times New Roman" w:eastAsia="宋体" w:cs="Times New Roman"/>
                <w:b/>
                <w:kern w:val="0"/>
                <w:sz w:val="15"/>
                <w:szCs w:val="15"/>
                <w:lang w:val="en-US" w:eastAsia="zh-CN"/>
              </w:rPr>
              <w:t>3000</w:t>
            </w:r>
          </w:p>
        </w:tc>
        <w:tc>
          <w:tcPr>
            <w:tcW w:w="1689" w:type="dxa"/>
            <w:gridSpan w:val="2"/>
            <w:tcBorders>
              <w:top w:val="single" w:color="000000" w:sz="4" w:space="0"/>
              <w:left w:val="single" w:color="000000" w:sz="4" w:space="0"/>
              <w:bottom w:val="single" w:color="000000" w:sz="4" w:space="0"/>
              <w:right w:val="single" w:color="000000" w:sz="4" w:space="0"/>
            </w:tcBorders>
          </w:tcPr>
          <w:p>
            <w:pPr>
              <w:pStyle w:val="46"/>
              <w:ind w:firstLine="151" w:firstLineChars="100"/>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实际环保投资（万元）</w:t>
            </w:r>
          </w:p>
        </w:tc>
        <w:tc>
          <w:tcPr>
            <w:tcW w:w="2549" w:type="dxa"/>
            <w:tcBorders>
              <w:top w:val="single" w:color="000000" w:sz="4" w:space="0"/>
              <w:left w:val="single" w:color="000000" w:sz="4" w:space="0"/>
              <w:bottom w:val="single" w:color="000000" w:sz="4" w:space="0"/>
              <w:right w:val="single" w:color="000000" w:sz="4" w:space="0"/>
            </w:tcBorders>
          </w:tcPr>
          <w:p>
            <w:pPr>
              <w:ind w:firstLine="1268" w:firstLineChars="842"/>
              <w:rPr>
                <w:rFonts w:ascii="Times New Roman" w:hAnsi="Times New Roman" w:eastAsia="宋体" w:cs="Times New Roman"/>
                <w:b/>
                <w:kern w:val="0"/>
                <w:sz w:val="15"/>
                <w:szCs w:val="15"/>
                <w:lang w:val="en-US" w:eastAsia="zh-CN"/>
              </w:rPr>
            </w:pPr>
            <w:r>
              <w:rPr>
                <w:rFonts w:hint="eastAsia" w:ascii="Times New Roman" w:hAnsi="Times New Roman" w:eastAsia="宋体" w:cs="Times New Roman"/>
                <w:b/>
                <w:kern w:val="0"/>
                <w:sz w:val="15"/>
                <w:szCs w:val="15"/>
                <w:lang w:val="en-US" w:eastAsia="zh-CN"/>
              </w:rPr>
              <w:t>5</w:t>
            </w:r>
          </w:p>
        </w:tc>
        <w:tc>
          <w:tcPr>
            <w:tcW w:w="1552" w:type="dxa"/>
            <w:gridSpan w:val="3"/>
            <w:tcBorders>
              <w:top w:val="single" w:color="000000" w:sz="4" w:space="0"/>
              <w:left w:val="single" w:color="000000" w:sz="4" w:space="0"/>
              <w:bottom w:val="single" w:color="000000" w:sz="4" w:space="0"/>
              <w:right w:val="single" w:color="000000" w:sz="4" w:space="0"/>
            </w:tcBorders>
          </w:tcPr>
          <w:p>
            <w:pPr>
              <w:pStyle w:val="46"/>
              <w:ind w:firstLine="151" w:firstLineChars="100"/>
              <w:jc w:val="both"/>
              <w:rPr>
                <w:rFonts w:ascii="Times New Roman" w:hAnsi="Times New Roman" w:eastAsia="宋体" w:cs="Times New Roman"/>
                <w:b/>
                <w:sz w:val="15"/>
                <w:szCs w:val="15"/>
              </w:rPr>
            </w:pPr>
            <w:r>
              <w:rPr>
                <w:rFonts w:ascii="Times New Roman" w:hAnsi="Times New Roman" w:eastAsia="宋体" w:cs="Times New Roman"/>
                <w:b/>
                <w:bCs/>
                <w:sz w:val="15"/>
                <w:szCs w:val="15"/>
              </w:rPr>
              <w:t>所占比例（%）</w:t>
            </w:r>
          </w:p>
        </w:tc>
        <w:tc>
          <w:tcPr>
            <w:tcW w:w="2141" w:type="dxa"/>
            <w:gridSpan w:val="5"/>
            <w:tcBorders>
              <w:top w:val="single" w:color="000000" w:sz="4" w:space="0"/>
              <w:left w:val="single" w:color="000000" w:sz="4" w:space="0"/>
              <w:bottom w:val="single" w:color="000000" w:sz="4" w:space="0"/>
              <w:right w:val="single" w:color="000000" w:sz="4" w:space="0"/>
            </w:tcBorders>
          </w:tcPr>
          <w:p>
            <w:pPr>
              <w:ind w:firstLine="967" w:firstLineChars="642"/>
              <w:rPr>
                <w:rFonts w:ascii="Times New Roman" w:hAnsi="Times New Roman" w:eastAsia="宋体" w:cs="Times New Roman"/>
                <w:b/>
                <w:kern w:val="0"/>
                <w:sz w:val="15"/>
                <w:szCs w:val="15"/>
                <w:lang w:val="en-US" w:eastAsia="zh-CN"/>
              </w:rPr>
            </w:pPr>
            <w:r>
              <w:rPr>
                <w:rFonts w:ascii="Times New Roman" w:hAnsi="Times New Roman" w:eastAsia="宋体" w:cs="Times New Roman"/>
                <w:b/>
                <w:kern w:val="0"/>
                <w:sz w:val="15"/>
                <w:szCs w:val="15"/>
                <w:lang w:eastAsia="zh-CN"/>
              </w:rPr>
              <w:t>0.</w:t>
            </w:r>
            <w:r>
              <w:rPr>
                <w:rFonts w:hint="eastAsia" w:ascii="Times New Roman" w:hAnsi="Times New Roman" w:eastAsia="宋体" w:cs="Times New Roman"/>
                <w:b/>
                <w:kern w:val="0"/>
                <w:sz w:val="15"/>
                <w:szCs w:val="15"/>
                <w:lang w:val="en-US" w:eastAsia="zh-CN"/>
              </w:rPr>
              <w:t>167</w:t>
            </w:r>
          </w:p>
        </w:tc>
      </w:tr>
      <w:tr>
        <w:tblPrEx>
          <w:tblLayout w:type="fixed"/>
          <w:tblCellMar>
            <w:top w:w="0" w:type="dxa"/>
            <w:left w:w="0" w:type="dxa"/>
            <w:bottom w:w="0" w:type="dxa"/>
            <w:right w:w="0" w:type="dxa"/>
          </w:tblCellMar>
        </w:tblPrEx>
        <w:trPr>
          <w:trHeight w:val="321" w:hRule="exact"/>
        </w:trPr>
        <w:tc>
          <w:tcPr>
            <w:tcW w:w="412" w:type="dxa"/>
            <w:vMerge w:val="continue"/>
            <w:tcBorders>
              <w:left w:val="single" w:color="000000" w:sz="4" w:space="0"/>
              <w:right w:val="single" w:color="000000" w:sz="4" w:space="0"/>
            </w:tcBorders>
            <w:textDirection w:val="tbRl"/>
          </w:tcPr>
          <w:p>
            <w:pPr>
              <w:ind w:firstLine="300"/>
              <w:rPr>
                <w:rFonts w:ascii="Times New Roman" w:hAnsi="Times New Roman" w:eastAsia="宋体" w:cs="Times New Roman"/>
                <w:kern w:val="0"/>
                <w:sz w:val="15"/>
                <w:szCs w:val="15"/>
                <w:lang w:eastAsia="en-US"/>
              </w:rPr>
            </w:pPr>
          </w:p>
        </w:tc>
        <w:tc>
          <w:tcPr>
            <w:tcW w:w="1869" w:type="dxa"/>
            <w:gridSpan w:val="3"/>
            <w:tcBorders>
              <w:top w:val="single" w:color="000000" w:sz="4" w:space="0"/>
              <w:left w:val="single" w:color="000000" w:sz="4" w:space="0"/>
              <w:bottom w:val="single" w:color="000000" w:sz="4" w:space="0"/>
              <w:right w:val="single" w:color="000000" w:sz="4" w:space="0"/>
            </w:tcBorders>
          </w:tcPr>
          <w:p>
            <w:pPr>
              <w:pStyle w:val="46"/>
              <w:ind w:left="102" w:firstLine="301"/>
              <w:jc w:val="both"/>
              <w:rPr>
                <w:rFonts w:ascii="Times New Roman" w:hAnsi="Times New Roman" w:eastAsia="宋体" w:cs="Times New Roman"/>
                <w:sz w:val="15"/>
                <w:szCs w:val="15"/>
              </w:rPr>
            </w:pPr>
            <w:r>
              <w:rPr>
                <w:rFonts w:ascii="Times New Roman" w:hAnsi="Times New Roman" w:eastAsia="宋体" w:cs="Times New Roman"/>
                <w:b/>
                <w:bCs/>
                <w:sz w:val="15"/>
                <w:szCs w:val="15"/>
              </w:rPr>
              <w:t>废水治理（万元）</w:t>
            </w:r>
          </w:p>
        </w:tc>
        <w:tc>
          <w:tcPr>
            <w:tcW w:w="999" w:type="dxa"/>
            <w:tcBorders>
              <w:top w:val="single" w:color="000000" w:sz="4" w:space="0"/>
              <w:left w:val="single" w:color="000000" w:sz="4" w:space="0"/>
              <w:bottom w:val="single" w:color="000000" w:sz="4" w:space="0"/>
              <w:right w:val="single" w:color="000000" w:sz="4" w:space="0"/>
            </w:tcBorders>
          </w:tcPr>
          <w:p>
            <w:pPr>
              <w:ind w:firstLine="517" w:firstLineChars="343"/>
              <w:rPr>
                <w:rFonts w:hint="eastAsia" w:ascii="Times New Roman" w:hAnsi="Times New Roman" w:eastAsia="宋体" w:cs="Times New Roman"/>
                <w:b/>
                <w:kern w:val="0"/>
                <w:sz w:val="15"/>
                <w:szCs w:val="15"/>
                <w:lang w:val="en-US" w:eastAsia="zh-CN"/>
              </w:rPr>
            </w:pPr>
            <w:r>
              <w:rPr>
                <w:rFonts w:hint="eastAsia" w:ascii="Times New Roman" w:hAnsi="Times New Roman" w:eastAsia="宋体" w:cs="Times New Roman"/>
                <w:b/>
                <w:kern w:val="0"/>
                <w:sz w:val="15"/>
                <w:szCs w:val="15"/>
                <w:lang w:val="en-US" w:eastAsia="zh-CN"/>
              </w:rPr>
              <w:t>0</w:t>
            </w:r>
          </w:p>
        </w:tc>
        <w:tc>
          <w:tcPr>
            <w:tcW w:w="1418" w:type="dxa"/>
            <w:tcBorders>
              <w:top w:val="single" w:color="000000" w:sz="4" w:space="0"/>
              <w:left w:val="single" w:color="000000" w:sz="4" w:space="0"/>
              <w:bottom w:val="single" w:color="000000" w:sz="4" w:space="0"/>
              <w:right w:val="single" w:color="000000" w:sz="4" w:space="0"/>
            </w:tcBorders>
          </w:tcPr>
          <w:p>
            <w:pPr>
              <w:pStyle w:val="46"/>
              <w:ind w:firstLine="151" w:firstLineChars="100"/>
              <w:jc w:val="both"/>
              <w:rPr>
                <w:rFonts w:ascii="Times New Roman" w:hAnsi="Times New Roman" w:eastAsia="宋体" w:cs="Times New Roman"/>
                <w:b/>
                <w:sz w:val="15"/>
                <w:szCs w:val="15"/>
              </w:rPr>
            </w:pPr>
            <w:r>
              <w:rPr>
                <w:rFonts w:ascii="Times New Roman" w:hAnsi="Times New Roman" w:eastAsia="宋体" w:cs="Times New Roman"/>
                <w:b/>
                <w:bCs/>
                <w:sz w:val="15"/>
                <w:szCs w:val="15"/>
              </w:rPr>
              <w:t>废气治理（万元）</w:t>
            </w:r>
          </w:p>
        </w:tc>
        <w:tc>
          <w:tcPr>
            <w:tcW w:w="1127" w:type="dxa"/>
            <w:tcBorders>
              <w:top w:val="single" w:color="000000" w:sz="4" w:space="0"/>
              <w:left w:val="single" w:color="000000" w:sz="4" w:space="0"/>
              <w:bottom w:val="single" w:color="000000" w:sz="4" w:space="0"/>
              <w:right w:val="single" w:color="000000" w:sz="4" w:space="0"/>
            </w:tcBorders>
          </w:tcPr>
          <w:p>
            <w:pPr>
              <w:ind w:firstLine="517" w:firstLineChars="343"/>
              <w:rPr>
                <w:rFonts w:hint="eastAsia" w:ascii="Times New Roman" w:hAnsi="Times New Roman" w:eastAsia="宋体" w:cs="Times New Roman"/>
                <w:b/>
                <w:kern w:val="0"/>
                <w:sz w:val="15"/>
                <w:szCs w:val="15"/>
                <w:lang w:val="en-US" w:eastAsia="zh-CN"/>
              </w:rPr>
            </w:pPr>
            <w:r>
              <w:rPr>
                <w:rFonts w:hint="eastAsia" w:ascii="Times New Roman" w:hAnsi="Times New Roman" w:eastAsia="宋体" w:cs="Times New Roman"/>
                <w:b/>
                <w:kern w:val="0"/>
                <w:sz w:val="15"/>
                <w:szCs w:val="15"/>
                <w:lang w:val="en-US" w:eastAsia="zh-CN"/>
              </w:rPr>
              <w:t>0</w:t>
            </w:r>
          </w:p>
        </w:tc>
        <w:tc>
          <w:tcPr>
            <w:tcW w:w="1546" w:type="dxa"/>
            <w:gridSpan w:val="2"/>
            <w:tcBorders>
              <w:top w:val="single" w:color="000000" w:sz="4" w:space="0"/>
              <w:left w:val="single" w:color="000000" w:sz="4" w:space="0"/>
              <w:bottom w:val="single" w:color="000000" w:sz="4" w:space="0"/>
              <w:right w:val="single" w:color="000000" w:sz="4" w:space="0"/>
            </w:tcBorders>
          </w:tcPr>
          <w:p>
            <w:pPr>
              <w:pStyle w:val="46"/>
              <w:ind w:firstLine="151" w:firstLineChars="100"/>
              <w:jc w:val="both"/>
              <w:rPr>
                <w:rFonts w:ascii="Times New Roman" w:hAnsi="Times New Roman" w:eastAsia="宋体" w:cs="Times New Roman"/>
                <w:b/>
                <w:sz w:val="15"/>
                <w:szCs w:val="15"/>
              </w:rPr>
            </w:pPr>
            <w:r>
              <w:rPr>
                <w:rFonts w:ascii="Times New Roman" w:hAnsi="Times New Roman" w:eastAsia="宋体" w:cs="Times New Roman"/>
                <w:b/>
                <w:bCs/>
                <w:sz w:val="15"/>
                <w:szCs w:val="15"/>
              </w:rPr>
              <w:t>噪声治理（万元）</w:t>
            </w:r>
          </w:p>
        </w:tc>
        <w:tc>
          <w:tcPr>
            <w:tcW w:w="999" w:type="dxa"/>
            <w:gridSpan w:val="2"/>
            <w:tcBorders>
              <w:top w:val="single" w:color="000000" w:sz="4" w:space="0"/>
              <w:left w:val="single" w:color="000000" w:sz="4" w:space="0"/>
              <w:bottom w:val="single" w:color="000000" w:sz="4" w:space="0"/>
              <w:right w:val="single" w:color="000000" w:sz="4" w:space="0"/>
            </w:tcBorders>
          </w:tcPr>
          <w:p>
            <w:pPr>
              <w:ind w:firstLine="366" w:firstLineChars="243"/>
              <w:rPr>
                <w:rFonts w:hint="eastAsia" w:ascii="Times New Roman" w:hAnsi="Times New Roman" w:eastAsia="宋体" w:cs="Times New Roman"/>
                <w:b/>
                <w:kern w:val="0"/>
                <w:sz w:val="15"/>
                <w:szCs w:val="15"/>
                <w:lang w:val="en-US" w:eastAsia="zh-CN"/>
              </w:rPr>
            </w:pPr>
            <w:r>
              <w:rPr>
                <w:rFonts w:hint="eastAsia" w:ascii="Times New Roman" w:hAnsi="Times New Roman" w:eastAsia="宋体" w:cs="Times New Roman"/>
                <w:b/>
                <w:kern w:val="0"/>
                <w:sz w:val="15"/>
                <w:szCs w:val="15"/>
                <w:lang w:val="en-US" w:eastAsia="zh-CN"/>
              </w:rPr>
              <w:t>1</w:t>
            </w:r>
          </w:p>
        </w:tc>
        <w:tc>
          <w:tcPr>
            <w:tcW w:w="1689" w:type="dxa"/>
            <w:gridSpan w:val="2"/>
            <w:tcBorders>
              <w:top w:val="single" w:color="000000" w:sz="4" w:space="0"/>
              <w:left w:val="single" w:color="000000" w:sz="4" w:space="0"/>
              <w:bottom w:val="single" w:color="000000" w:sz="4" w:space="0"/>
              <w:right w:val="single" w:color="000000" w:sz="4" w:space="0"/>
            </w:tcBorders>
          </w:tcPr>
          <w:p>
            <w:pPr>
              <w:pStyle w:val="46"/>
              <w:ind w:firstLine="151" w:firstLineChars="100"/>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固体废物治理（万元）</w:t>
            </w:r>
          </w:p>
        </w:tc>
        <w:tc>
          <w:tcPr>
            <w:tcW w:w="2549" w:type="dxa"/>
            <w:tcBorders>
              <w:top w:val="single" w:color="000000" w:sz="4" w:space="0"/>
              <w:left w:val="single" w:color="000000" w:sz="4" w:space="0"/>
              <w:bottom w:val="single" w:color="000000" w:sz="4" w:space="0"/>
              <w:right w:val="single" w:color="000000" w:sz="4" w:space="0"/>
            </w:tcBorders>
          </w:tcPr>
          <w:p>
            <w:pPr>
              <w:ind w:firstLine="1268" w:firstLineChars="842"/>
              <w:rPr>
                <w:rFonts w:ascii="Times New Roman" w:hAnsi="Times New Roman" w:eastAsia="宋体" w:cs="Times New Roman"/>
                <w:b/>
                <w:kern w:val="0"/>
                <w:sz w:val="15"/>
                <w:szCs w:val="15"/>
                <w:lang w:val="en-US" w:eastAsia="zh-CN"/>
              </w:rPr>
            </w:pPr>
            <w:r>
              <w:rPr>
                <w:rFonts w:hint="eastAsia" w:ascii="Times New Roman" w:hAnsi="Times New Roman" w:eastAsia="宋体" w:cs="Times New Roman"/>
                <w:b/>
                <w:kern w:val="0"/>
                <w:sz w:val="15"/>
                <w:szCs w:val="15"/>
                <w:lang w:val="en-US" w:eastAsia="zh-CN"/>
              </w:rPr>
              <w:t>4</w:t>
            </w:r>
          </w:p>
        </w:tc>
        <w:tc>
          <w:tcPr>
            <w:tcW w:w="1552" w:type="dxa"/>
            <w:gridSpan w:val="3"/>
            <w:tcBorders>
              <w:top w:val="single" w:color="000000" w:sz="4" w:space="0"/>
              <w:left w:val="single" w:color="000000" w:sz="4" w:space="0"/>
              <w:bottom w:val="single" w:color="000000" w:sz="4" w:space="0"/>
              <w:right w:val="single" w:color="000000" w:sz="4" w:space="0"/>
            </w:tcBorders>
          </w:tcPr>
          <w:p>
            <w:pPr>
              <w:pStyle w:val="46"/>
              <w:ind w:firstLine="151" w:firstLineChars="100"/>
              <w:jc w:val="both"/>
              <w:rPr>
                <w:rFonts w:ascii="Times New Roman" w:hAnsi="Times New Roman" w:eastAsia="宋体" w:cs="Times New Roman"/>
                <w:b/>
                <w:sz w:val="15"/>
                <w:szCs w:val="15"/>
              </w:rPr>
            </w:pPr>
            <w:r>
              <w:rPr>
                <w:rFonts w:ascii="Times New Roman" w:hAnsi="Times New Roman" w:eastAsia="宋体" w:cs="Times New Roman"/>
                <w:b/>
                <w:bCs/>
                <w:sz w:val="15"/>
                <w:szCs w:val="15"/>
              </w:rPr>
              <w:t>绿化及生态（万元）</w:t>
            </w:r>
          </w:p>
        </w:tc>
        <w:tc>
          <w:tcPr>
            <w:tcW w:w="615" w:type="dxa"/>
            <w:gridSpan w:val="2"/>
            <w:tcBorders>
              <w:top w:val="single" w:color="000000" w:sz="4" w:space="0"/>
              <w:left w:val="single" w:color="000000" w:sz="4" w:space="0"/>
              <w:bottom w:val="single" w:color="000000" w:sz="4" w:space="0"/>
              <w:right w:val="single" w:color="000000" w:sz="4" w:space="0"/>
            </w:tcBorders>
          </w:tcPr>
          <w:p>
            <w:pPr>
              <w:ind w:firstLine="301"/>
              <w:rPr>
                <w:rFonts w:hint="eastAsia" w:ascii="Times New Roman" w:hAnsi="Times New Roman" w:eastAsia="宋体" w:cs="Times New Roman"/>
                <w:b/>
                <w:kern w:val="0"/>
                <w:sz w:val="15"/>
                <w:szCs w:val="15"/>
                <w:lang w:eastAsia="zh-CN"/>
              </w:rPr>
            </w:pPr>
            <w:r>
              <w:rPr>
                <w:rFonts w:hint="eastAsia" w:ascii="Times New Roman" w:hAnsi="Times New Roman" w:eastAsia="宋体" w:cs="Times New Roman"/>
                <w:b/>
                <w:kern w:val="0"/>
                <w:sz w:val="15"/>
                <w:szCs w:val="15"/>
                <w:lang w:val="en-US" w:eastAsia="zh-CN"/>
              </w:rPr>
              <w:t>0</w:t>
            </w:r>
          </w:p>
        </w:tc>
        <w:tc>
          <w:tcPr>
            <w:tcW w:w="810" w:type="dxa"/>
            <w:gridSpan w:val="2"/>
            <w:tcBorders>
              <w:top w:val="single" w:color="000000" w:sz="4" w:space="0"/>
              <w:left w:val="single" w:color="000000" w:sz="4" w:space="0"/>
              <w:bottom w:val="single" w:color="000000" w:sz="4" w:space="0"/>
              <w:right w:val="single" w:color="000000" w:sz="4" w:space="0"/>
            </w:tcBorders>
          </w:tcPr>
          <w:p>
            <w:pPr>
              <w:pStyle w:val="46"/>
              <w:jc w:val="both"/>
              <w:rPr>
                <w:rFonts w:ascii="Times New Roman" w:hAnsi="Times New Roman" w:eastAsia="宋体" w:cs="Times New Roman"/>
                <w:sz w:val="15"/>
                <w:szCs w:val="15"/>
              </w:rPr>
            </w:pPr>
            <w:r>
              <w:rPr>
                <w:rFonts w:ascii="Times New Roman" w:hAnsi="Times New Roman" w:eastAsia="宋体" w:cs="Times New Roman"/>
                <w:b/>
                <w:bCs/>
                <w:sz w:val="15"/>
                <w:szCs w:val="15"/>
              </w:rPr>
              <w:t>其他（万元）</w:t>
            </w:r>
          </w:p>
        </w:tc>
        <w:tc>
          <w:tcPr>
            <w:tcW w:w="716" w:type="dxa"/>
            <w:tcBorders>
              <w:top w:val="single" w:color="000000" w:sz="4" w:space="0"/>
              <w:left w:val="single" w:color="000000" w:sz="4" w:space="0"/>
              <w:bottom w:val="single" w:color="000000" w:sz="4" w:space="0"/>
              <w:right w:val="single" w:color="000000" w:sz="4" w:space="0"/>
            </w:tcBorders>
          </w:tcPr>
          <w:p>
            <w:pPr>
              <w:ind w:firstLine="300"/>
              <w:rPr>
                <w:rFonts w:hint="eastAsia"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0</w:t>
            </w:r>
          </w:p>
        </w:tc>
      </w:tr>
      <w:tr>
        <w:tblPrEx>
          <w:tblLayout w:type="fixed"/>
          <w:tblCellMar>
            <w:top w:w="0" w:type="dxa"/>
            <w:left w:w="0" w:type="dxa"/>
            <w:bottom w:w="0" w:type="dxa"/>
            <w:right w:w="0" w:type="dxa"/>
          </w:tblCellMar>
        </w:tblPrEx>
        <w:trPr>
          <w:trHeight w:val="267" w:hRule="exact"/>
        </w:trPr>
        <w:tc>
          <w:tcPr>
            <w:tcW w:w="412" w:type="dxa"/>
            <w:vMerge w:val="continue"/>
            <w:tcBorders>
              <w:left w:val="single" w:color="000000" w:sz="4" w:space="0"/>
              <w:bottom w:val="single" w:color="000000" w:sz="4" w:space="0"/>
              <w:right w:val="single" w:color="000000" w:sz="4" w:space="0"/>
            </w:tcBorders>
            <w:textDirection w:val="tbRl"/>
          </w:tcPr>
          <w:p>
            <w:pPr>
              <w:ind w:firstLine="300"/>
              <w:rPr>
                <w:rFonts w:ascii="Times New Roman" w:hAnsi="Times New Roman" w:eastAsia="宋体" w:cs="Times New Roman"/>
                <w:kern w:val="0"/>
                <w:sz w:val="15"/>
                <w:szCs w:val="15"/>
                <w:lang w:eastAsia="en-US"/>
              </w:rPr>
            </w:pPr>
          </w:p>
        </w:tc>
        <w:tc>
          <w:tcPr>
            <w:tcW w:w="1869" w:type="dxa"/>
            <w:gridSpan w:val="3"/>
            <w:tcBorders>
              <w:top w:val="single" w:color="000000" w:sz="4" w:space="0"/>
              <w:left w:val="single" w:color="000000" w:sz="4" w:space="0"/>
              <w:bottom w:val="single" w:color="000000" w:sz="4" w:space="0"/>
              <w:right w:val="single" w:color="000000" w:sz="4" w:space="0"/>
            </w:tcBorders>
          </w:tcPr>
          <w:p>
            <w:pPr>
              <w:pStyle w:val="46"/>
              <w:ind w:firstLine="301"/>
              <w:jc w:val="both"/>
              <w:rPr>
                <w:rFonts w:ascii="Times New Roman" w:hAnsi="Times New Roman" w:eastAsia="宋体" w:cs="Times New Roman"/>
                <w:sz w:val="15"/>
                <w:szCs w:val="15"/>
                <w:lang w:eastAsia="zh-CN"/>
              </w:rPr>
            </w:pPr>
            <w:r>
              <w:rPr>
                <w:rFonts w:ascii="Times New Roman" w:hAnsi="Times New Roman" w:eastAsia="宋体" w:cs="Times New Roman"/>
                <w:b/>
                <w:bCs/>
                <w:sz w:val="15"/>
                <w:szCs w:val="15"/>
                <w:lang w:eastAsia="zh-CN"/>
              </w:rPr>
              <w:t>新增废水处理设施能力</w:t>
            </w:r>
          </w:p>
        </w:tc>
        <w:tc>
          <w:tcPr>
            <w:tcW w:w="6089" w:type="dxa"/>
            <w:gridSpan w:val="7"/>
            <w:tcBorders>
              <w:top w:val="single" w:color="000000" w:sz="4" w:space="0"/>
              <w:left w:val="single" w:color="000000" w:sz="4" w:space="0"/>
              <w:bottom w:val="single" w:color="000000" w:sz="4" w:space="0"/>
              <w:right w:val="single" w:color="000000" w:sz="4" w:space="0"/>
            </w:tcBorders>
          </w:tcPr>
          <w:p>
            <w:pPr>
              <w:ind w:firstLine="2774" w:firstLineChars="1842"/>
              <w:rPr>
                <w:rFonts w:ascii="Times New Roman" w:hAnsi="Times New Roman" w:eastAsia="宋体" w:cs="Times New Roman"/>
                <w:b/>
                <w:kern w:val="0"/>
                <w:sz w:val="15"/>
                <w:szCs w:val="15"/>
                <w:lang w:val="en-US" w:eastAsia="zh-CN"/>
              </w:rPr>
            </w:pPr>
            <w:r>
              <w:rPr>
                <w:rFonts w:hint="eastAsia" w:ascii="Times New Roman" w:hAnsi="Times New Roman" w:eastAsia="宋体" w:cs="Times New Roman"/>
                <w:b/>
                <w:kern w:val="0"/>
                <w:sz w:val="15"/>
                <w:szCs w:val="15"/>
                <w:lang w:val="en-US" w:eastAsia="zh-CN"/>
              </w:rPr>
              <w:t>0</w:t>
            </w:r>
          </w:p>
        </w:tc>
        <w:tc>
          <w:tcPr>
            <w:tcW w:w="1689" w:type="dxa"/>
            <w:gridSpan w:val="2"/>
            <w:tcBorders>
              <w:top w:val="single" w:color="000000" w:sz="4" w:space="0"/>
              <w:left w:val="single" w:color="000000" w:sz="4" w:space="0"/>
              <w:bottom w:val="single" w:color="000000" w:sz="4" w:space="0"/>
              <w:right w:val="single" w:color="000000" w:sz="4" w:space="0"/>
            </w:tcBorders>
          </w:tcPr>
          <w:p>
            <w:pPr>
              <w:pStyle w:val="46"/>
              <w:ind w:firstLine="151" w:firstLineChars="100"/>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新增废气处理设施能力</w:t>
            </w:r>
          </w:p>
        </w:tc>
        <w:tc>
          <w:tcPr>
            <w:tcW w:w="254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b/>
                <w:kern w:val="0"/>
                <w:sz w:val="15"/>
                <w:szCs w:val="15"/>
                <w:lang w:val="en-US" w:eastAsia="zh-CN"/>
              </w:rPr>
            </w:pPr>
            <w:r>
              <w:rPr>
                <w:rFonts w:hint="eastAsia" w:ascii="Times New Roman" w:hAnsi="Times New Roman" w:cs="Times New Roman"/>
                <w:b/>
                <w:bCs/>
                <w:color w:val="auto"/>
                <w:sz w:val="15"/>
                <w:szCs w:val="15"/>
                <w:lang w:val="en-US" w:eastAsia="zh-CN"/>
              </w:rPr>
              <w:t>0</w:t>
            </w:r>
          </w:p>
        </w:tc>
        <w:tc>
          <w:tcPr>
            <w:tcW w:w="1552" w:type="dxa"/>
            <w:gridSpan w:val="3"/>
            <w:tcBorders>
              <w:top w:val="single" w:color="000000" w:sz="4" w:space="0"/>
              <w:left w:val="single" w:color="000000" w:sz="4" w:space="0"/>
              <w:bottom w:val="single" w:color="000000" w:sz="4" w:space="0"/>
              <w:right w:val="single" w:color="000000" w:sz="4" w:space="0"/>
            </w:tcBorders>
          </w:tcPr>
          <w:p>
            <w:pPr>
              <w:pStyle w:val="46"/>
              <w:ind w:firstLine="301"/>
              <w:jc w:val="both"/>
              <w:rPr>
                <w:rFonts w:ascii="Times New Roman" w:hAnsi="Times New Roman" w:eastAsia="宋体" w:cs="Times New Roman"/>
                <w:b/>
                <w:sz w:val="15"/>
                <w:szCs w:val="15"/>
              </w:rPr>
            </w:pPr>
            <w:r>
              <w:rPr>
                <w:rFonts w:ascii="Times New Roman" w:hAnsi="Times New Roman" w:eastAsia="宋体" w:cs="Times New Roman"/>
                <w:b/>
                <w:bCs/>
                <w:sz w:val="15"/>
                <w:szCs w:val="15"/>
              </w:rPr>
              <w:t>年平均工作时</w:t>
            </w:r>
          </w:p>
        </w:tc>
        <w:tc>
          <w:tcPr>
            <w:tcW w:w="2141" w:type="dxa"/>
            <w:gridSpan w:val="5"/>
            <w:tcBorders>
              <w:top w:val="single" w:color="000000" w:sz="4" w:space="0"/>
              <w:left w:val="single" w:color="000000" w:sz="4" w:space="0"/>
              <w:bottom w:val="single" w:color="000000" w:sz="4" w:space="0"/>
              <w:right w:val="single" w:color="000000" w:sz="4" w:space="0"/>
            </w:tcBorders>
          </w:tcPr>
          <w:p>
            <w:pPr>
              <w:ind w:firstLine="667" w:firstLineChars="443"/>
              <w:rPr>
                <w:rFonts w:ascii="Times New Roman" w:hAnsi="Times New Roman" w:eastAsia="宋体" w:cs="Times New Roman"/>
                <w:b/>
                <w:kern w:val="0"/>
                <w:sz w:val="15"/>
                <w:szCs w:val="15"/>
                <w:lang w:val="en-US" w:eastAsia="en-US"/>
              </w:rPr>
            </w:pPr>
            <w:r>
              <w:rPr>
                <w:rFonts w:hint="eastAsia" w:ascii="Times New Roman" w:hAnsi="Times New Roman" w:eastAsia="宋体" w:cs="Times New Roman"/>
                <w:b/>
                <w:kern w:val="0"/>
                <w:sz w:val="15"/>
                <w:szCs w:val="15"/>
                <w:lang w:val="en-US" w:eastAsia="zh-CN"/>
              </w:rPr>
              <w:t>2000小时</w:t>
            </w:r>
          </w:p>
        </w:tc>
      </w:tr>
      <w:tr>
        <w:tblPrEx>
          <w:tblLayout w:type="fixed"/>
          <w:tblCellMar>
            <w:top w:w="0" w:type="dxa"/>
            <w:left w:w="0" w:type="dxa"/>
            <w:bottom w:w="0" w:type="dxa"/>
            <w:right w:w="0" w:type="dxa"/>
          </w:tblCellMar>
        </w:tblPrEx>
        <w:trPr>
          <w:trHeight w:val="268" w:hRule="exact"/>
        </w:trPr>
        <w:tc>
          <w:tcPr>
            <w:tcW w:w="2281" w:type="dxa"/>
            <w:gridSpan w:val="4"/>
            <w:tcBorders>
              <w:top w:val="single" w:color="000000" w:sz="4" w:space="0"/>
              <w:left w:val="single" w:color="000000" w:sz="4" w:space="0"/>
              <w:bottom w:val="single" w:color="000000" w:sz="4" w:space="0"/>
              <w:right w:val="single" w:color="000000" w:sz="4" w:space="0"/>
            </w:tcBorders>
          </w:tcPr>
          <w:p>
            <w:pPr>
              <w:pStyle w:val="46"/>
              <w:ind w:left="-1" w:firstLine="816" w:firstLineChars="542"/>
              <w:jc w:val="both"/>
              <w:rPr>
                <w:rFonts w:ascii="Times New Roman" w:hAnsi="Times New Roman" w:eastAsia="宋体" w:cs="Times New Roman"/>
                <w:sz w:val="15"/>
                <w:szCs w:val="15"/>
              </w:rPr>
            </w:pPr>
            <w:r>
              <w:rPr>
                <w:rFonts w:ascii="Times New Roman" w:hAnsi="Times New Roman" w:eastAsia="宋体" w:cs="Times New Roman"/>
                <w:b/>
                <w:bCs/>
                <w:sz w:val="15"/>
                <w:szCs w:val="15"/>
              </w:rPr>
              <w:t>运营单位</w:t>
            </w:r>
          </w:p>
        </w:tc>
        <w:tc>
          <w:tcPr>
            <w:tcW w:w="4564" w:type="dxa"/>
            <w:gridSpan w:val="4"/>
            <w:tcBorders>
              <w:top w:val="single" w:color="000000" w:sz="4" w:space="0"/>
              <w:left w:val="single" w:color="000000" w:sz="4" w:space="0"/>
              <w:bottom w:val="single" w:color="000000" w:sz="4" w:space="0"/>
              <w:right w:val="single" w:color="000000" w:sz="4" w:space="0"/>
            </w:tcBorders>
          </w:tcPr>
          <w:p>
            <w:pPr>
              <w:ind w:firstLine="1117" w:firstLineChars="742"/>
              <w:rPr>
                <w:rFonts w:ascii="Times New Roman" w:hAnsi="Times New Roman" w:eastAsia="宋体" w:cs="Times New Roman"/>
                <w:b/>
                <w:kern w:val="0"/>
                <w:sz w:val="15"/>
                <w:szCs w:val="15"/>
                <w:lang w:eastAsia="zh-CN"/>
              </w:rPr>
            </w:pPr>
            <w:r>
              <w:rPr>
                <w:rFonts w:hint="default" w:ascii="Times New Roman" w:hAnsi="Times New Roman" w:cs="Times New Roman"/>
                <w:b/>
                <w:bCs w:val="0"/>
                <w:sz w:val="15"/>
                <w:szCs w:val="15"/>
              </w:rPr>
              <w:t>北京协和洛克生物技术有限责任公司</w:t>
            </w:r>
          </w:p>
        </w:tc>
        <w:tc>
          <w:tcPr>
            <w:tcW w:w="3214" w:type="dxa"/>
            <w:gridSpan w:val="5"/>
            <w:tcBorders>
              <w:top w:val="single" w:color="000000" w:sz="4" w:space="0"/>
              <w:left w:val="single" w:color="000000" w:sz="4" w:space="0"/>
              <w:bottom w:val="single" w:color="000000" w:sz="4" w:space="0"/>
              <w:right w:val="single" w:color="000000" w:sz="4" w:space="0"/>
            </w:tcBorders>
          </w:tcPr>
          <w:p>
            <w:pPr>
              <w:pStyle w:val="46"/>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运营单位社会统一信用代码（或组织机构代码）</w:t>
            </w:r>
          </w:p>
        </w:tc>
        <w:tc>
          <w:tcPr>
            <w:tcW w:w="2549" w:type="dxa"/>
            <w:tcBorders>
              <w:top w:val="single" w:color="000000" w:sz="4" w:space="0"/>
              <w:left w:val="single" w:color="000000" w:sz="4" w:space="0"/>
              <w:bottom w:val="single" w:color="000000" w:sz="4" w:space="0"/>
              <w:right w:val="single" w:color="000000" w:sz="4" w:space="0"/>
            </w:tcBorders>
          </w:tcPr>
          <w:p>
            <w:pPr>
              <w:ind w:firstLine="602" w:firstLineChars="400"/>
              <w:rPr>
                <w:rFonts w:ascii="Times New Roman" w:hAnsi="Times New Roman" w:eastAsia="宋体" w:cs="Times New Roman"/>
                <w:b/>
                <w:kern w:val="0"/>
                <w:sz w:val="15"/>
                <w:szCs w:val="15"/>
                <w:lang w:val="en-US" w:eastAsia="zh-CN"/>
              </w:rPr>
            </w:pPr>
            <w:r>
              <w:rPr>
                <w:rFonts w:hint="eastAsia" w:ascii="Times New Roman" w:hAnsi="Times New Roman" w:eastAsia="宋体" w:cs="Times New Roman"/>
                <w:b/>
                <w:color w:val="auto"/>
                <w:kern w:val="0"/>
                <w:sz w:val="15"/>
                <w:szCs w:val="15"/>
                <w:lang w:val="en-US" w:eastAsia="zh-CN"/>
              </w:rPr>
              <w:t>91110108600406944L</w:t>
            </w:r>
          </w:p>
        </w:tc>
        <w:tc>
          <w:tcPr>
            <w:tcW w:w="1552" w:type="dxa"/>
            <w:gridSpan w:val="3"/>
            <w:tcBorders>
              <w:top w:val="single" w:color="000000" w:sz="4" w:space="0"/>
              <w:left w:val="single" w:color="000000" w:sz="4" w:space="0"/>
              <w:bottom w:val="single" w:color="000000" w:sz="4" w:space="0"/>
              <w:right w:val="single" w:color="000000" w:sz="4" w:space="0"/>
            </w:tcBorders>
          </w:tcPr>
          <w:p>
            <w:pPr>
              <w:pStyle w:val="46"/>
              <w:ind w:firstLine="452" w:firstLineChars="300"/>
              <w:jc w:val="both"/>
              <w:rPr>
                <w:rFonts w:ascii="Times New Roman" w:hAnsi="Times New Roman" w:eastAsia="宋体" w:cs="Times New Roman"/>
                <w:b/>
                <w:sz w:val="15"/>
                <w:szCs w:val="15"/>
              </w:rPr>
            </w:pPr>
            <w:r>
              <w:rPr>
                <w:rFonts w:ascii="Times New Roman" w:hAnsi="Times New Roman" w:eastAsia="宋体" w:cs="Times New Roman"/>
                <w:b/>
                <w:bCs/>
                <w:sz w:val="15"/>
                <w:szCs w:val="15"/>
              </w:rPr>
              <w:t>验收时间</w:t>
            </w:r>
          </w:p>
        </w:tc>
        <w:tc>
          <w:tcPr>
            <w:tcW w:w="2141" w:type="dxa"/>
            <w:gridSpan w:val="5"/>
            <w:tcBorders>
              <w:top w:val="single" w:color="000000" w:sz="4" w:space="0"/>
              <w:left w:val="single" w:color="000000" w:sz="4" w:space="0"/>
              <w:bottom w:val="single" w:color="000000" w:sz="4" w:space="0"/>
              <w:right w:val="single" w:color="000000" w:sz="4" w:space="0"/>
            </w:tcBorders>
          </w:tcPr>
          <w:p>
            <w:pPr>
              <w:ind w:firstLine="667" w:firstLineChars="443"/>
              <w:rPr>
                <w:rFonts w:ascii="Times New Roman" w:hAnsi="Times New Roman" w:eastAsia="宋体" w:cs="Times New Roman"/>
                <w:b/>
                <w:kern w:val="0"/>
                <w:sz w:val="15"/>
                <w:szCs w:val="15"/>
                <w:lang w:eastAsia="en-US"/>
              </w:rPr>
            </w:pPr>
            <w:r>
              <w:rPr>
                <w:rFonts w:ascii="Times New Roman" w:hAnsi="Times New Roman" w:eastAsia="宋体" w:cs="Times New Roman"/>
                <w:b/>
                <w:kern w:val="0"/>
                <w:sz w:val="15"/>
                <w:szCs w:val="15"/>
                <w:lang w:eastAsia="en-US"/>
              </w:rPr>
              <w:t>2018年</w:t>
            </w:r>
            <w:r>
              <w:rPr>
                <w:rFonts w:hint="eastAsia" w:ascii="Times New Roman" w:hAnsi="Times New Roman" w:eastAsia="宋体" w:cs="Times New Roman"/>
                <w:b/>
                <w:kern w:val="0"/>
                <w:sz w:val="15"/>
                <w:szCs w:val="15"/>
                <w:lang w:val="en-US" w:eastAsia="zh-CN"/>
              </w:rPr>
              <w:t>8</w:t>
            </w:r>
            <w:r>
              <w:rPr>
                <w:rFonts w:ascii="Times New Roman" w:hAnsi="Times New Roman" w:eastAsia="宋体" w:cs="Times New Roman"/>
                <w:b/>
                <w:kern w:val="0"/>
                <w:sz w:val="15"/>
                <w:szCs w:val="15"/>
                <w:lang w:eastAsia="en-US"/>
              </w:rPr>
              <w:t>月</w:t>
            </w:r>
          </w:p>
        </w:tc>
      </w:tr>
      <w:tr>
        <w:tblPrEx>
          <w:tblLayout w:type="fixed"/>
          <w:tblCellMar>
            <w:top w:w="0" w:type="dxa"/>
            <w:left w:w="0" w:type="dxa"/>
            <w:bottom w:w="0" w:type="dxa"/>
            <w:right w:w="0" w:type="dxa"/>
          </w:tblCellMar>
        </w:tblPrEx>
        <w:trPr>
          <w:trHeight w:val="684" w:hRule="exact"/>
        </w:trPr>
        <w:tc>
          <w:tcPr>
            <w:tcW w:w="709" w:type="dxa"/>
            <w:gridSpan w:val="2"/>
            <w:vMerge w:val="restart"/>
            <w:tcBorders>
              <w:top w:val="single" w:color="000000" w:sz="4" w:space="0"/>
              <w:left w:val="single" w:color="000000" w:sz="4" w:space="0"/>
              <w:right w:val="single" w:color="000000" w:sz="4" w:space="0"/>
            </w:tcBorders>
          </w:tcPr>
          <w:p>
            <w:pPr>
              <w:pStyle w:val="46"/>
              <w:ind w:left="103" w:right="179" w:firstLine="301"/>
              <w:jc w:val="both"/>
              <w:rPr>
                <w:rFonts w:ascii="Times New Roman" w:hAnsi="Times New Roman" w:eastAsia="宋体" w:cs="Times New Roman"/>
                <w:sz w:val="15"/>
                <w:szCs w:val="15"/>
                <w:lang w:eastAsia="zh-CN"/>
              </w:rPr>
            </w:pPr>
            <w:r>
              <w:rPr>
                <w:rFonts w:ascii="Times New Roman" w:hAnsi="Times New Roman" w:eastAsia="宋体" w:cs="Times New Roman"/>
                <w:b/>
                <w:bCs/>
                <w:sz w:val="15"/>
                <w:szCs w:val="15"/>
                <w:lang w:eastAsia="zh-CN"/>
              </w:rPr>
              <w:t>污</w:t>
            </w:r>
            <w:r>
              <w:rPr>
                <w:rFonts w:ascii="Times New Roman" w:hAnsi="Times New Roman" w:eastAsia="宋体" w:cs="Times New Roman"/>
                <w:b/>
                <w:bCs/>
                <w:spacing w:val="-57"/>
                <w:sz w:val="15"/>
                <w:szCs w:val="15"/>
                <w:lang w:eastAsia="zh-CN"/>
              </w:rPr>
              <w:t xml:space="preserve"> </w:t>
            </w:r>
            <w:r>
              <w:rPr>
                <w:rFonts w:ascii="Times New Roman" w:hAnsi="Times New Roman" w:eastAsia="宋体" w:cs="Times New Roman"/>
                <w:b/>
                <w:bCs/>
                <w:sz w:val="15"/>
                <w:szCs w:val="15"/>
                <w:lang w:eastAsia="zh-CN"/>
              </w:rPr>
              <w:t>染</w:t>
            </w:r>
            <w:r>
              <w:rPr>
                <w:rFonts w:ascii="Times New Roman" w:hAnsi="Times New Roman" w:eastAsia="宋体" w:cs="Times New Roman"/>
                <w:b/>
                <w:bCs/>
                <w:w w:val="98"/>
                <w:sz w:val="15"/>
                <w:szCs w:val="15"/>
                <w:lang w:eastAsia="zh-CN"/>
              </w:rPr>
              <w:t xml:space="preserve"> </w:t>
            </w:r>
            <w:r>
              <w:rPr>
                <w:rFonts w:ascii="Times New Roman" w:hAnsi="Times New Roman" w:eastAsia="宋体" w:cs="Times New Roman"/>
                <w:b/>
                <w:bCs/>
                <w:sz w:val="15"/>
                <w:szCs w:val="15"/>
                <w:lang w:eastAsia="zh-CN"/>
              </w:rPr>
              <w:t>物</w:t>
            </w:r>
            <w:r>
              <w:rPr>
                <w:rFonts w:ascii="Times New Roman" w:hAnsi="Times New Roman" w:eastAsia="宋体" w:cs="Times New Roman"/>
                <w:b/>
                <w:bCs/>
                <w:spacing w:val="-57"/>
                <w:sz w:val="15"/>
                <w:szCs w:val="15"/>
                <w:lang w:eastAsia="zh-CN"/>
              </w:rPr>
              <w:t xml:space="preserve"> </w:t>
            </w:r>
            <w:r>
              <w:rPr>
                <w:rFonts w:ascii="Times New Roman" w:hAnsi="Times New Roman" w:eastAsia="宋体" w:cs="Times New Roman"/>
                <w:b/>
                <w:bCs/>
                <w:sz w:val="15"/>
                <w:szCs w:val="15"/>
                <w:lang w:eastAsia="zh-CN"/>
              </w:rPr>
              <w:t>排</w:t>
            </w:r>
            <w:r>
              <w:rPr>
                <w:rFonts w:ascii="Times New Roman" w:hAnsi="Times New Roman" w:eastAsia="宋体" w:cs="Times New Roman"/>
                <w:b/>
                <w:bCs/>
                <w:w w:val="98"/>
                <w:sz w:val="15"/>
                <w:szCs w:val="15"/>
                <w:lang w:eastAsia="zh-CN"/>
              </w:rPr>
              <w:t xml:space="preserve"> </w:t>
            </w:r>
            <w:r>
              <w:rPr>
                <w:rFonts w:ascii="Times New Roman" w:hAnsi="Times New Roman" w:eastAsia="宋体" w:cs="Times New Roman"/>
                <w:b/>
                <w:bCs/>
                <w:sz w:val="15"/>
                <w:szCs w:val="15"/>
                <w:lang w:eastAsia="zh-CN"/>
              </w:rPr>
              <w:t>放</w:t>
            </w:r>
            <w:r>
              <w:rPr>
                <w:rFonts w:ascii="Times New Roman" w:hAnsi="Times New Roman" w:eastAsia="宋体" w:cs="Times New Roman"/>
                <w:b/>
                <w:bCs/>
                <w:spacing w:val="-57"/>
                <w:sz w:val="15"/>
                <w:szCs w:val="15"/>
                <w:lang w:eastAsia="zh-CN"/>
              </w:rPr>
              <w:t xml:space="preserve"> </w:t>
            </w:r>
            <w:r>
              <w:rPr>
                <w:rFonts w:ascii="Times New Roman" w:hAnsi="Times New Roman" w:eastAsia="宋体" w:cs="Times New Roman"/>
                <w:b/>
                <w:bCs/>
                <w:sz w:val="15"/>
                <w:szCs w:val="15"/>
                <w:lang w:eastAsia="zh-CN"/>
              </w:rPr>
              <w:t>达</w:t>
            </w:r>
            <w:r>
              <w:rPr>
                <w:rFonts w:ascii="Times New Roman" w:hAnsi="Times New Roman" w:eastAsia="宋体" w:cs="Times New Roman"/>
                <w:b/>
                <w:bCs/>
                <w:w w:val="98"/>
                <w:sz w:val="15"/>
                <w:szCs w:val="15"/>
                <w:lang w:eastAsia="zh-CN"/>
              </w:rPr>
              <w:t xml:space="preserve"> </w:t>
            </w:r>
            <w:r>
              <w:rPr>
                <w:rFonts w:ascii="Times New Roman" w:hAnsi="Times New Roman" w:eastAsia="宋体" w:cs="Times New Roman"/>
                <w:b/>
                <w:bCs/>
                <w:sz w:val="15"/>
                <w:szCs w:val="15"/>
                <w:lang w:eastAsia="zh-CN"/>
              </w:rPr>
              <w:t>标</w:t>
            </w:r>
            <w:r>
              <w:rPr>
                <w:rFonts w:ascii="Times New Roman" w:hAnsi="Times New Roman" w:eastAsia="宋体" w:cs="Times New Roman"/>
                <w:b/>
                <w:bCs/>
                <w:spacing w:val="-57"/>
                <w:sz w:val="15"/>
                <w:szCs w:val="15"/>
                <w:lang w:eastAsia="zh-CN"/>
              </w:rPr>
              <w:t xml:space="preserve"> </w:t>
            </w:r>
            <w:r>
              <w:rPr>
                <w:rFonts w:ascii="Times New Roman" w:hAnsi="Times New Roman" w:eastAsia="宋体" w:cs="Times New Roman"/>
                <w:b/>
                <w:bCs/>
                <w:sz w:val="15"/>
                <w:szCs w:val="15"/>
                <w:lang w:eastAsia="zh-CN"/>
              </w:rPr>
              <w:t>与</w:t>
            </w:r>
            <w:r>
              <w:rPr>
                <w:rFonts w:ascii="Times New Roman" w:hAnsi="Times New Roman" w:eastAsia="宋体" w:cs="Times New Roman"/>
                <w:b/>
                <w:bCs/>
                <w:w w:val="98"/>
                <w:sz w:val="15"/>
                <w:szCs w:val="15"/>
                <w:lang w:eastAsia="zh-CN"/>
              </w:rPr>
              <w:t xml:space="preserve"> </w:t>
            </w:r>
            <w:r>
              <w:rPr>
                <w:rFonts w:ascii="Times New Roman" w:hAnsi="Times New Roman" w:eastAsia="宋体" w:cs="Times New Roman"/>
                <w:b/>
                <w:bCs/>
                <w:sz w:val="15"/>
                <w:szCs w:val="15"/>
                <w:lang w:eastAsia="zh-CN"/>
              </w:rPr>
              <w:t>总</w:t>
            </w:r>
            <w:r>
              <w:rPr>
                <w:rFonts w:ascii="Times New Roman" w:hAnsi="Times New Roman" w:eastAsia="宋体" w:cs="Times New Roman"/>
                <w:b/>
                <w:bCs/>
                <w:spacing w:val="-57"/>
                <w:sz w:val="15"/>
                <w:szCs w:val="15"/>
                <w:lang w:eastAsia="zh-CN"/>
              </w:rPr>
              <w:t xml:space="preserve"> </w:t>
            </w:r>
            <w:r>
              <w:rPr>
                <w:rFonts w:ascii="Times New Roman" w:hAnsi="Times New Roman" w:eastAsia="宋体" w:cs="Times New Roman"/>
                <w:b/>
                <w:bCs/>
                <w:sz w:val="15"/>
                <w:szCs w:val="15"/>
                <w:lang w:eastAsia="zh-CN"/>
              </w:rPr>
              <w:t>量</w:t>
            </w:r>
            <w:r>
              <w:rPr>
                <w:rFonts w:ascii="Times New Roman" w:hAnsi="Times New Roman" w:eastAsia="宋体" w:cs="Times New Roman"/>
                <w:b/>
                <w:bCs/>
                <w:w w:val="98"/>
                <w:sz w:val="15"/>
                <w:szCs w:val="15"/>
                <w:lang w:eastAsia="zh-CN"/>
              </w:rPr>
              <w:t xml:space="preserve"> </w:t>
            </w:r>
            <w:r>
              <w:rPr>
                <w:rFonts w:ascii="Times New Roman" w:hAnsi="Times New Roman" w:eastAsia="宋体" w:cs="Times New Roman"/>
                <w:b/>
                <w:bCs/>
                <w:sz w:val="15"/>
                <w:szCs w:val="15"/>
                <w:lang w:eastAsia="zh-CN"/>
              </w:rPr>
              <w:t>控</w:t>
            </w:r>
            <w:r>
              <w:rPr>
                <w:rFonts w:ascii="Times New Roman" w:hAnsi="Times New Roman" w:eastAsia="宋体" w:cs="Times New Roman"/>
                <w:b/>
                <w:bCs/>
                <w:spacing w:val="-59"/>
                <w:sz w:val="15"/>
                <w:szCs w:val="15"/>
                <w:lang w:eastAsia="zh-CN"/>
              </w:rPr>
              <w:t xml:space="preserve"> </w:t>
            </w:r>
            <w:r>
              <w:rPr>
                <w:rFonts w:ascii="Times New Roman" w:hAnsi="Times New Roman" w:eastAsia="宋体" w:cs="Times New Roman"/>
                <w:b/>
                <w:bCs/>
                <w:sz w:val="15"/>
                <w:szCs w:val="15"/>
                <w:lang w:eastAsia="zh-CN"/>
              </w:rPr>
              <w:t>制（</w:t>
            </w:r>
            <w:r>
              <w:rPr>
                <w:rFonts w:ascii="Times New Roman" w:hAnsi="Times New Roman" w:eastAsia="宋体" w:cs="Times New Roman"/>
                <w:b/>
                <w:bCs/>
                <w:spacing w:val="-57"/>
                <w:sz w:val="15"/>
                <w:szCs w:val="15"/>
                <w:lang w:eastAsia="zh-CN"/>
              </w:rPr>
              <w:t xml:space="preserve"> </w:t>
            </w:r>
            <w:r>
              <w:rPr>
                <w:rFonts w:ascii="Times New Roman" w:hAnsi="Times New Roman" w:eastAsia="宋体" w:cs="Times New Roman"/>
                <w:b/>
                <w:bCs/>
                <w:sz w:val="15"/>
                <w:szCs w:val="15"/>
                <w:lang w:eastAsia="zh-CN"/>
              </w:rPr>
              <w:t>工</w:t>
            </w:r>
            <w:r>
              <w:rPr>
                <w:rFonts w:ascii="Times New Roman" w:hAnsi="Times New Roman" w:eastAsia="宋体" w:cs="Times New Roman"/>
                <w:b/>
                <w:bCs/>
                <w:w w:val="98"/>
                <w:sz w:val="15"/>
                <w:szCs w:val="15"/>
                <w:lang w:eastAsia="zh-CN"/>
              </w:rPr>
              <w:t xml:space="preserve"> </w:t>
            </w:r>
            <w:r>
              <w:rPr>
                <w:rFonts w:ascii="Times New Roman" w:hAnsi="Times New Roman" w:eastAsia="宋体" w:cs="Times New Roman"/>
                <w:b/>
                <w:bCs/>
                <w:sz w:val="15"/>
                <w:szCs w:val="15"/>
                <w:lang w:eastAsia="zh-CN"/>
              </w:rPr>
              <w:t>业</w:t>
            </w:r>
            <w:r>
              <w:rPr>
                <w:rFonts w:ascii="Times New Roman" w:hAnsi="Times New Roman" w:eastAsia="宋体" w:cs="Times New Roman"/>
                <w:b/>
                <w:bCs/>
                <w:spacing w:val="-57"/>
                <w:sz w:val="15"/>
                <w:szCs w:val="15"/>
                <w:lang w:eastAsia="zh-CN"/>
              </w:rPr>
              <w:t xml:space="preserve"> </w:t>
            </w:r>
            <w:r>
              <w:rPr>
                <w:rFonts w:ascii="Times New Roman" w:hAnsi="Times New Roman" w:eastAsia="宋体" w:cs="Times New Roman"/>
                <w:b/>
                <w:bCs/>
                <w:sz w:val="15"/>
                <w:szCs w:val="15"/>
                <w:lang w:eastAsia="zh-CN"/>
              </w:rPr>
              <w:t>建</w:t>
            </w:r>
            <w:r>
              <w:rPr>
                <w:rFonts w:ascii="Times New Roman" w:hAnsi="Times New Roman" w:eastAsia="宋体" w:cs="Times New Roman"/>
                <w:b/>
                <w:bCs/>
                <w:w w:val="98"/>
                <w:sz w:val="15"/>
                <w:szCs w:val="15"/>
                <w:lang w:eastAsia="zh-CN"/>
              </w:rPr>
              <w:t xml:space="preserve"> </w:t>
            </w:r>
            <w:r>
              <w:rPr>
                <w:rFonts w:ascii="Times New Roman" w:hAnsi="Times New Roman" w:eastAsia="宋体" w:cs="Times New Roman"/>
                <w:b/>
                <w:bCs/>
                <w:sz w:val="15"/>
                <w:szCs w:val="15"/>
                <w:lang w:eastAsia="zh-CN"/>
              </w:rPr>
              <w:t>设</w:t>
            </w:r>
            <w:r>
              <w:rPr>
                <w:rFonts w:ascii="Times New Roman" w:hAnsi="Times New Roman" w:eastAsia="宋体" w:cs="Times New Roman"/>
                <w:b/>
                <w:bCs/>
                <w:spacing w:val="-57"/>
                <w:sz w:val="15"/>
                <w:szCs w:val="15"/>
                <w:lang w:eastAsia="zh-CN"/>
              </w:rPr>
              <w:t xml:space="preserve"> </w:t>
            </w:r>
            <w:r>
              <w:rPr>
                <w:rFonts w:ascii="Times New Roman" w:hAnsi="Times New Roman" w:eastAsia="宋体" w:cs="Times New Roman"/>
                <w:b/>
                <w:bCs/>
                <w:sz w:val="15"/>
                <w:szCs w:val="15"/>
                <w:lang w:eastAsia="zh-CN"/>
              </w:rPr>
              <w:t>项</w:t>
            </w:r>
            <w:r>
              <w:rPr>
                <w:rFonts w:ascii="Times New Roman" w:hAnsi="Times New Roman" w:eastAsia="宋体" w:cs="Times New Roman"/>
                <w:b/>
                <w:bCs/>
                <w:w w:val="98"/>
                <w:sz w:val="15"/>
                <w:szCs w:val="15"/>
                <w:lang w:eastAsia="zh-CN"/>
              </w:rPr>
              <w:t xml:space="preserve"> </w:t>
            </w:r>
            <w:r>
              <w:rPr>
                <w:rFonts w:ascii="Times New Roman" w:hAnsi="Times New Roman" w:eastAsia="宋体" w:cs="Times New Roman"/>
                <w:b/>
                <w:bCs/>
                <w:sz w:val="15"/>
                <w:szCs w:val="15"/>
                <w:lang w:eastAsia="zh-CN"/>
              </w:rPr>
              <w:t>目</w:t>
            </w:r>
            <w:r>
              <w:rPr>
                <w:rFonts w:ascii="Times New Roman" w:hAnsi="Times New Roman" w:eastAsia="宋体" w:cs="Times New Roman"/>
                <w:b/>
                <w:bCs/>
                <w:spacing w:val="-57"/>
                <w:sz w:val="15"/>
                <w:szCs w:val="15"/>
                <w:lang w:eastAsia="zh-CN"/>
              </w:rPr>
              <w:t xml:space="preserve"> </w:t>
            </w:r>
            <w:r>
              <w:rPr>
                <w:rFonts w:ascii="Times New Roman" w:hAnsi="Times New Roman" w:eastAsia="宋体" w:cs="Times New Roman"/>
                <w:b/>
                <w:bCs/>
                <w:sz w:val="15"/>
                <w:szCs w:val="15"/>
                <w:lang w:eastAsia="zh-CN"/>
              </w:rPr>
              <w:t>详</w:t>
            </w:r>
            <w:r>
              <w:rPr>
                <w:rFonts w:ascii="Times New Roman" w:hAnsi="Times New Roman" w:eastAsia="宋体" w:cs="Times New Roman"/>
                <w:b/>
                <w:bCs/>
                <w:w w:val="98"/>
                <w:sz w:val="15"/>
                <w:szCs w:val="15"/>
                <w:lang w:eastAsia="zh-CN"/>
              </w:rPr>
              <w:t xml:space="preserve"> </w:t>
            </w:r>
            <w:r>
              <w:rPr>
                <w:rFonts w:ascii="Times New Roman" w:hAnsi="Times New Roman" w:eastAsia="宋体" w:cs="Times New Roman"/>
                <w:b/>
                <w:bCs/>
                <w:sz w:val="15"/>
                <w:szCs w:val="15"/>
                <w:lang w:eastAsia="zh-CN"/>
              </w:rPr>
              <w:t>填</w:t>
            </w:r>
            <w:r>
              <w:rPr>
                <w:rFonts w:ascii="Times New Roman" w:hAnsi="Times New Roman" w:eastAsia="宋体" w:cs="Times New Roman"/>
                <w:b/>
                <w:bCs/>
                <w:spacing w:val="-59"/>
                <w:sz w:val="15"/>
                <w:szCs w:val="15"/>
                <w:lang w:eastAsia="zh-CN"/>
              </w:rPr>
              <w:t xml:space="preserve"> </w:t>
            </w:r>
            <w:r>
              <w:rPr>
                <w:rFonts w:ascii="Times New Roman" w:hAnsi="Times New Roman" w:eastAsia="宋体" w:cs="Times New Roman"/>
                <w:b/>
                <w:bCs/>
                <w:sz w:val="15"/>
                <w:szCs w:val="15"/>
                <w:lang w:eastAsia="zh-CN"/>
              </w:rPr>
              <w:t>）</w:t>
            </w:r>
          </w:p>
        </w:tc>
        <w:tc>
          <w:tcPr>
            <w:tcW w:w="1572" w:type="dxa"/>
            <w:gridSpan w:val="2"/>
            <w:tcBorders>
              <w:top w:val="single" w:color="000000" w:sz="4" w:space="0"/>
              <w:left w:val="single" w:color="000000" w:sz="4" w:space="0"/>
              <w:bottom w:val="single" w:color="000000" w:sz="4" w:space="0"/>
              <w:right w:val="single" w:color="000000" w:sz="4" w:space="0"/>
            </w:tcBorders>
          </w:tcPr>
          <w:p>
            <w:pPr>
              <w:pStyle w:val="46"/>
              <w:spacing w:before="3"/>
              <w:ind w:firstLine="301"/>
              <w:jc w:val="both"/>
              <w:rPr>
                <w:rFonts w:ascii="Times New Roman" w:hAnsi="Times New Roman" w:eastAsia="宋体" w:cs="Times New Roman"/>
                <w:b/>
                <w:bCs/>
                <w:sz w:val="15"/>
                <w:szCs w:val="15"/>
                <w:lang w:eastAsia="zh-CN"/>
              </w:rPr>
            </w:pPr>
          </w:p>
          <w:p>
            <w:pPr>
              <w:pStyle w:val="46"/>
              <w:ind w:left="103" w:firstLine="301"/>
              <w:jc w:val="both"/>
              <w:rPr>
                <w:rFonts w:ascii="Times New Roman" w:hAnsi="Times New Roman" w:eastAsia="宋体" w:cs="Times New Roman"/>
                <w:sz w:val="15"/>
                <w:szCs w:val="15"/>
              </w:rPr>
            </w:pPr>
            <w:r>
              <w:rPr>
                <w:rFonts w:ascii="Times New Roman" w:hAnsi="Times New Roman" w:eastAsia="宋体" w:cs="Times New Roman"/>
                <w:b/>
                <w:bCs/>
                <w:sz w:val="15"/>
                <w:szCs w:val="15"/>
              </w:rPr>
              <w:t>污染物</w:t>
            </w:r>
          </w:p>
        </w:tc>
        <w:tc>
          <w:tcPr>
            <w:tcW w:w="999" w:type="dxa"/>
            <w:tcBorders>
              <w:top w:val="single" w:color="000000" w:sz="4" w:space="0"/>
              <w:left w:val="single" w:color="000000" w:sz="4" w:space="0"/>
              <w:bottom w:val="single" w:color="000000" w:sz="4" w:space="0"/>
              <w:right w:val="single" w:color="000000" w:sz="4" w:space="0"/>
            </w:tcBorders>
          </w:tcPr>
          <w:p>
            <w:pPr>
              <w:pStyle w:val="46"/>
              <w:spacing w:before="73"/>
              <w:ind w:right="204"/>
              <w:jc w:val="both"/>
              <w:rPr>
                <w:rFonts w:ascii="Times New Roman" w:hAnsi="Times New Roman" w:eastAsia="宋体" w:cs="Times New Roman"/>
                <w:b/>
                <w:sz w:val="15"/>
                <w:szCs w:val="15"/>
              </w:rPr>
            </w:pPr>
            <w:r>
              <w:rPr>
                <w:rFonts w:ascii="Times New Roman" w:hAnsi="Times New Roman" w:eastAsia="宋体" w:cs="Times New Roman"/>
                <w:b/>
                <w:bCs/>
                <w:sz w:val="15"/>
                <w:szCs w:val="15"/>
              </w:rPr>
              <w:t>原有排放量(1)</w:t>
            </w:r>
          </w:p>
        </w:tc>
        <w:tc>
          <w:tcPr>
            <w:tcW w:w="1418" w:type="dxa"/>
            <w:tcBorders>
              <w:top w:val="single" w:color="000000" w:sz="4" w:space="0"/>
              <w:left w:val="single" w:color="000000" w:sz="4" w:space="0"/>
              <w:bottom w:val="single" w:color="000000" w:sz="4" w:space="0"/>
              <w:right w:val="single" w:color="000000" w:sz="4" w:space="0"/>
            </w:tcBorders>
          </w:tcPr>
          <w:p>
            <w:pPr>
              <w:pStyle w:val="46"/>
              <w:spacing w:before="73"/>
              <w:ind w:right="106"/>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本期工程实际排放浓度(2)</w:t>
            </w:r>
          </w:p>
        </w:tc>
        <w:tc>
          <w:tcPr>
            <w:tcW w:w="1127" w:type="dxa"/>
            <w:tcBorders>
              <w:top w:val="single" w:color="000000" w:sz="4" w:space="0"/>
              <w:left w:val="single" w:color="000000" w:sz="4" w:space="0"/>
              <w:bottom w:val="single" w:color="000000" w:sz="4" w:space="0"/>
              <w:right w:val="single" w:color="000000" w:sz="4" w:space="0"/>
            </w:tcBorders>
          </w:tcPr>
          <w:p>
            <w:pPr>
              <w:pStyle w:val="46"/>
              <w:spacing w:before="73"/>
              <w:ind w:right="114"/>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本期工程允许</w:t>
            </w:r>
            <w:r>
              <w:rPr>
                <w:rFonts w:ascii="Times New Roman" w:hAnsi="Times New Roman" w:eastAsia="宋体" w:cs="Times New Roman"/>
                <w:b/>
                <w:bCs/>
                <w:w w:val="99"/>
                <w:sz w:val="15"/>
                <w:szCs w:val="15"/>
                <w:lang w:eastAsia="zh-CN"/>
              </w:rPr>
              <w:t xml:space="preserve"> </w:t>
            </w:r>
            <w:r>
              <w:rPr>
                <w:rFonts w:ascii="Times New Roman" w:hAnsi="Times New Roman" w:eastAsia="宋体" w:cs="Times New Roman"/>
                <w:b/>
                <w:bCs/>
                <w:sz w:val="15"/>
                <w:szCs w:val="15"/>
                <w:lang w:eastAsia="zh-CN"/>
              </w:rPr>
              <w:t>排放浓度(3)</w:t>
            </w:r>
          </w:p>
        </w:tc>
        <w:tc>
          <w:tcPr>
            <w:tcW w:w="1020" w:type="dxa"/>
            <w:tcBorders>
              <w:top w:val="single" w:color="000000" w:sz="4" w:space="0"/>
              <w:left w:val="single" w:color="000000" w:sz="4" w:space="0"/>
              <w:bottom w:val="single" w:color="000000" w:sz="4" w:space="0"/>
              <w:right w:val="single" w:color="000000" w:sz="4" w:space="0"/>
            </w:tcBorders>
          </w:tcPr>
          <w:p>
            <w:pPr>
              <w:pStyle w:val="46"/>
              <w:spacing w:before="73"/>
              <w:ind w:right="155"/>
              <w:jc w:val="both"/>
              <w:rPr>
                <w:rFonts w:ascii="Times New Roman" w:hAnsi="Times New Roman" w:eastAsia="宋体" w:cs="Times New Roman"/>
                <w:b/>
                <w:sz w:val="15"/>
                <w:szCs w:val="15"/>
              </w:rPr>
            </w:pPr>
            <w:r>
              <w:rPr>
                <w:rFonts w:ascii="Times New Roman" w:hAnsi="Times New Roman" w:eastAsia="宋体" w:cs="Times New Roman"/>
                <w:b/>
                <w:bCs/>
                <w:sz w:val="15"/>
                <w:szCs w:val="15"/>
              </w:rPr>
              <w:t>本期工程产</w:t>
            </w:r>
            <w:r>
              <w:rPr>
                <w:rFonts w:ascii="Times New Roman" w:hAnsi="Times New Roman" w:eastAsia="宋体" w:cs="Times New Roman"/>
                <w:b/>
                <w:bCs/>
                <w:w w:val="99"/>
                <w:sz w:val="15"/>
                <w:szCs w:val="15"/>
              </w:rPr>
              <w:t xml:space="preserve"> </w:t>
            </w:r>
            <w:r>
              <w:rPr>
                <w:rFonts w:ascii="Times New Roman" w:hAnsi="Times New Roman" w:eastAsia="宋体" w:cs="Times New Roman"/>
                <w:b/>
                <w:bCs/>
                <w:sz w:val="15"/>
                <w:szCs w:val="15"/>
              </w:rPr>
              <w:t>生量(4)</w:t>
            </w:r>
          </w:p>
        </w:tc>
        <w:tc>
          <w:tcPr>
            <w:tcW w:w="1128" w:type="dxa"/>
            <w:gridSpan w:val="2"/>
            <w:tcBorders>
              <w:top w:val="single" w:color="000000" w:sz="4" w:space="0"/>
              <w:left w:val="single" w:color="000000" w:sz="4" w:space="0"/>
              <w:bottom w:val="single" w:color="000000" w:sz="4" w:space="0"/>
              <w:right w:val="single" w:color="000000" w:sz="4" w:space="0"/>
            </w:tcBorders>
          </w:tcPr>
          <w:p>
            <w:pPr>
              <w:pStyle w:val="46"/>
              <w:spacing w:before="73"/>
              <w:ind w:right="114"/>
              <w:jc w:val="both"/>
              <w:rPr>
                <w:rFonts w:ascii="Times New Roman" w:hAnsi="Times New Roman" w:eastAsia="宋体" w:cs="Times New Roman"/>
                <w:b/>
                <w:sz w:val="15"/>
                <w:szCs w:val="15"/>
              </w:rPr>
            </w:pPr>
            <w:r>
              <w:rPr>
                <w:rFonts w:ascii="Times New Roman" w:hAnsi="Times New Roman" w:eastAsia="宋体" w:cs="Times New Roman"/>
                <w:b/>
                <w:bCs/>
                <w:sz w:val="15"/>
                <w:szCs w:val="15"/>
              </w:rPr>
              <w:t>本期工程自身</w:t>
            </w:r>
            <w:r>
              <w:rPr>
                <w:rFonts w:ascii="Times New Roman" w:hAnsi="Times New Roman" w:eastAsia="宋体" w:cs="Times New Roman"/>
                <w:b/>
                <w:bCs/>
                <w:w w:val="99"/>
                <w:sz w:val="15"/>
                <w:szCs w:val="15"/>
              </w:rPr>
              <w:t xml:space="preserve"> </w:t>
            </w:r>
            <w:r>
              <w:rPr>
                <w:rFonts w:ascii="Times New Roman" w:hAnsi="Times New Roman" w:eastAsia="宋体" w:cs="Times New Roman"/>
                <w:b/>
                <w:bCs/>
                <w:sz w:val="15"/>
                <w:szCs w:val="15"/>
              </w:rPr>
              <w:t>削减量(5)</w:t>
            </w:r>
          </w:p>
        </w:tc>
        <w:tc>
          <w:tcPr>
            <w:tcW w:w="1102" w:type="dxa"/>
            <w:gridSpan w:val="2"/>
            <w:tcBorders>
              <w:top w:val="single" w:color="000000" w:sz="4" w:space="0"/>
              <w:left w:val="single" w:color="000000" w:sz="4" w:space="0"/>
              <w:bottom w:val="single" w:color="000000" w:sz="4" w:space="0"/>
              <w:right w:val="single" w:color="000000" w:sz="4" w:space="0"/>
            </w:tcBorders>
          </w:tcPr>
          <w:p>
            <w:pPr>
              <w:pStyle w:val="46"/>
              <w:spacing w:before="73"/>
              <w:ind w:right="155"/>
              <w:jc w:val="both"/>
              <w:rPr>
                <w:rFonts w:ascii="Times New Roman" w:hAnsi="Times New Roman" w:eastAsia="宋体" w:cs="Times New Roman"/>
                <w:b/>
                <w:sz w:val="15"/>
                <w:szCs w:val="15"/>
              </w:rPr>
            </w:pPr>
            <w:r>
              <w:rPr>
                <w:rFonts w:ascii="Times New Roman" w:hAnsi="Times New Roman" w:eastAsia="宋体" w:cs="Times New Roman"/>
                <w:b/>
                <w:bCs/>
                <w:sz w:val="15"/>
                <w:szCs w:val="15"/>
              </w:rPr>
              <w:t>本期工程实际</w:t>
            </w:r>
            <w:r>
              <w:rPr>
                <w:rFonts w:ascii="Times New Roman" w:hAnsi="Times New Roman" w:eastAsia="宋体" w:cs="Times New Roman"/>
                <w:b/>
                <w:bCs/>
                <w:w w:val="99"/>
                <w:sz w:val="15"/>
                <w:szCs w:val="15"/>
              </w:rPr>
              <w:t xml:space="preserve"> </w:t>
            </w:r>
            <w:r>
              <w:rPr>
                <w:rFonts w:ascii="Times New Roman" w:hAnsi="Times New Roman" w:eastAsia="宋体" w:cs="Times New Roman"/>
                <w:b/>
                <w:bCs/>
                <w:sz w:val="15"/>
                <w:szCs w:val="15"/>
              </w:rPr>
              <w:t>排放量(6)</w:t>
            </w:r>
          </w:p>
        </w:tc>
        <w:tc>
          <w:tcPr>
            <w:tcW w:w="984" w:type="dxa"/>
            <w:tcBorders>
              <w:top w:val="single" w:color="000000" w:sz="4" w:space="0"/>
              <w:left w:val="single" w:color="000000" w:sz="4" w:space="0"/>
              <w:bottom w:val="single" w:color="000000" w:sz="4" w:space="0"/>
              <w:right w:val="single" w:color="000000" w:sz="4" w:space="0"/>
            </w:tcBorders>
          </w:tcPr>
          <w:p>
            <w:pPr>
              <w:pStyle w:val="46"/>
              <w:spacing w:before="73"/>
              <w:ind w:right="156"/>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本期工程核定排放总量(7)</w:t>
            </w:r>
          </w:p>
        </w:tc>
        <w:tc>
          <w:tcPr>
            <w:tcW w:w="2549" w:type="dxa"/>
            <w:tcBorders>
              <w:top w:val="single" w:color="000000" w:sz="4" w:space="0"/>
              <w:left w:val="single" w:color="000000" w:sz="4" w:space="0"/>
              <w:bottom w:val="single" w:color="000000" w:sz="4" w:space="0"/>
              <w:right w:val="single" w:color="000000" w:sz="4" w:space="0"/>
            </w:tcBorders>
          </w:tcPr>
          <w:p>
            <w:pPr>
              <w:pStyle w:val="46"/>
              <w:spacing w:before="73"/>
              <w:ind w:right="179"/>
              <w:jc w:val="both"/>
              <w:rPr>
                <w:rFonts w:ascii="Times New Roman" w:hAnsi="Times New Roman" w:eastAsia="宋体" w:cs="Times New Roman"/>
                <w:b/>
                <w:sz w:val="15"/>
                <w:szCs w:val="15"/>
                <w:lang w:eastAsia="zh-CN"/>
              </w:rPr>
            </w:pPr>
            <w:r>
              <w:rPr>
                <w:rFonts w:ascii="Times New Roman" w:hAnsi="Times New Roman" w:eastAsia="宋体" w:cs="Times New Roman"/>
                <w:b/>
                <w:bCs/>
                <w:sz w:val="15"/>
                <w:szCs w:val="15"/>
                <w:lang w:eastAsia="zh-CN"/>
              </w:rPr>
              <w:t>本期工程“以新带老”</w:t>
            </w:r>
            <w:r>
              <w:rPr>
                <w:rFonts w:ascii="Times New Roman" w:hAnsi="Times New Roman" w:eastAsia="宋体" w:cs="Times New Roman"/>
                <w:b/>
                <w:bCs/>
                <w:w w:val="99"/>
                <w:sz w:val="15"/>
                <w:szCs w:val="15"/>
                <w:lang w:eastAsia="zh-CN"/>
              </w:rPr>
              <w:t xml:space="preserve"> </w:t>
            </w:r>
            <w:r>
              <w:rPr>
                <w:rFonts w:ascii="Times New Roman" w:hAnsi="Times New Roman" w:eastAsia="宋体" w:cs="Times New Roman"/>
                <w:b/>
                <w:bCs/>
                <w:sz w:val="15"/>
                <w:szCs w:val="15"/>
                <w:lang w:eastAsia="zh-CN"/>
              </w:rPr>
              <w:t>削减量(8)</w:t>
            </w:r>
          </w:p>
        </w:tc>
        <w:tc>
          <w:tcPr>
            <w:tcW w:w="967" w:type="dxa"/>
            <w:gridSpan w:val="2"/>
            <w:tcBorders>
              <w:top w:val="single" w:color="000000" w:sz="4" w:space="0"/>
              <w:left w:val="single" w:color="000000" w:sz="4" w:space="0"/>
              <w:bottom w:val="single" w:color="000000" w:sz="4" w:space="0"/>
              <w:right w:val="single" w:color="000000" w:sz="4" w:space="0"/>
            </w:tcBorders>
          </w:tcPr>
          <w:p>
            <w:pPr>
              <w:pStyle w:val="46"/>
              <w:spacing w:before="73"/>
              <w:ind w:right="191"/>
              <w:jc w:val="both"/>
              <w:rPr>
                <w:rFonts w:ascii="Times New Roman" w:hAnsi="Times New Roman" w:eastAsia="宋体" w:cs="Times New Roman"/>
                <w:b/>
                <w:sz w:val="15"/>
                <w:szCs w:val="15"/>
              </w:rPr>
            </w:pPr>
            <w:r>
              <w:rPr>
                <w:rFonts w:ascii="Times New Roman" w:hAnsi="Times New Roman" w:eastAsia="宋体" w:cs="Times New Roman"/>
                <w:b/>
                <w:bCs/>
                <w:sz w:val="15"/>
                <w:szCs w:val="15"/>
              </w:rPr>
              <w:t>全厂实际排放总量(9)</w:t>
            </w:r>
          </w:p>
        </w:tc>
        <w:tc>
          <w:tcPr>
            <w:tcW w:w="884" w:type="dxa"/>
            <w:gridSpan w:val="2"/>
            <w:tcBorders>
              <w:top w:val="single" w:color="000000" w:sz="4" w:space="0"/>
              <w:left w:val="single" w:color="000000" w:sz="4" w:space="0"/>
              <w:bottom w:val="single" w:color="000000" w:sz="4" w:space="0"/>
              <w:right w:val="single" w:color="000000" w:sz="4" w:space="0"/>
            </w:tcBorders>
          </w:tcPr>
          <w:p>
            <w:pPr>
              <w:pStyle w:val="46"/>
              <w:spacing w:before="73"/>
              <w:ind w:right="116"/>
              <w:jc w:val="both"/>
              <w:rPr>
                <w:rFonts w:ascii="Times New Roman" w:hAnsi="Times New Roman" w:eastAsia="宋体" w:cs="Times New Roman"/>
                <w:b/>
                <w:sz w:val="15"/>
                <w:szCs w:val="15"/>
              </w:rPr>
            </w:pPr>
            <w:r>
              <w:rPr>
                <w:rFonts w:ascii="Times New Roman" w:hAnsi="Times New Roman" w:eastAsia="宋体" w:cs="Times New Roman"/>
                <w:b/>
                <w:bCs/>
                <w:sz w:val="15"/>
                <w:szCs w:val="15"/>
              </w:rPr>
              <w:t>全厂核定排放总量(10)</w:t>
            </w:r>
          </w:p>
        </w:tc>
        <w:tc>
          <w:tcPr>
            <w:tcW w:w="992" w:type="dxa"/>
            <w:gridSpan w:val="2"/>
            <w:tcBorders>
              <w:top w:val="single" w:color="000000" w:sz="4" w:space="0"/>
              <w:left w:val="single" w:color="000000" w:sz="4" w:space="0"/>
              <w:bottom w:val="single" w:color="000000" w:sz="4" w:space="0"/>
              <w:right w:val="single" w:color="000000" w:sz="4" w:space="0"/>
            </w:tcBorders>
          </w:tcPr>
          <w:p>
            <w:pPr>
              <w:pStyle w:val="46"/>
              <w:spacing w:before="73"/>
              <w:ind w:right="121"/>
              <w:jc w:val="both"/>
              <w:rPr>
                <w:rFonts w:ascii="Times New Roman" w:hAnsi="Times New Roman" w:eastAsia="宋体" w:cs="Times New Roman"/>
                <w:sz w:val="15"/>
                <w:szCs w:val="15"/>
              </w:rPr>
            </w:pPr>
            <w:r>
              <w:rPr>
                <w:rFonts w:ascii="Times New Roman" w:hAnsi="Times New Roman" w:eastAsia="宋体" w:cs="Times New Roman"/>
                <w:b/>
                <w:bCs/>
                <w:sz w:val="15"/>
                <w:szCs w:val="15"/>
              </w:rPr>
              <w:t>区域平衡替代削减量(11)</w:t>
            </w:r>
          </w:p>
        </w:tc>
        <w:tc>
          <w:tcPr>
            <w:tcW w:w="850" w:type="dxa"/>
            <w:gridSpan w:val="2"/>
            <w:tcBorders>
              <w:top w:val="single" w:color="000000" w:sz="4" w:space="0"/>
              <w:left w:val="single" w:color="000000" w:sz="4" w:space="0"/>
              <w:bottom w:val="single" w:color="000000" w:sz="4" w:space="0"/>
              <w:right w:val="single" w:color="000000" w:sz="4" w:space="0"/>
            </w:tcBorders>
          </w:tcPr>
          <w:p>
            <w:pPr>
              <w:pStyle w:val="46"/>
              <w:jc w:val="both"/>
              <w:rPr>
                <w:rFonts w:ascii="Times New Roman" w:hAnsi="Times New Roman" w:eastAsia="宋体" w:cs="Times New Roman"/>
                <w:sz w:val="15"/>
                <w:szCs w:val="15"/>
              </w:rPr>
            </w:pPr>
            <w:r>
              <w:rPr>
                <w:rFonts w:ascii="Times New Roman" w:hAnsi="Times New Roman" w:eastAsia="宋体" w:cs="Times New Roman"/>
                <w:b/>
                <w:bCs/>
                <w:sz w:val="15"/>
                <w:szCs w:val="15"/>
              </w:rPr>
              <w:t>排放增减量</w:t>
            </w:r>
            <w:r>
              <w:rPr>
                <w:rFonts w:ascii="Times New Roman" w:hAnsi="Times New Roman" w:eastAsia="宋体" w:cs="Times New Roman"/>
                <w:b/>
                <w:sz w:val="15"/>
                <w:szCs w:val="15"/>
              </w:rPr>
              <w:t>(12)</w:t>
            </w:r>
          </w:p>
        </w:tc>
      </w:tr>
      <w:tr>
        <w:tblPrEx>
          <w:tblLayout w:type="fixed"/>
          <w:tblCellMar>
            <w:top w:w="0" w:type="dxa"/>
            <w:left w:w="0" w:type="dxa"/>
            <w:bottom w:w="0" w:type="dxa"/>
            <w:right w:w="0" w:type="dxa"/>
          </w:tblCellMar>
        </w:tblPrEx>
        <w:trPr>
          <w:trHeight w:val="259" w:hRule="exact"/>
        </w:trPr>
        <w:tc>
          <w:tcPr>
            <w:tcW w:w="709" w:type="dxa"/>
            <w:gridSpan w:val="2"/>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572" w:type="dxa"/>
            <w:gridSpan w:val="2"/>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sz w:val="15"/>
                <w:szCs w:val="15"/>
              </w:rPr>
            </w:pPr>
            <w:r>
              <w:rPr>
                <w:rFonts w:ascii="Times New Roman" w:hAnsi="Times New Roman" w:eastAsia="宋体" w:cs="Times New Roman"/>
                <w:b/>
                <w:bCs/>
                <w:sz w:val="15"/>
                <w:szCs w:val="15"/>
              </w:rPr>
              <w:t>废水</w:t>
            </w: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418"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7"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020" w:type="dxa"/>
            <w:tcBorders>
              <w:top w:val="single" w:color="000000" w:sz="4" w:space="0"/>
              <w:left w:val="single" w:color="000000" w:sz="4" w:space="0"/>
              <w:bottom w:val="single" w:color="000000" w:sz="4" w:space="0"/>
              <w:right w:val="single" w:color="000000" w:sz="4" w:space="0"/>
            </w:tcBorders>
          </w:tcPr>
          <w:p>
            <w:pPr>
              <w:ind w:firstLine="300"/>
              <w:jc w:val="both"/>
              <w:rPr>
                <w:rFonts w:hint="eastAsia" w:ascii="Times New Roman" w:hAnsi="Times New Roman" w:eastAsia="宋体" w:cs="Times New Roman"/>
                <w:b/>
                <w:bCs/>
                <w:kern w:val="0"/>
                <w:sz w:val="15"/>
                <w:szCs w:val="15"/>
                <w:lang w:val="en-US" w:eastAsia="zh-CN"/>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02" w:type="dxa"/>
            <w:gridSpan w:val="2"/>
            <w:tcBorders>
              <w:top w:val="single" w:color="000000" w:sz="4" w:space="0"/>
              <w:left w:val="single" w:color="000000" w:sz="4" w:space="0"/>
              <w:bottom w:val="single" w:color="000000" w:sz="4" w:space="0"/>
              <w:right w:val="single" w:color="000000" w:sz="4" w:space="0"/>
            </w:tcBorders>
            <w:vAlign w:val="top"/>
          </w:tcPr>
          <w:p>
            <w:pPr>
              <w:ind w:firstLine="300" w:firstLineChars="0"/>
              <w:jc w:val="both"/>
              <w:rPr>
                <w:rFonts w:ascii="Times New Roman" w:hAnsi="Times New Roman" w:eastAsia="宋体" w:cs="Times New Roman"/>
                <w:kern w:val="0"/>
                <w:sz w:val="15"/>
                <w:szCs w:val="15"/>
                <w:lang w:eastAsia="en-US"/>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67" w:type="dxa"/>
            <w:gridSpan w:val="2"/>
            <w:tcBorders>
              <w:top w:val="single" w:color="000000" w:sz="4" w:space="0"/>
              <w:left w:val="single" w:color="000000" w:sz="4" w:space="0"/>
              <w:bottom w:val="single" w:color="000000" w:sz="4" w:space="0"/>
              <w:right w:val="single" w:color="000000" w:sz="4" w:space="0"/>
            </w:tcBorders>
            <w:vAlign w:val="top"/>
          </w:tcPr>
          <w:p>
            <w:pPr>
              <w:ind w:firstLine="300" w:firstLineChars="0"/>
              <w:jc w:val="both"/>
              <w:rPr>
                <w:rFonts w:ascii="Times New Roman" w:hAnsi="Times New Roman" w:eastAsia="宋体" w:cs="Times New Roman"/>
                <w:kern w:val="0"/>
                <w:sz w:val="15"/>
                <w:szCs w:val="15"/>
                <w:lang w:eastAsia="en-US"/>
              </w:rPr>
            </w:pPr>
          </w:p>
        </w:tc>
        <w:tc>
          <w:tcPr>
            <w:tcW w:w="884"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50" w:type="dxa"/>
            <w:gridSpan w:val="2"/>
            <w:tcBorders>
              <w:top w:val="single" w:color="000000" w:sz="4" w:space="0"/>
              <w:left w:val="single" w:color="000000" w:sz="4" w:space="0"/>
              <w:bottom w:val="single" w:color="000000" w:sz="4" w:space="0"/>
              <w:right w:val="single" w:color="000000" w:sz="4" w:space="0"/>
            </w:tcBorders>
            <w:vAlign w:val="top"/>
          </w:tcPr>
          <w:p>
            <w:pPr>
              <w:ind w:firstLine="300" w:firstLineChars="0"/>
              <w:jc w:val="both"/>
              <w:rPr>
                <w:rFonts w:ascii="Times New Roman" w:hAnsi="Times New Roman" w:eastAsia="宋体" w:cs="Times New Roman"/>
                <w:kern w:val="0"/>
                <w:sz w:val="15"/>
                <w:szCs w:val="15"/>
                <w:lang w:eastAsia="en-US"/>
              </w:rPr>
            </w:pPr>
          </w:p>
        </w:tc>
      </w:tr>
      <w:tr>
        <w:tblPrEx>
          <w:tblLayout w:type="fixed"/>
          <w:tblCellMar>
            <w:top w:w="0" w:type="dxa"/>
            <w:left w:w="0" w:type="dxa"/>
            <w:bottom w:w="0" w:type="dxa"/>
            <w:right w:w="0" w:type="dxa"/>
          </w:tblCellMar>
        </w:tblPrEx>
        <w:trPr>
          <w:trHeight w:val="267" w:hRule="exact"/>
        </w:trPr>
        <w:tc>
          <w:tcPr>
            <w:tcW w:w="709" w:type="dxa"/>
            <w:gridSpan w:val="2"/>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572" w:type="dxa"/>
            <w:gridSpan w:val="2"/>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sz w:val="15"/>
                <w:szCs w:val="15"/>
              </w:rPr>
            </w:pPr>
            <w:r>
              <w:rPr>
                <w:rFonts w:ascii="Times New Roman" w:hAnsi="Times New Roman" w:eastAsia="宋体" w:cs="Times New Roman"/>
                <w:b/>
                <w:bCs/>
                <w:sz w:val="15"/>
                <w:szCs w:val="15"/>
              </w:rPr>
              <w:t>化学需氧量</w:t>
            </w: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418"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b/>
                <w:bCs/>
                <w:kern w:val="0"/>
                <w:sz w:val="15"/>
                <w:szCs w:val="15"/>
                <w:lang w:eastAsia="en-US"/>
              </w:rPr>
            </w:pPr>
          </w:p>
        </w:tc>
        <w:tc>
          <w:tcPr>
            <w:tcW w:w="1127" w:type="dxa"/>
            <w:tcBorders>
              <w:top w:val="single" w:color="000000" w:sz="4" w:space="0"/>
              <w:left w:val="single" w:color="000000" w:sz="4" w:space="0"/>
              <w:bottom w:val="single" w:color="000000" w:sz="4" w:space="0"/>
              <w:right w:val="single" w:color="000000" w:sz="4" w:space="0"/>
            </w:tcBorders>
          </w:tcPr>
          <w:p>
            <w:pPr>
              <w:ind w:firstLine="515" w:firstLineChars="342"/>
              <w:jc w:val="both"/>
              <w:rPr>
                <w:rFonts w:ascii="Times New Roman" w:hAnsi="Times New Roman" w:eastAsia="宋体" w:cs="Times New Roman"/>
                <w:b/>
                <w:bCs/>
                <w:kern w:val="0"/>
                <w:sz w:val="15"/>
                <w:szCs w:val="15"/>
                <w:lang w:eastAsia="en-US"/>
              </w:rPr>
            </w:pPr>
          </w:p>
        </w:tc>
        <w:tc>
          <w:tcPr>
            <w:tcW w:w="1020" w:type="dxa"/>
            <w:tcBorders>
              <w:top w:val="single" w:color="000000" w:sz="4" w:space="0"/>
              <w:left w:val="single" w:color="000000" w:sz="4" w:space="0"/>
              <w:bottom w:val="single" w:color="000000" w:sz="4" w:space="0"/>
              <w:right w:val="single" w:color="000000" w:sz="4" w:space="0"/>
            </w:tcBorders>
          </w:tcPr>
          <w:p>
            <w:pPr>
              <w:ind w:firstLine="300"/>
              <w:jc w:val="both"/>
              <w:rPr>
                <w:rFonts w:ascii="Times New Roman" w:hAnsi="Times New Roman" w:eastAsia="宋体" w:cs="Times New Roman"/>
                <w:b/>
                <w:bCs/>
                <w:kern w:val="0"/>
                <w:sz w:val="15"/>
                <w:szCs w:val="15"/>
                <w:lang w:eastAsia="en-US"/>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02" w:type="dxa"/>
            <w:gridSpan w:val="2"/>
            <w:tcBorders>
              <w:top w:val="single" w:color="000000" w:sz="4" w:space="0"/>
              <w:left w:val="single" w:color="000000" w:sz="4" w:space="0"/>
              <w:bottom w:val="single" w:color="000000" w:sz="4" w:space="0"/>
              <w:right w:val="single" w:color="000000" w:sz="4" w:space="0"/>
            </w:tcBorders>
            <w:vAlign w:val="top"/>
          </w:tcPr>
          <w:p>
            <w:pPr>
              <w:ind w:firstLine="300" w:firstLineChars="0"/>
              <w:jc w:val="both"/>
              <w:rPr>
                <w:rFonts w:ascii="Times New Roman" w:hAnsi="Times New Roman" w:eastAsia="宋体" w:cs="Times New Roman"/>
                <w:kern w:val="0"/>
                <w:sz w:val="15"/>
                <w:szCs w:val="15"/>
                <w:lang w:eastAsia="en-US"/>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hint="eastAsia" w:ascii="Times New Roman" w:hAnsi="Times New Roman" w:eastAsia="宋体" w:cs="Times New Roman"/>
                <w:b/>
                <w:bCs/>
                <w:kern w:val="0"/>
                <w:sz w:val="15"/>
                <w:szCs w:val="15"/>
                <w:lang w:val="en-US" w:eastAsia="zh-CN"/>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67" w:type="dxa"/>
            <w:gridSpan w:val="2"/>
            <w:tcBorders>
              <w:top w:val="single" w:color="000000" w:sz="4" w:space="0"/>
              <w:left w:val="single" w:color="000000" w:sz="4" w:space="0"/>
              <w:bottom w:val="single" w:color="000000" w:sz="4" w:space="0"/>
              <w:right w:val="single" w:color="000000" w:sz="4" w:space="0"/>
            </w:tcBorders>
            <w:vAlign w:val="top"/>
          </w:tcPr>
          <w:p>
            <w:pPr>
              <w:ind w:firstLine="300" w:firstLineChars="0"/>
              <w:jc w:val="both"/>
              <w:rPr>
                <w:rFonts w:ascii="Times New Roman" w:hAnsi="Times New Roman" w:eastAsia="宋体" w:cs="Times New Roman"/>
                <w:kern w:val="0"/>
                <w:sz w:val="15"/>
                <w:szCs w:val="15"/>
                <w:lang w:eastAsia="en-US"/>
              </w:rPr>
            </w:pPr>
          </w:p>
        </w:tc>
        <w:tc>
          <w:tcPr>
            <w:tcW w:w="884" w:type="dxa"/>
            <w:gridSpan w:val="2"/>
            <w:tcBorders>
              <w:top w:val="single" w:color="000000" w:sz="4" w:space="0"/>
              <w:left w:val="single" w:color="000000" w:sz="4" w:space="0"/>
              <w:bottom w:val="single" w:color="000000" w:sz="4" w:space="0"/>
              <w:right w:val="single" w:color="000000" w:sz="4" w:space="0"/>
            </w:tcBorders>
            <w:vAlign w:val="top"/>
          </w:tcPr>
          <w:p>
            <w:pPr>
              <w:ind w:firstLine="300" w:firstLineChars="0"/>
              <w:rPr>
                <w:rFonts w:ascii="Times New Roman" w:hAnsi="Times New Roman" w:eastAsia="宋体" w:cs="Times New Roman"/>
                <w:kern w:val="0"/>
                <w:sz w:val="15"/>
                <w:szCs w:val="15"/>
                <w:lang w:eastAsia="en-US"/>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50" w:type="dxa"/>
            <w:gridSpan w:val="2"/>
            <w:tcBorders>
              <w:top w:val="single" w:color="000000" w:sz="4" w:space="0"/>
              <w:left w:val="single" w:color="000000" w:sz="4" w:space="0"/>
              <w:bottom w:val="single" w:color="000000" w:sz="4" w:space="0"/>
              <w:right w:val="single" w:color="000000" w:sz="4" w:space="0"/>
            </w:tcBorders>
            <w:vAlign w:val="top"/>
          </w:tcPr>
          <w:p>
            <w:pPr>
              <w:ind w:firstLine="300" w:firstLineChars="200"/>
              <w:jc w:val="both"/>
              <w:rPr>
                <w:rFonts w:ascii="Times New Roman" w:hAnsi="Times New Roman" w:eastAsia="宋体" w:cs="Times New Roman"/>
                <w:kern w:val="0"/>
                <w:sz w:val="15"/>
                <w:szCs w:val="15"/>
                <w:lang w:eastAsia="en-US"/>
              </w:rPr>
            </w:pPr>
          </w:p>
        </w:tc>
      </w:tr>
      <w:tr>
        <w:tblPrEx>
          <w:tblLayout w:type="fixed"/>
          <w:tblCellMar>
            <w:top w:w="0" w:type="dxa"/>
            <w:left w:w="0" w:type="dxa"/>
            <w:bottom w:w="0" w:type="dxa"/>
            <w:right w:w="0" w:type="dxa"/>
          </w:tblCellMar>
        </w:tblPrEx>
        <w:trPr>
          <w:trHeight w:val="267" w:hRule="exact"/>
        </w:trPr>
        <w:tc>
          <w:tcPr>
            <w:tcW w:w="709" w:type="dxa"/>
            <w:gridSpan w:val="2"/>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572" w:type="dxa"/>
            <w:gridSpan w:val="2"/>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sz w:val="15"/>
                <w:szCs w:val="15"/>
              </w:rPr>
            </w:pPr>
            <w:r>
              <w:rPr>
                <w:rFonts w:ascii="Times New Roman" w:hAnsi="Times New Roman" w:eastAsia="宋体" w:cs="Times New Roman"/>
                <w:b/>
                <w:bCs/>
                <w:sz w:val="15"/>
                <w:szCs w:val="15"/>
              </w:rPr>
              <w:t>氨氮</w:t>
            </w: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418"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b/>
                <w:bCs/>
                <w:kern w:val="0"/>
                <w:sz w:val="15"/>
                <w:szCs w:val="15"/>
                <w:lang w:eastAsia="en-US"/>
              </w:rPr>
            </w:pPr>
          </w:p>
        </w:tc>
        <w:tc>
          <w:tcPr>
            <w:tcW w:w="1127" w:type="dxa"/>
            <w:tcBorders>
              <w:top w:val="single" w:color="000000" w:sz="4" w:space="0"/>
              <w:left w:val="single" w:color="000000" w:sz="4" w:space="0"/>
              <w:bottom w:val="single" w:color="000000" w:sz="4" w:space="0"/>
              <w:right w:val="single" w:color="000000" w:sz="4" w:space="0"/>
            </w:tcBorders>
          </w:tcPr>
          <w:p>
            <w:pPr>
              <w:ind w:firstLine="515" w:firstLineChars="342"/>
              <w:jc w:val="both"/>
              <w:rPr>
                <w:rFonts w:ascii="Times New Roman" w:hAnsi="Times New Roman" w:eastAsia="宋体" w:cs="Times New Roman"/>
                <w:b/>
                <w:bCs/>
                <w:kern w:val="0"/>
                <w:sz w:val="15"/>
                <w:szCs w:val="15"/>
                <w:lang w:eastAsia="en-US"/>
              </w:rPr>
            </w:pPr>
          </w:p>
        </w:tc>
        <w:tc>
          <w:tcPr>
            <w:tcW w:w="102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b/>
                <w:bCs/>
                <w:kern w:val="0"/>
                <w:sz w:val="15"/>
                <w:szCs w:val="15"/>
                <w:lang w:eastAsia="zh-CN"/>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02"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ascii="Times New Roman" w:hAnsi="Times New Roman" w:eastAsia="宋体" w:cs="Times New Roman"/>
                <w:kern w:val="0"/>
                <w:sz w:val="15"/>
                <w:szCs w:val="15"/>
                <w:lang w:eastAsia="en-US"/>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hint="eastAsia" w:ascii="Times New Roman" w:hAnsi="Times New Roman" w:eastAsia="宋体" w:cs="Times New Roman"/>
                <w:b/>
                <w:bCs/>
                <w:kern w:val="0"/>
                <w:sz w:val="15"/>
                <w:szCs w:val="15"/>
                <w:lang w:val="en-US" w:eastAsia="zh-CN"/>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67"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ascii="Times New Roman" w:hAnsi="Times New Roman" w:eastAsia="宋体" w:cs="Times New Roman"/>
                <w:kern w:val="0"/>
                <w:sz w:val="15"/>
                <w:szCs w:val="15"/>
                <w:lang w:eastAsia="en-US"/>
              </w:rPr>
            </w:pPr>
          </w:p>
        </w:tc>
        <w:tc>
          <w:tcPr>
            <w:tcW w:w="884" w:type="dxa"/>
            <w:gridSpan w:val="2"/>
            <w:tcBorders>
              <w:top w:val="single" w:color="000000" w:sz="4" w:space="0"/>
              <w:left w:val="single" w:color="000000" w:sz="4" w:space="0"/>
              <w:bottom w:val="single" w:color="000000" w:sz="4" w:space="0"/>
              <w:right w:val="single" w:color="000000" w:sz="4" w:space="0"/>
            </w:tcBorders>
            <w:vAlign w:val="top"/>
          </w:tcPr>
          <w:p>
            <w:pPr>
              <w:ind w:firstLine="300" w:firstLineChars="0"/>
              <w:rPr>
                <w:rFonts w:ascii="Times New Roman" w:hAnsi="Times New Roman" w:eastAsia="宋体" w:cs="Times New Roman"/>
                <w:kern w:val="0"/>
                <w:sz w:val="15"/>
                <w:szCs w:val="15"/>
                <w:lang w:eastAsia="en-US"/>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50"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ascii="Times New Roman" w:hAnsi="Times New Roman" w:eastAsia="宋体" w:cs="Times New Roman"/>
                <w:kern w:val="0"/>
                <w:sz w:val="15"/>
                <w:szCs w:val="15"/>
                <w:lang w:eastAsia="en-US"/>
              </w:rPr>
            </w:pPr>
          </w:p>
        </w:tc>
      </w:tr>
      <w:tr>
        <w:tblPrEx>
          <w:tblLayout w:type="fixed"/>
          <w:tblCellMar>
            <w:top w:w="0" w:type="dxa"/>
            <w:left w:w="0" w:type="dxa"/>
            <w:bottom w:w="0" w:type="dxa"/>
            <w:right w:w="0" w:type="dxa"/>
          </w:tblCellMar>
        </w:tblPrEx>
        <w:trPr>
          <w:trHeight w:val="267" w:hRule="exact"/>
        </w:trPr>
        <w:tc>
          <w:tcPr>
            <w:tcW w:w="709" w:type="dxa"/>
            <w:gridSpan w:val="2"/>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572" w:type="dxa"/>
            <w:gridSpan w:val="2"/>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b/>
                <w:bCs/>
                <w:sz w:val="15"/>
                <w:szCs w:val="15"/>
                <w:lang w:eastAsia="zh-CN"/>
              </w:rPr>
            </w:pPr>
            <w:r>
              <w:rPr>
                <w:rFonts w:ascii="Times New Roman" w:hAnsi="Times New Roman" w:eastAsia="宋体" w:cs="Times New Roman"/>
                <w:b/>
                <w:bCs/>
                <w:sz w:val="15"/>
                <w:szCs w:val="15"/>
                <w:lang w:eastAsia="zh-CN"/>
              </w:rPr>
              <w:t>石油类</w:t>
            </w: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418"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7"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020"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0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67"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84"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50"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r>
      <w:tr>
        <w:tblPrEx>
          <w:tblLayout w:type="fixed"/>
          <w:tblCellMar>
            <w:top w:w="0" w:type="dxa"/>
            <w:left w:w="0" w:type="dxa"/>
            <w:bottom w:w="0" w:type="dxa"/>
            <w:right w:w="0" w:type="dxa"/>
          </w:tblCellMar>
        </w:tblPrEx>
        <w:trPr>
          <w:trHeight w:val="249" w:hRule="exact"/>
        </w:trPr>
        <w:tc>
          <w:tcPr>
            <w:tcW w:w="709" w:type="dxa"/>
            <w:gridSpan w:val="2"/>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572" w:type="dxa"/>
            <w:gridSpan w:val="2"/>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sz w:val="15"/>
                <w:szCs w:val="15"/>
              </w:rPr>
            </w:pPr>
            <w:r>
              <w:rPr>
                <w:rFonts w:ascii="Times New Roman" w:hAnsi="Times New Roman" w:eastAsia="宋体" w:cs="Times New Roman"/>
                <w:b/>
                <w:bCs/>
                <w:sz w:val="15"/>
                <w:szCs w:val="15"/>
              </w:rPr>
              <w:t>废气</w:t>
            </w: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418"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7"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020"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0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67"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84"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50"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r>
      <w:tr>
        <w:tblPrEx>
          <w:tblLayout w:type="fixed"/>
          <w:tblCellMar>
            <w:top w:w="0" w:type="dxa"/>
            <w:left w:w="0" w:type="dxa"/>
            <w:bottom w:w="0" w:type="dxa"/>
            <w:right w:w="0" w:type="dxa"/>
          </w:tblCellMar>
        </w:tblPrEx>
        <w:trPr>
          <w:trHeight w:val="223" w:hRule="exact"/>
        </w:trPr>
        <w:tc>
          <w:tcPr>
            <w:tcW w:w="709" w:type="dxa"/>
            <w:gridSpan w:val="2"/>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572" w:type="dxa"/>
            <w:gridSpan w:val="2"/>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sz w:val="15"/>
                <w:szCs w:val="15"/>
              </w:rPr>
            </w:pPr>
            <w:r>
              <w:rPr>
                <w:rFonts w:ascii="Times New Roman" w:hAnsi="Times New Roman" w:eastAsia="宋体" w:cs="Times New Roman"/>
                <w:b/>
                <w:bCs/>
                <w:sz w:val="15"/>
                <w:szCs w:val="15"/>
              </w:rPr>
              <w:t>二氧化硫</w:t>
            </w: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418"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7"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020"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0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67"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84"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50"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r>
      <w:tr>
        <w:tblPrEx>
          <w:tblLayout w:type="fixed"/>
          <w:tblCellMar>
            <w:top w:w="0" w:type="dxa"/>
            <w:left w:w="0" w:type="dxa"/>
            <w:bottom w:w="0" w:type="dxa"/>
            <w:right w:w="0" w:type="dxa"/>
          </w:tblCellMar>
        </w:tblPrEx>
        <w:trPr>
          <w:trHeight w:val="269" w:hRule="exact"/>
        </w:trPr>
        <w:tc>
          <w:tcPr>
            <w:tcW w:w="709" w:type="dxa"/>
            <w:gridSpan w:val="2"/>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572" w:type="dxa"/>
            <w:gridSpan w:val="2"/>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b/>
                <w:bCs/>
                <w:sz w:val="15"/>
                <w:szCs w:val="15"/>
                <w:lang w:eastAsia="zh-CN"/>
              </w:rPr>
            </w:pPr>
            <w:r>
              <w:rPr>
                <w:rFonts w:ascii="Times New Roman" w:hAnsi="Times New Roman" w:eastAsia="宋体" w:cs="Times New Roman"/>
                <w:b/>
                <w:bCs/>
                <w:sz w:val="15"/>
                <w:szCs w:val="15"/>
                <w:lang w:eastAsia="zh-CN"/>
              </w:rPr>
              <w:t>氮氧化物</w:t>
            </w: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418"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7"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020"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0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67"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84"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50"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r>
      <w:tr>
        <w:tblPrEx>
          <w:tblLayout w:type="fixed"/>
          <w:tblCellMar>
            <w:top w:w="0" w:type="dxa"/>
            <w:left w:w="0" w:type="dxa"/>
            <w:bottom w:w="0" w:type="dxa"/>
            <w:right w:w="0" w:type="dxa"/>
          </w:tblCellMar>
        </w:tblPrEx>
        <w:trPr>
          <w:trHeight w:val="238" w:hRule="exact"/>
        </w:trPr>
        <w:tc>
          <w:tcPr>
            <w:tcW w:w="709" w:type="dxa"/>
            <w:gridSpan w:val="2"/>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572" w:type="dxa"/>
            <w:gridSpan w:val="2"/>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b/>
                <w:bCs/>
                <w:sz w:val="15"/>
                <w:szCs w:val="15"/>
                <w:lang w:eastAsia="zh-CN"/>
              </w:rPr>
            </w:pPr>
            <w:r>
              <w:rPr>
                <w:rFonts w:ascii="Times New Roman" w:hAnsi="Times New Roman" w:eastAsia="宋体" w:cs="Times New Roman"/>
                <w:b/>
                <w:bCs/>
                <w:sz w:val="15"/>
                <w:szCs w:val="15"/>
                <w:lang w:eastAsia="zh-CN"/>
              </w:rPr>
              <w:t>工业粉尘</w:t>
            </w: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418"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7"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020"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0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67"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84"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50"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r>
      <w:tr>
        <w:tblPrEx>
          <w:tblLayout w:type="fixed"/>
          <w:tblCellMar>
            <w:top w:w="0" w:type="dxa"/>
            <w:left w:w="0" w:type="dxa"/>
            <w:bottom w:w="0" w:type="dxa"/>
            <w:right w:w="0" w:type="dxa"/>
          </w:tblCellMar>
        </w:tblPrEx>
        <w:trPr>
          <w:trHeight w:val="371" w:hRule="exact"/>
        </w:trPr>
        <w:tc>
          <w:tcPr>
            <w:tcW w:w="709" w:type="dxa"/>
            <w:gridSpan w:val="2"/>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572" w:type="dxa"/>
            <w:gridSpan w:val="2"/>
            <w:tcBorders>
              <w:top w:val="single" w:color="000000" w:sz="4" w:space="0"/>
              <w:left w:val="single" w:color="000000" w:sz="4" w:space="0"/>
              <w:bottom w:val="single" w:color="000000" w:sz="4" w:space="0"/>
              <w:right w:val="single" w:color="000000" w:sz="4" w:space="0"/>
            </w:tcBorders>
          </w:tcPr>
          <w:p>
            <w:pPr>
              <w:pStyle w:val="46"/>
              <w:ind w:left="103" w:leftChars="49" w:firstLine="450" w:firstLineChars="299"/>
              <w:jc w:val="both"/>
              <w:rPr>
                <w:rFonts w:ascii="Times New Roman" w:hAnsi="Times New Roman" w:eastAsia="宋体" w:cs="Times New Roman"/>
                <w:b/>
                <w:bCs/>
                <w:sz w:val="15"/>
                <w:szCs w:val="15"/>
                <w:lang w:eastAsia="zh-CN"/>
              </w:rPr>
            </w:pPr>
            <w:r>
              <w:rPr>
                <w:rFonts w:ascii="Times New Roman" w:hAnsi="Times New Roman" w:eastAsia="宋体" w:cs="Times New Roman"/>
                <w:b/>
                <w:bCs/>
                <w:sz w:val="15"/>
                <w:szCs w:val="15"/>
                <w:lang w:eastAsia="zh-CN"/>
              </w:rPr>
              <w:t>烟尘</w:t>
            </w: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418"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7"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020"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0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67"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84"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50"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r>
      <w:tr>
        <w:tblPrEx>
          <w:tblLayout w:type="fixed"/>
          <w:tblCellMar>
            <w:top w:w="0" w:type="dxa"/>
            <w:left w:w="0" w:type="dxa"/>
            <w:bottom w:w="0" w:type="dxa"/>
            <w:right w:w="0" w:type="dxa"/>
          </w:tblCellMar>
        </w:tblPrEx>
        <w:trPr>
          <w:trHeight w:val="331" w:hRule="exact"/>
        </w:trPr>
        <w:tc>
          <w:tcPr>
            <w:tcW w:w="709" w:type="dxa"/>
            <w:gridSpan w:val="2"/>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572" w:type="dxa"/>
            <w:gridSpan w:val="2"/>
            <w:tcBorders>
              <w:top w:val="single" w:color="000000" w:sz="4" w:space="0"/>
              <w:left w:val="single" w:color="000000" w:sz="4" w:space="0"/>
              <w:bottom w:val="single" w:color="000000" w:sz="4" w:space="0"/>
              <w:right w:val="single" w:color="000000" w:sz="4" w:space="0"/>
            </w:tcBorders>
          </w:tcPr>
          <w:p>
            <w:pPr>
              <w:pStyle w:val="46"/>
              <w:ind w:left="103" w:firstLine="301"/>
              <w:jc w:val="both"/>
              <w:rPr>
                <w:rFonts w:ascii="Times New Roman" w:hAnsi="Times New Roman" w:eastAsia="宋体" w:cs="Times New Roman"/>
                <w:sz w:val="15"/>
                <w:szCs w:val="15"/>
              </w:rPr>
            </w:pPr>
            <w:r>
              <w:rPr>
                <w:rFonts w:ascii="Times New Roman" w:hAnsi="Times New Roman" w:eastAsia="宋体" w:cs="Times New Roman"/>
                <w:b/>
                <w:bCs/>
                <w:sz w:val="15"/>
                <w:szCs w:val="15"/>
              </w:rPr>
              <w:t>工业固体废物</w:t>
            </w: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418"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7"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020"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110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67"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84"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850"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r>
      <w:tr>
        <w:tblPrEx>
          <w:tblLayout w:type="fixed"/>
          <w:tblCellMar>
            <w:top w:w="0" w:type="dxa"/>
            <w:left w:w="0" w:type="dxa"/>
            <w:bottom w:w="0" w:type="dxa"/>
            <w:right w:w="0" w:type="dxa"/>
          </w:tblCellMar>
        </w:tblPrEx>
        <w:trPr>
          <w:trHeight w:val="327" w:hRule="exact"/>
        </w:trPr>
        <w:tc>
          <w:tcPr>
            <w:tcW w:w="709" w:type="dxa"/>
            <w:gridSpan w:val="2"/>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en-US"/>
              </w:rPr>
            </w:pPr>
          </w:p>
        </w:tc>
        <w:tc>
          <w:tcPr>
            <w:tcW w:w="713" w:type="dxa"/>
            <w:vMerge w:val="restart"/>
            <w:tcBorders>
              <w:top w:val="single" w:color="000000" w:sz="4" w:space="0"/>
              <w:left w:val="single" w:color="000000" w:sz="4" w:space="0"/>
              <w:right w:val="single" w:color="000000" w:sz="4" w:space="0"/>
            </w:tcBorders>
          </w:tcPr>
          <w:p>
            <w:pPr>
              <w:pStyle w:val="46"/>
              <w:jc w:val="both"/>
              <w:rPr>
                <w:rFonts w:ascii="Times New Roman" w:hAnsi="Times New Roman" w:eastAsia="宋体" w:cs="Times New Roman"/>
                <w:sz w:val="15"/>
                <w:szCs w:val="15"/>
                <w:lang w:eastAsia="zh-CN"/>
              </w:rPr>
            </w:pPr>
            <w:r>
              <w:rPr>
                <w:rFonts w:ascii="Times New Roman" w:hAnsi="Times New Roman" w:eastAsia="宋体" w:cs="Times New Roman"/>
                <w:b/>
                <w:bCs/>
                <w:spacing w:val="2"/>
                <w:sz w:val="15"/>
                <w:szCs w:val="15"/>
                <w:lang w:eastAsia="zh-CN"/>
              </w:rPr>
              <w:t>与项目有关的其他特征污染</w:t>
            </w:r>
            <w:r>
              <w:rPr>
                <w:rFonts w:ascii="Times New Roman" w:hAnsi="Times New Roman" w:eastAsia="宋体" w:cs="Times New Roman"/>
                <w:b/>
                <w:bCs/>
                <w:sz w:val="15"/>
                <w:szCs w:val="15"/>
                <w:lang w:eastAsia="zh-CN"/>
              </w:rPr>
              <w:t>物</w:t>
            </w:r>
          </w:p>
        </w:tc>
        <w:tc>
          <w:tcPr>
            <w:tcW w:w="859" w:type="dxa"/>
            <w:tcBorders>
              <w:top w:val="single" w:color="000000" w:sz="4" w:space="0"/>
              <w:left w:val="single" w:color="000000" w:sz="4" w:space="0"/>
              <w:bottom w:val="single" w:color="000000" w:sz="4" w:space="0"/>
              <w:right w:val="single" w:color="000000" w:sz="4" w:space="0"/>
            </w:tcBorders>
          </w:tcPr>
          <w:p>
            <w:pPr>
              <w:pStyle w:val="46"/>
              <w:jc w:val="left"/>
              <w:rPr>
                <w:rFonts w:ascii="Times New Roman" w:hAnsi="Times New Roman" w:eastAsia="宋体" w:cs="Times New Roman"/>
                <w:sz w:val="15"/>
                <w:szCs w:val="15"/>
                <w:lang w:val="en-US" w:eastAsia="zh-CN"/>
              </w:rPr>
            </w:pPr>
            <w:r>
              <w:rPr>
                <w:rFonts w:hint="eastAsia" w:ascii="Times New Roman" w:hAnsi="Times New Roman" w:eastAsia="宋体" w:cs="Times New Roman"/>
                <w:b/>
                <w:bCs/>
                <w:sz w:val="15"/>
                <w:szCs w:val="15"/>
                <w:lang w:val="en-US" w:eastAsia="zh-CN"/>
              </w:rPr>
              <w:t>非甲烷总烃</w:t>
            </w: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418" w:type="dxa"/>
            <w:tcBorders>
              <w:top w:val="single" w:color="000000" w:sz="4" w:space="0"/>
              <w:left w:val="single" w:color="000000" w:sz="4" w:space="0"/>
              <w:bottom w:val="single" w:color="000000" w:sz="4" w:space="0"/>
              <w:right w:val="single" w:color="000000" w:sz="4" w:space="0"/>
            </w:tcBorders>
          </w:tcPr>
          <w:p>
            <w:pPr>
              <w:ind w:firstLine="515" w:firstLineChars="342"/>
              <w:rPr>
                <w:rFonts w:ascii="Times New Roman" w:hAnsi="Times New Roman" w:eastAsia="宋体" w:cs="Times New Roman"/>
                <w:b/>
                <w:bCs/>
                <w:kern w:val="0"/>
                <w:sz w:val="15"/>
                <w:szCs w:val="15"/>
                <w:lang w:val="en-US" w:eastAsia="zh-CN"/>
              </w:rPr>
            </w:pPr>
          </w:p>
        </w:tc>
        <w:tc>
          <w:tcPr>
            <w:tcW w:w="1127" w:type="dxa"/>
            <w:tcBorders>
              <w:top w:val="single" w:color="000000" w:sz="4" w:space="0"/>
              <w:left w:val="single" w:color="000000" w:sz="4" w:space="0"/>
              <w:bottom w:val="single" w:color="000000" w:sz="4" w:space="0"/>
              <w:right w:val="single" w:color="000000" w:sz="4" w:space="0"/>
            </w:tcBorders>
          </w:tcPr>
          <w:p>
            <w:pPr>
              <w:ind w:firstLine="515" w:firstLineChars="342"/>
              <w:rPr>
                <w:rFonts w:ascii="Times New Roman" w:hAnsi="Times New Roman" w:eastAsia="宋体" w:cs="Times New Roman"/>
                <w:b/>
                <w:bCs/>
                <w:kern w:val="0"/>
                <w:sz w:val="15"/>
                <w:szCs w:val="15"/>
                <w:lang w:val="en-US" w:eastAsia="zh-CN"/>
              </w:rPr>
            </w:pPr>
          </w:p>
        </w:tc>
        <w:tc>
          <w:tcPr>
            <w:tcW w:w="1020"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10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967"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884"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850"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r>
      <w:tr>
        <w:tblPrEx>
          <w:tblLayout w:type="fixed"/>
          <w:tblCellMar>
            <w:top w:w="0" w:type="dxa"/>
            <w:left w:w="0" w:type="dxa"/>
            <w:bottom w:w="0" w:type="dxa"/>
            <w:right w:w="0" w:type="dxa"/>
          </w:tblCellMar>
        </w:tblPrEx>
        <w:trPr>
          <w:trHeight w:val="367" w:hRule="exact"/>
        </w:trPr>
        <w:tc>
          <w:tcPr>
            <w:tcW w:w="709" w:type="dxa"/>
            <w:gridSpan w:val="2"/>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713" w:type="dxa"/>
            <w:vMerge w:val="continue"/>
            <w:tcBorders>
              <w:left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859" w:type="dxa"/>
            <w:tcBorders>
              <w:top w:val="single" w:color="000000" w:sz="4" w:space="0"/>
              <w:left w:val="single" w:color="000000" w:sz="4" w:space="0"/>
              <w:bottom w:val="single" w:color="000000" w:sz="4" w:space="0"/>
              <w:right w:val="single" w:color="000000" w:sz="4" w:space="0"/>
            </w:tcBorders>
          </w:tcPr>
          <w:p>
            <w:pPr>
              <w:pStyle w:val="46"/>
              <w:ind w:left="102" w:firstLine="300"/>
              <w:jc w:val="both"/>
              <w:rPr>
                <w:rFonts w:ascii="Times New Roman" w:hAnsi="Times New Roman" w:eastAsia="宋体" w:cs="Times New Roman"/>
                <w:sz w:val="15"/>
                <w:szCs w:val="15"/>
                <w:lang w:eastAsia="zh-CN"/>
              </w:rPr>
            </w:pP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418"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127"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020"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10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967"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884"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850"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r>
      <w:tr>
        <w:tblPrEx>
          <w:tblLayout w:type="fixed"/>
          <w:tblCellMar>
            <w:top w:w="0" w:type="dxa"/>
            <w:left w:w="0" w:type="dxa"/>
            <w:bottom w:w="0" w:type="dxa"/>
            <w:right w:w="0" w:type="dxa"/>
          </w:tblCellMar>
        </w:tblPrEx>
        <w:trPr>
          <w:trHeight w:val="415" w:hRule="exact"/>
        </w:trPr>
        <w:tc>
          <w:tcPr>
            <w:tcW w:w="709" w:type="dxa"/>
            <w:gridSpan w:val="2"/>
            <w:vMerge w:val="continue"/>
            <w:tcBorders>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713" w:type="dxa"/>
            <w:vMerge w:val="continue"/>
            <w:tcBorders>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85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99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418"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127"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020"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128"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110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984"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2549" w:type="dxa"/>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967"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884"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992"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c>
          <w:tcPr>
            <w:tcW w:w="850" w:type="dxa"/>
            <w:gridSpan w:val="2"/>
            <w:tcBorders>
              <w:top w:val="single" w:color="000000" w:sz="4" w:space="0"/>
              <w:left w:val="single" w:color="000000" w:sz="4" w:space="0"/>
              <w:bottom w:val="single" w:color="000000" w:sz="4" w:space="0"/>
              <w:right w:val="single" w:color="000000" w:sz="4" w:space="0"/>
            </w:tcBorders>
          </w:tcPr>
          <w:p>
            <w:pPr>
              <w:ind w:firstLine="300"/>
              <w:rPr>
                <w:rFonts w:ascii="Times New Roman" w:hAnsi="Times New Roman" w:eastAsia="宋体" w:cs="Times New Roman"/>
                <w:kern w:val="0"/>
                <w:sz w:val="15"/>
                <w:szCs w:val="15"/>
                <w:lang w:eastAsia="zh-CN"/>
              </w:rPr>
            </w:pPr>
          </w:p>
        </w:tc>
      </w:tr>
    </w:tbl>
    <w:p>
      <w:pPr>
        <w:rPr>
          <w:rFonts w:ascii="Times New Roman" w:hAnsi="Times New Roman" w:eastAsia="宋体" w:cs="Times New Roman"/>
          <w:sz w:val="15"/>
          <w:szCs w:val="15"/>
        </w:rPr>
      </w:pPr>
      <w:r>
        <w:rPr>
          <w:rFonts w:ascii="Times New Roman" w:hAnsi="Times New Roman" w:eastAsia="宋体" w:cs="Times New Roman"/>
          <w:b/>
          <w:bCs/>
          <w:spacing w:val="-4"/>
          <w:sz w:val="15"/>
          <w:szCs w:val="15"/>
        </w:rPr>
        <w:t>注</w:t>
      </w:r>
      <w:r>
        <w:rPr>
          <w:rFonts w:ascii="Times New Roman" w:hAnsi="Times New Roman" w:eastAsia="宋体" w:cs="Times New Roman"/>
          <w:spacing w:val="-4"/>
          <w:sz w:val="15"/>
          <w:szCs w:val="15"/>
        </w:rPr>
        <w:t xml:space="preserve">：1、排放增减量：（+）表示增加，（-）表示减少。2、(12)=(6)-(8)-(11)，（9）= </w:t>
      </w:r>
      <w:r>
        <w:rPr>
          <w:rFonts w:ascii="Times New Roman" w:hAnsi="Times New Roman" w:eastAsia="宋体" w:cs="Times New Roman"/>
          <w:spacing w:val="-5"/>
          <w:sz w:val="15"/>
          <w:szCs w:val="15"/>
        </w:rPr>
        <w:t xml:space="preserve">(4)-(5)-(8)- </w:t>
      </w:r>
      <w:r>
        <w:rPr>
          <w:rFonts w:ascii="Times New Roman" w:hAnsi="Times New Roman" w:eastAsia="宋体" w:cs="Times New Roman"/>
          <w:spacing w:val="-3"/>
          <w:sz w:val="15"/>
          <w:szCs w:val="15"/>
        </w:rPr>
        <w:t>(11)</w:t>
      </w:r>
      <w:r>
        <w:rPr>
          <w:rFonts w:ascii="Times New Roman" w:hAnsi="Times New Roman" w:eastAsia="宋体" w:cs="Times New Roman"/>
          <w:spacing w:val="2"/>
          <w:sz w:val="15"/>
          <w:szCs w:val="15"/>
        </w:rPr>
        <w:t xml:space="preserve"> </w:t>
      </w:r>
      <w:r>
        <w:rPr>
          <w:rFonts w:ascii="Times New Roman" w:hAnsi="Times New Roman" w:eastAsia="宋体" w:cs="Times New Roman"/>
          <w:spacing w:val="-4"/>
          <w:sz w:val="15"/>
          <w:szCs w:val="15"/>
        </w:rPr>
        <w:t>+（1）。3、计量单位：废水排放量——万吨/年；废气排放量——万标立方米/年；工业固体废物排放量——万吨/年；</w:t>
      </w:r>
      <w:r>
        <w:rPr>
          <w:rFonts w:ascii="Times New Roman" w:hAnsi="Times New Roman" w:eastAsia="宋体" w:cs="Times New Roman"/>
          <w:sz w:val="15"/>
          <w:szCs w:val="15"/>
        </w:rPr>
        <w:t>水污染物排放浓度——毫克/升</w:t>
      </w:r>
    </w:p>
    <w:sectPr>
      <w:footerReference r:id="rId6" w:type="default"/>
      <w:pgSz w:w="16838" w:h="11906" w:orient="landscape"/>
      <w:pgMar w:top="851" w:right="111" w:bottom="709" w:left="142" w:header="851" w:footer="435"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modern"/>
    <w:pitch w:val="default"/>
    <w:sig w:usb0="00000000" w:usb1="00000000" w:usb2="00000000" w:usb3="00000000" w:csb0="80000000" w:csb1="00000000"/>
  </w:font>
  <w:font w:name="Arial Unicode MS">
    <w:altName w:val="宋体"/>
    <w:panose1 w:val="00000000000000000000"/>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rFonts w:hint="eastAsia" w:ascii="宋体" w:hAnsi="宋体" w:eastAsia="宋体"/>
        <w:sz w:val="20"/>
      </w:rPr>
    </w:pPr>
    <w:r>
      <w:rPr>
        <w:rFonts w:hint="default" w:ascii="宋体" w:hAnsi="宋体" w:eastAsia="宋体"/>
        <w:spacing w:val="-3"/>
        <w:sz w:val="24"/>
      </w:rPr>
      <mc:AlternateContent>
        <mc:Choice Requires="wps">
          <w:drawing>
            <wp:anchor distT="0" distB="0" distL="114300" distR="114300" simplePos="0" relativeHeight="251680768" behindDoc="1" locked="0" layoutInCell="1" allowOverlap="1">
              <wp:simplePos x="0" y="0"/>
              <wp:positionH relativeFrom="page">
                <wp:posOffset>3725545</wp:posOffset>
              </wp:positionH>
              <wp:positionV relativeFrom="page">
                <wp:posOffset>9803130</wp:posOffset>
              </wp:positionV>
              <wp:extent cx="10795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w="9525">
                        <a:noFill/>
                      </a:ln>
                    </wps:spPr>
                    <wps:txbx>
                      <w:txbxContent>
                        <w:p>
                          <w:pPr>
                            <w:kinsoku w:val="0"/>
                            <w:overflowPunct w:val="0"/>
                            <w:spacing w:line="204" w:lineRule="exact"/>
                            <w:ind w:left="40"/>
                            <w:rPr>
                              <w:rFonts w:hint="eastAsia" w:ascii="Times New Roman" w:hAnsi="Times New Roman" w:eastAsia="Times New Roman"/>
                              <w:sz w:val="18"/>
                            </w:rPr>
                          </w:pPr>
                          <w:r>
                            <w:rPr>
                              <w:rFonts w:hint="eastAsia" w:ascii="Times New Roman" w:hAnsi="Times New Roman" w:eastAsia="Times New Roman"/>
                              <w:sz w:val="18"/>
                            </w:rPr>
                            <w:fldChar w:fldCharType="begin"/>
                          </w:r>
                          <w:r>
                            <w:rPr>
                              <w:rFonts w:hint="eastAsia" w:ascii="Times New Roman" w:hAnsi="Times New Roman" w:eastAsia="Times New Roman"/>
                              <w:sz w:val="18"/>
                            </w:rPr>
                            <w:instrText xml:space="preserve"> PAGE </w:instrText>
                          </w:r>
                          <w:r>
                            <w:rPr>
                              <w:rFonts w:hint="eastAsia" w:ascii="Times New Roman" w:hAnsi="Times New Roman" w:eastAsia="Times New Roman"/>
                              <w:sz w:val="18"/>
                            </w:rPr>
                            <w:fldChar w:fldCharType="separate"/>
                          </w:r>
                          <w:r>
                            <w:rPr>
                              <w:rFonts w:hint="eastAsia"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left:293.35pt;margin-top:771.9pt;height:11pt;width:8.5pt;mso-position-horizontal-relative:page;mso-position-vertical-relative:page;z-index:-251635712;mso-width-relative:page;mso-height-relative:page;" filled="f" stroked="f" coordsize="21600,21600" o:gfxdata="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4QGcvtkAAAANAQAA&#10;DwAAAAAAAAABACAAAAAiAAAAZHJzL2Rvd25yZXYueG1sUEsBAhQAFAAAAAgAh07iQLRc2Y2mAQAA&#10;LAMAAA4AAAAAAAAAAQAgAAAAKAEAAGRycy9lMm9Eb2MueG1sUEsFBgAAAAAGAAYAWQEAAEAFAAAA&#10;AA==&#10;">
              <v:fill on="f" focussize="0,0"/>
              <v:stroke on="f"/>
              <v:imagedata o:title=""/>
              <o:lock v:ext="edit" aspectratio="f"/>
              <v:textbox inset="0mm,0mm,0mm,0mm">
                <w:txbxContent>
                  <w:p>
                    <w:pPr>
                      <w:kinsoku w:val="0"/>
                      <w:overflowPunct w:val="0"/>
                      <w:spacing w:line="204" w:lineRule="exact"/>
                      <w:ind w:left="40"/>
                      <w:rPr>
                        <w:rFonts w:hint="eastAsia" w:ascii="Times New Roman" w:hAnsi="Times New Roman" w:eastAsia="Times New Roman"/>
                        <w:sz w:val="18"/>
                      </w:rPr>
                    </w:pPr>
                    <w:r>
                      <w:rPr>
                        <w:rFonts w:hint="eastAsia" w:ascii="Times New Roman" w:hAnsi="Times New Roman" w:eastAsia="Times New Roman"/>
                        <w:sz w:val="18"/>
                      </w:rPr>
                      <w:fldChar w:fldCharType="begin"/>
                    </w:r>
                    <w:r>
                      <w:rPr>
                        <w:rFonts w:hint="eastAsia" w:ascii="Times New Roman" w:hAnsi="Times New Roman" w:eastAsia="Times New Roman"/>
                        <w:sz w:val="18"/>
                      </w:rPr>
                      <w:instrText xml:space="preserve"> PAGE </w:instrText>
                    </w:r>
                    <w:r>
                      <w:rPr>
                        <w:rFonts w:hint="eastAsia" w:ascii="Times New Roman" w:hAnsi="Times New Roman" w:eastAsia="Times New Roman"/>
                        <w:sz w:val="18"/>
                      </w:rPr>
                      <w:fldChar w:fldCharType="separate"/>
                    </w:r>
                    <w:r>
                      <w:rPr>
                        <w:rFonts w:hint="eastAsia" w:ascii="Times New Roman" w:hAnsi="Times New Roman" w:eastAsia="Times New Roman"/>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775517"/>
      <w:docPartObj>
        <w:docPartGallery w:val="autotext"/>
      </w:docPartObj>
    </w:sdtPr>
    <w:sdtContent>
      <w:p>
        <w:pPr>
          <w:pStyle w:val="12"/>
          <w:jc w:val="center"/>
        </w:pPr>
        <w:r>
          <w:fldChar w:fldCharType="begin"/>
        </w:r>
        <w:r>
          <w:instrText xml:space="preserve">PAGE   \* MERGEFORMAT</w:instrText>
        </w:r>
        <w:r>
          <w:fldChar w:fldCharType="separate"/>
        </w:r>
        <w:r>
          <w:rPr>
            <w:lang w:val="zh-CN"/>
          </w:rPr>
          <w:t>37</w:t>
        </w:r>
        <w:r>
          <w:fldChar w:fldCharType="end"/>
        </w:r>
      </w:p>
    </w:sdtContent>
  </w:sdt>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10795" b="1524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18801565"/>
                          </w:sdtPr>
                          <w:sdtContent>
                            <w:p>
                              <w:pPr>
                                <w:pStyle w:val="12"/>
                                <w:jc w:val="center"/>
                              </w:pPr>
                              <w:r>
                                <w:fldChar w:fldCharType="begin"/>
                              </w:r>
                              <w:r>
                                <w:instrText xml:space="preserve">PAGE   \* MERGEFORMAT</w:instrText>
                              </w:r>
                              <w:r>
                                <w:fldChar w:fldCharType="separate"/>
                              </w:r>
                              <w:r>
                                <w:rPr>
                                  <w:lang w:val="zh-CN"/>
                                </w:rPr>
                                <w:t>48</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sdt>
                    <w:sdtPr>
                      <w:id w:val="1118801565"/>
                    </w:sdtPr>
                    <w:sdtContent>
                      <w:p>
                        <w:pPr>
                          <w:pStyle w:val="12"/>
                          <w:jc w:val="center"/>
                        </w:pPr>
                        <w:r>
                          <w:fldChar w:fldCharType="begin"/>
                        </w:r>
                        <w:r>
                          <w:instrText xml:space="preserve">PAGE   \* MERGEFORMAT</w:instrText>
                        </w:r>
                        <w:r>
                          <w:fldChar w:fldCharType="separate"/>
                        </w:r>
                        <w:r>
                          <w:rPr>
                            <w:lang w:val="zh-CN"/>
                          </w:rPr>
                          <w:t>48</w:t>
                        </w:r>
                        <w:r>
                          <w:rPr>
                            <w:lang w:val="zh-CN"/>
                          </w:rPr>
                          <w:fldChar w:fldCharType="end"/>
                        </w:r>
                      </w:p>
                    </w:sdtContent>
                  </w:sdt>
                  <w:p/>
                </w:txbxContent>
              </v:textbox>
            </v:shape>
          </w:pict>
        </mc:Fallback>
      </mc:AlternateContent>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D8C00"/>
    <w:multiLevelType w:val="singleLevel"/>
    <w:tmpl w:val="944D8C00"/>
    <w:lvl w:ilvl="0" w:tentative="0">
      <w:start w:val="1"/>
      <w:numFmt w:val="decimal"/>
      <w:suff w:val="nothing"/>
      <w:lvlText w:val="（%1）"/>
      <w:lvlJc w:val="left"/>
    </w:lvl>
  </w:abstractNum>
  <w:abstractNum w:abstractNumId="1">
    <w:nsid w:val="EADF2867"/>
    <w:multiLevelType w:val="singleLevel"/>
    <w:tmpl w:val="EADF2867"/>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21"/>
    <w:rsid w:val="00003E42"/>
    <w:rsid w:val="00027A42"/>
    <w:rsid w:val="00032B04"/>
    <w:rsid w:val="0004672C"/>
    <w:rsid w:val="00050CEE"/>
    <w:rsid w:val="000619ED"/>
    <w:rsid w:val="0008069A"/>
    <w:rsid w:val="000918D5"/>
    <w:rsid w:val="000A0DD8"/>
    <w:rsid w:val="000A5CD8"/>
    <w:rsid w:val="000B1444"/>
    <w:rsid w:val="000B4B65"/>
    <w:rsid w:val="000C1279"/>
    <w:rsid w:val="000C39C7"/>
    <w:rsid w:val="000E336D"/>
    <w:rsid w:val="000F5341"/>
    <w:rsid w:val="0014570B"/>
    <w:rsid w:val="00152FF8"/>
    <w:rsid w:val="00153D9C"/>
    <w:rsid w:val="0017165C"/>
    <w:rsid w:val="00194EBC"/>
    <w:rsid w:val="001A4B3E"/>
    <w:rsid w:val="001C4CDF"/>
    <w:rsid w:val="001D465F"/>
    <w:rsid w:val="00203A2D"/>
    <w:rsid w:val="0023521C"/>
    <w:rsid w:val="00254684"/>
    <w:rsid w:val="00265AAB"/>
    <w:rsid w:val="00293B0B"/>
    <w:rsid w:val="00295A0D"/>
    <w:rsid w:val="002A6ABA"/>
    <w:rsid w:val="002A762B"/>
    <w:rsid w:val="002C028F"/>
    <w:rsid w:val="002C5B26"/>
    <w:rsid w:val="002C6ABB"/>
    <w:rsid w:val="002D089D"/>
    <w:rsid w:val="002E536F"/>
    <w:rsid w:val="002F1C0D"/>
    <w:rsid w:val="002F6C91"/>
    <w:rsid w:val="00316964"/>
    <w:rsid w:val="00345241"/>
    <w:rsid w:val="003A0642"/>
    <w:rsid w:val="003C12E0"/>
    <w:rsid w:val="003C24C3"/>
    <w:rsid w:val="003F3415"/>
    <w:rsid w:val="004179E8"/>
    <w:rsid w:val="00434A40"/>
    <w:rsid w:val="00457D66"/>
    <w:rsid w:val="00470145"/>
    <w:rsid w:val="004C7999"/>
    <w:rsid w:val="004D044F"/>
    <w:rsid w:val="004D78F4"/>
    <w:rsid w:val="004F3D9A"/>
    <w:rsid w:val="00510C49"/>
    <w:rsid w:val="005245D9"/>
    <w:rsid w:val="0053213B"/>
    <w:rsid w:val="005472D3"/>
    <w:rsid w:val="00566526"/>
    <w:rsid w:val="005708FC"/>
    <w:rsid w:val="005815AC"/>
    <w:rsid w:val="005B3D9C"/>
    <w:rsid w:val="005E5805"/>
    <w:rsid w:val="00625625"/>
    <w:rsid w:val="006432DA"/>
    <w:rsid w:val="0069264D"/>
    <w:rsid w:val="006B4718"/>
    <w:rsid w:val="006E77CE"/>
    <w:rsid w:val="007139D1"/>
    <w:rsid w:val="00713E2F"/>
    <w:rsid w:val="00721E3A"/>
    <w:rsid w:val="00730269"/>
    <w:rsid w:val="00730FF4"/>
    <w:rsid w:val="00740319"/>
    <w:rsid w:val="007A7BB9"/>
    <w:rsid w:val="007C1F6D"/>
    <w:rsid w:val="007D19B3"/>
    <w:rsid w:val="0081784D"/>
    <w:rsid w:val="00882404"/>
    <w:rsid w:val="00890C48"/>
    <w:rsid w:val="0089343D"/>
    <w:rsid w:val="008C28CA"/>
    <w:rsid w:val="008E3B1E"/>
    <w:rsid w:val="00917AAB"/>
    <w:rsid w:val="009B173B"/>
    <w:rsid w:val="009E3CFE"/>
    <w:rsid w:val="009F00DD"/>
    <w:rsid w:val="009F13CB"/>
    <w:rsid w:val="009F2FD0"/>
    <w:rsid w:val="009F6151"/>
    <w:rsid w:val="00A049F6"/>
    <w:rsid w:val="00A065EA"/>
    <w:rsid w:val="00A40749"/>
    <w:rsid w:val="00A452A2"/>
    <w:rsid w:val="00A62D8E"/>
    <w:rsid w:val="00A71805"/>
    <w:rsid w:val="00AA4CF2"/>
    <w:rsid w:val="00AB3EF0"/>
    <w:rsid w:val="00AD5C84"/>
    <w:rsid w:val="00AD7AB6"/>
    <w:rsid w:val="00AF71C0"/>
    <w:rsid w:val="00B04ABA"/>
    <w:rsid w:val="00B13C2F"/>
    <w:rsid w:val="00B50B09"/>
    <w:rsid w:val="00B635FD"/>
    <w:rsid w:val="00B64A5D"/>
    <w:rsid w:val="00B74AF3"/>
    <w:rsid w:val="00B80EB4"/>
    <w:rsid w:val="00B948C9"/>
    <w:rsid w:val="00BB1664"/>
    <w:rsid w:val="00BB3906"/>
    <w:rsid w:val="00BC6259"/>
    <w:rsid w:val="00C22A5F"/>
    <w:rsid w:val="00C246C5"/>
    <w:rsid w:val="00C52289"/>
    <w:rsid w:val="00C73C43"/>
    <w:rsid w:val="00CC2D21"/>
    <w:rsid w:val="00CC3418"/>
    <w:rsid w:val="00CC5A4D"/>
    <w:rsid w:val="00CE1800"/>
    <w:rsid w:val="00D04F66"/>
    <w:rsid w:val="00D62408"/>
    <w:rsid w:val="00DB7A0B"/>
    <w:rsid w:val="00DE7CA2"/>
    <w:rsid w:val="00DF0313"/>
    <w:rsid w:val="00E079B2"/>
    <w:rsid w:val="00E20093"/>
    <w:rsid w:val="00E52B55"/>
    <w:rsid w:val="00E56F0C"/>
    <w:rsid w:val="00E81C21"/>
    <w:rsid w:val="00E84788"/>
    <w:rsid w:val="00E9225A"/>
    <w:rsid w:val="00EA6F8A"/>
    <w:rsid w:val="00EC3250"/>
    <w:rsid w:val="00EF2F9A"/>
    <w:rsid w:val="00F11672"/>
    <w:rsid w:val="00F340C8"/>
    <w:rsid w:val="00F43E51"/>
    <w:rsid w:val="00F54E84"/>
    <w:rsid w:val="00F62303"/>
    <w:rsid w:val="00F63458"/>
    <w:rsid w:val="00F73F1E"/>
    <w:rsid w:val="00F83C85"/>
    <w:rsid w:val="00F84264"/>
    <w:rsid w:val="00FD0434"/>
    <w:rsid w:val="00FD5BF8"/>
    <w:rsid w:val="00FE1C92"/>
    <w:rsid w:val="00FE37C1"/>
    <w:rsid w:val="00FE788F"/>
    <w:rsid w:val="010008D1"/>
    <w:rsid w:val="01054093"/>
    <w:rsid w:val="011954B9"/>
    <w:rsid w:val="012E187B"/>
    <w:rsid w:val="01365A9B"/>
    <w:rsid w:val="01460921"/>
    <w:rsid w:val="0147297F"/>
    <w:rsid w:val="015D70BD"/>
    <w:rsid w:val="01883650"/>
    <w:rsid w:val="018F4C0C"/>
    <w:rsid w:val="019027C5"/>
    <w:rsid w:val="01965B2B"/>
    <w:rsid w:val="019940E2"/>
    <w:rsid w:val="01B90BFD"/>
    <w:rsid w:val="01EC5AB3"/>
    <w:rsid w:val="01F41A22"/>
    <w:rsid w:val="01FB12AF"/>
    <w:rsid w:val="02223433"/>
    <w:rsid w:val="022A542F"/>
    <w:rsid w:val="0230415A"/>
    <w:rsid w:val="023728E6"/>
    <w:rsid w:val="024B0D81"/>
    <w:rsid w:val="024C7527"/>
    <w:rsid w:val="02544C99"/>
    <w:rsid w:val="02662DFC"/>
    <w:rsid w:val="026A705D"/>
    <w:rsid w:val="0270639B"/>
    <w:rsid w:val="0278432C"/>
    <w:rsid w:val="027E7D84"/>
    <w:rsid w:val="0292499E"/>
    <w:rsid w:val="02A16BE1"/>
    <w:rsid w:val="02B94990"/>
    <w:rsid w:val="02F674FB"/>
    <w:rsid w:val="02FB3311"/>
    <w:rsid w:val="02FB63BC"/>
    <w:rsid w:val="02FE6D0C"/>
    <w:rsid w:val="030E730C"/>
    <w:rsid w:val="03140124"/>
    <w:rsid w:val="031D7B98"/>
    <w:rsid w:val="032B665E"/>
    <w:rsid w:val="03352BB6"/>
    <w:rsid w:val="033750C4"/>
    <w:rsid w:val="036272AF"/>
    <w:rsid w:val="0368307A"/>
    <w:rsid w:val="03697DD9"/>
    <w:rsid w:val="036D170D"/>
    <w:rsid w:val="037460E9"/>
    <w:rsid w:val="03760467"/>
    <w:rsid w:val="0380460A"/>
    <w:rsid w:val="03850A43"/>
    <w:rsid w:val="038E574D"/>
    <w:rsid w:val="03987A09"/>
    <w:rsid w:val="03987D49"/>
    <w:rsid w:val="03A61544"/>
    <w:rsid w:val="03AE04DE"/>
    <w:rsid w:val="03C417DF"/>
    <w:rsid w:val="03CB3951"/>
    <w:rsid w:val="03CE2F19"/>
    <w:rsid w:val="03D6164F"/>
    <w:rsid w:val="03E66664"/>
    <w:rsid w:val="04003AE8"/>
    <w:rsid w:val="040E36EF"/>
    <w:rsid w:val="04160170"/>
    <w:rsid w:val="041D3CC2"/>
    <w:rsid w:val="04312BCC"/>
    <w:rsid w:val="04331530"/>
    <w:rsid w:val="043A6DF0"/>
    <w:rsid w:val="04463BB1"/>
    <w:rsid w:val="04562AA1"/>
    <w:rsid w:val="045671CC"/>
    <w:rsid w:val="046028D4"/>
    <w:rsid w:val="0477425B"/>
    <w:rsid w:val="048276AA"/>
    <w:rsid w:val="04853C29"/>
    <w:rsid w:val="04A66B08"/>
    <w:rsid w:val="04AC78E7"/>
    <w:rsid w:val="04B37049"/>
    <w:rsid w:val="04B97FE1"/>
    <w:rsid w:val="04DC5916"/>
    <w:rsid w:val="04E160EC"/>
    <w:rsid w:val="04E76E60"/>
    <w:rsid w:val="04EB46CB"/>
    <w:rsid w:val="04F06152"/>
    <w:rsid w:val="04F50552"/>
    <w:rsid w:val="04F65DAC"/>
    <w:rsid w:val="050C583D"/>
    <w:rsid w:val="054E2F9E"/>
    <w:rsid w:val="05562236"/>
    <w:rsid w:val="055B502A"/>
    <w:rsid w:val="055E2579"/>
    <w:rsid w:val="056B1B39"/>
    <w:rsid w:val="056E46A5"/>
    <w:rsid w:val="058C3233"/>
    <w:rsid w:val="058E1AA5"/>
    <w:rsid w:val="059470E2"/>
    <w:rsid w:val="059A6551"/>
    <w:rsid w:val="05A22724"/>
    <w:rsid w:val="05A66B2C"/>
    <w:rsid w:val="05B744E5"/>
    <w:rsid w:val="05D57162"/>
    <w:rsid w:val="05E3799B"/>
    <w:rsid w:val="062200B6"/>
    <w:rsid w:val="06423180"/>
    <w:rsid w:val="06560DC9"/>
    <w:rsid w:val="06751146"/>
    <w:rsid w:val="067A509B"/>
    <w:rsid w:val="06865C24"/>
    <w:rsid w:val="068E2FF5"/>
    <w:rsid w:val="06956F43"/>
    <w:rsid w:val="06B54B68"/>
    <w:rsid w:val="06BD0B8D"/>
    <w:rsid w:val="06D1707D"/>
    <w:rsid w:val="06E24478"/>
    <w:rsid w:val="06E37F30"/>
    <w:rsid w:val="06E95D32"/>
    <w:rsid w:val="06F53107"/>
    <w:rsid w:val="071B1282"/>
    <w:rsid w:val="0720695D"/>
    <w:rsid w:val="07253FBB"/>
    <w:rsid w:val="07260087"/>
    <w:rsid w:val="072E2763"/>
    <w:rsid w:val="075F61D3"/>
    <w:rsid w:val="076F09D8"/>
    <w:rsid w:val="07733391"/>
    <w:rsid w:val="07796089"/>
    <w:rsid w:val="07A53677"/>
    <w:rsid w:val="07A60B1E"/>
    <w:rsid w:val="07AF3689"/>
    <w:rsid w:val="07BE5F3E"/>
    <w:rsid w:val="07C40C19"/>
    <w:rsid w:val="07D24424"/>
    <w:rsid w:val="07D4732B"/>
    <w:rsid w:val="07DB70BE"/>
    <w:rsid w:val="07E307B6"/>
    <w:rsid w:val="07EF6934"/>
    <w:rsid w:val="07F220CA"/>
    <w:rsid w:val="07F3116E"/>
    <w:rsid w:val="07F73E9C"/>
    <w:rsid w:val="08023BAB"/>
    <w:rsid w:val="08052B6E"/>
    <w:rsid w:val="08101A1B"/>
    <w:rsid w:val="08334832"/>
    <w:rsid w:val="08375EE4"/>
    <w:rsid w:val="084B3468"/>
    <w:rsid w:val="08575E6F"/>
    <w:rsid w:val="08645849"/>
    <w:rsid w:val="087862BA"/>
    <w:rsid w:val="088914ED"/>
    <w:rsid w:val="089433C7"/>
    <w:rsid w:val="08A94DFA"/>
    <w:rsid w:val="08B1768D"/>
    <w:rsid w:val="08B247F5"/>
    <w:rsid w:val="08D6119B"/>
    <w:rsid w:val="08DC0293"/>
    <w:rsid w:val="08EF7357"/>
    <w:rsid w:val="08F62602"/>
    <w:rsid w:val="09005371"/>
    <w:rsid w:val="0908701D"/>
    <w:rsid w:val="091A196F"/>
    <w:rsid w:val="09563C20"/>
    <w:rsid w:val="095764C9"/>
    <w:rsid w:val="09582CCC"/>
    <w:rsid w:val="096615AF"/>
    <w:rsid w:val="09795569"/>
    <w:rsid w:val="09805CB5"/>
    <w:rsid w:val="09806CA4"/>
    <w:rsid w:val="098241AA"/>
    <w:rsid w:val="09980537"/>
    <w:rsid w:val="099821C3"/>
    <w:rsid w:val="09B2633A"/>
    <w:rsid w:val="09B34C2F"/>
    <w:rsid w:val="09C06FBC"/>
    <w:rsid w:val="09D75A29"/>
    <w:rsid w:val="09DF6E47"/>
    <w:rsid w:val="09E70AD0"/>
    <w:rsid w:val="09EF3D41"/>
    <w:rsid w:val="0A1B6A87"/>
    <w:rsid w:val="0A4D0840"/>
    <w:rsid w:val="0A6B791F"/>
    <w:rsid w:val="0A703623"/>
    <w:rsid w:val="0AC04908"/>
    <w:rsid w:val="0AC6773D"/>
    <w:rsid w:val="0AE519BA"/>
    <w:rsid w:val="0AE800DB"/>
    <w:rsid w:val="0AE8252F"/>
    <w:rsid w:val="0B065652"/>
    <w:rsid w:val="0B130919"/>
    <w:rsid w:val="0B1C7396"/>
    <w:rsid w:val="0B383CDB"/>
    <w:rsid w:val="0B3F1689"/>
    <w:rsid w:val="0B43213A"/>
    <w:rsid w:val="0B6E68E5"/>
    <w:rsid w:val="0B764BDE"/>
    <w:rsid w:val="0B8522A7"/>
    <w:rsid w:val="0B900423"/>
    <w:rsid w:val="0BA11608"/>
    <w:rsid w:val="0BA91734"/>
    <w:rsid w:val="0BCB19BA"/>
    <w:rsid w:val="0BD321DA"/>
    <w:rsid w:val="0BD32E67"/>
    <w:rsid w:val="0BE97025"/>
    <w:rsid w:val="0BEC4F34"/>
    <w:rsid w:val="0BF460F1"/>
    <w:rsid w:val="0C14570B"/>
    <w:rsid w:val="0C4C76DE"/>
    <w:rsid w:val="0C4D17C2"/>
    <w:rsid w:val="0C4D38D1"/>
    <w:rsid w:val="0C51666C"/>
    <w:rsid w:val="0C520E57"/>
    <w:rsid w:val="0C55076B"/>
    <w:rsid w:val="0C592F6A"/>
    <w:rsid w:val="0C6A1603"/>
    <w:rsid w:val="0C987E06"/>
    <w:rsid w:val="0C99301E"/>
    <w:rsid w:val="0C9A2A42"/>
    <w:rsid w:val="0C9C4C97"/>
    <w:rsid w:val="0C9D2680"/>
    <w:rsid w:val="0CA83BC9"/>
    <w:rsid w:val="0CAA501A"/>
    <w:rsid w:val="0CBB67DB"/>
    <w:rsid w:val="0CC35BCE"/>
    <w:rsid w:val="0CE80923"/>
    <w:rsid w:val="0CFC0549"/>
    <w:rsid w:val="0D127BF6"/>
    <w:rsid w:val="0D1F129D"/>
    <w:rsid w:val="0D2D657A"/>
    <w:rsid w:val="0D3D715F"/>
    <w:rsid w:val="0D4510F8"/>
    <w:rsid w:val="0D4E5B12"/>
    <w:rsid w:val="0D7B0402"/>
    <w:rsid w:val="0D883432"/>
    <w:rsid w:val="0D8D0AC3"/>
    <w:rsid w:val="0D967797"/>
    <w:rsid w:val="0D987885"/>
    <w:rsid w:val="0DA84D8E"/>
    <w:rsid w:val="0DAB542C"/>
    <w:rsid w:val="0DC93010"/>
    <w:rsid w:val="0DE1007E"/>
    <w:rsid w:val="0DE46137"/>
    <w:rsid w:val="0DFB5E7F"/>
    <w:rsid w:val="0E0653C2"/>
    <w:rsid w:val="0E1556CE"/>
    <w:rsid w:val="0E2822F6"/>
    <w:rsid w:val="0E386EF4"/>
    <w:rsid w:val="0E3A1714"/>
    <w:rsid w:val="0E4128D4"/>
    <w:rsid w:val="0E4776FF"/>
    <w:rsid w:val="0E691A9F"/>
    <w:rsid w:val="0E717112"/>
    <w:rsid w:val="0E8015C5"/>
    <w:rsid w:val="0E832069"/>
    <w:rsid w:val="0E8A3EBB"/>
    <w:rsid w:val="0E995333"/>
    <w:rsid w:val="0E9F6A09"/>
    <w:rsid w:val="0EA33CAB"/>
    <w:rsid w:val="0EB979B9"/>
    <w:rsid w:val="0EC1614F"/>
    <w:rsid w:val="0EC940CD"/>
    <w:rsid w:val="0ED33111"/>
    <w:rsid w:val="0EE028DB"/>
    <w:rsid w:val="0F025EB8"/>
    <w:rsid w:val="0F080983"/>
    <w:rsid w:val="0F1E644D"/>
    <w:rsid w:val="0F227ACE"/>
    <w:rsid w:val="0F2E0547"/>
    <w:rsid w:val="0F3017FE"/>
    <w:rsid w:val="0F377F10"/>
    <w:rsid w:val="0F395324"/>
    <w:rsid w:val="0F3D0230"/>
    <w:rsid w:val="0F5675F9"/>
    <w:rsid w:val="0F866607"/>
    <w:rsid w:val="0F870C8B"/>
    <w:rsid w:val="0F8A182D"/>
    <w:rsid w:val="0F960103"/>
    <w:rsid w:val="0FA3463C"/>
    <w:rsid w:val="0FA94F15"/>
    <w:rsid w:val="0FA95B71"/>
    <w:rsid w:val="0FAF39C0"/>
    <w:rsid w:val="0FB23491"/>
    <w:rsid w:val="0FB26853"/>
    <w:rsid w:val="0FB5212F"/>
    <w:rsid w:val="0FDA7EE2"/>
    <w:rsid w:val="0FE41C04"/>
    <w:rsid w:val="0FE865BF"/>
    <w:rsid w:val="0FF33CFD"/>
    <w:rsid w:val="0FFA7C49"/>
    <w:rsid w:val="10007715"/>
    <w:rsid w:val="10025129"/>
    <w:rsid w:val="10033051"/>
    <w:rsid w:val="1008648C"/>
    <w:rsid w:val="1009527D"/>
    <w:rsid w:val="101057AE"/>
    <w:rsid w:val="10176D5C"/>
    <w:rsid w:val="10182C7D"/>
    <w:rsid w:val="10256514"/>
    <w:rsid w:val="102A384E"/>
    <w:rsid w:val="1036091F"/>
    <w:rsid w:val="103941B0"/>
    <w:rsid w:val="104E27FB"/>
    <w:rsid w:val="10604513"/>
    <w:rsid w:val="106C7DD5"/>
    <w:rsid w:val="108D71AB"/>
    <w:rsid w:val="108E4AB2"/>
    <w:rsid w:val="10921CB9"/>
    <w:rsid w:val="109E5503"/>
    <w:rsid w:val="10AA776F"/>
    <w:rsid w:val="10B25444"/>
    <w:rsid w:val="10B9333D"/>
    <w:rsid w:val="10D057E0"/>
    <w:rsid w:val="10E36411"/>
    <w:rsid w:val="10ED171C"/>
    <w:rsid w:val="10EF01F4"/>
    <w:rsid w:val="10F11E75"/>
    <w:rsid w:val="10FA3622"/>
    <w:rsid w:val="11020AD3"/>
    <w:rsid w:val="1114488D"/>
    <w:rsid w:val="111A05C0"/>
    <w:rsid w:val="11277D95"/>
    <w:rsid w:val="112826AE"/>
    <w:rsid w:val="11395D68"/>
    <w:rsid w:val="113E530A"/>
    <w:rsid w:val="11476E96"/>
    <w:rsid w:val="116879A5"/>
    <w:rsid w:val="11825F8C"/>
    <w:rsid w:val="11CF4E49"/>
    <w:rsid w:val="11D02147"/>
    <w:rsid w:val="11D45A34"/>
    <w:rsid w:val="11E477EF"/>
    <w:rsid w:val="11F9440E"/>
    <w:rsid w:val="120C0A7F"/>
    <w:rsid w:val="120C2E6E"/>
    <w:rsid w:val="121D6D91"/>
    <w:rsid w:val="124D4491"/>
    <w:rsid w:val="12647395"/>
    <w:rsid w:val="126A2011"/>
    <w:rsid w:val="12701278"/>
    <w:rsid w:val="127C7BBB"/>
    <w:rsid w:val="127F7E1E"/>
    <w:rsid w:val="128B17E3"/>
    <w:rsid w:val="12AB32BD"/>
    <w:rsid w:val="12AC0A51"/>
    <w:rsid w:val="12CF3E69"/>
    <w:rsid w:val="12CF4BC1"/>
    <w:rsid w:val="12D85A84"/>
    <w:rsid w:val="12EE57F9"/>
    <w:rsid w:val="12F25ECB"/>
    <w:rsid w:val="12F617EF"/>
    <w:rsid w:val="12F72610"/>
    <w:rsid w:val="12FC6BCC"/>
    <w:rsid w:val="131E0C07"/>
    <w:rsid w:val="13321E11"/>
    <w:rsid w:val="136556CB"/>
    <w:rsid w:val="1366145D"/>
    <w:rsid w:val="136C2FDF"/>
    <w:rsid w:val="136C52F3"/>
    <w:rsid w:val="138E0A35"/>
    <w:rsid w:val="13924483"/>
    <w:rsid w:val="1399761D"/>
    <w:rsid w:val="13A21EBB"/>
    <w:rsid w:val="13AD4E87"/>
    <w:rsid w:val="13AD67C3"/>
    <w:rsid w:val="13B05BC3"/>
    <w:rsid w:val="13B262FB"/>
    <w:rsid w:val="13B52AD3"/>
    <w:rsid w:val="13C33C06"/>
    <w:rsid w:val="13C55F27"/>
    <w:rsid w:val="13CE6146"/>
    <w:rsid w:val="13D84407"/>
    <w:rsid w:val="13DE0F4A"/>
    <w:rsid w:val="13E556B7"/>
    <w:rsid w:val="13E96146"/>
    <w:rsid w:val="13ED576D"/>
    <w:rsid w:val="13F140D6"/>
    <w:rsid w:val="13F26905"/>
    <w:rsid w:val="13F874CD"/>
    <w:rsid w:val="14125A94"/>
    <w:rsid w:val="142C26E9"/>
    <w:rsid w:val="143F326F"/>
    <w:rsid w:val="14415E61"/>
    <w:rsid w:val="145769EF"/>
    <w:rsid w:val="145A0000"/>
    <w:rsid w:val="146146B1"/>
    <w:rsid w:val="14777ADF"/>
    <w:rsid w:val="147A35C0"/>
    <w:rsid w:val="1483502A"/>
    <w:rsid w:val="14C36EAD"/>
    <w:rsid w:val="14CE0350"/>
    <w:rsid w:val="14F42062"/>
    <w:rsid w:val="14FE3F64"/>
    <w:rsid w:val="15031E6F"/>
    <w:rsid w:val="151E17B7"/>
    <w:rsid w:val="15247CF1"/>
    <w:rsid w:val="15263BDF"/>
    <w:rsid w:val="154B1DFB"/>
    <w:rsid w:val="154D70F4"/>
    <w:rsid w:val="15540A34"/>
    <w:rsid w:val="15605FE8"/>
    <w:rsid w:val="15841089"/>
    <w:rsid w:val="158A3827"/>
    <w:rsid w:val="15900147"/>
    <w:rsid w:val="159A1A68"/>
    <w:rsid w:val="15AF2EAD"/>
    <w:rsid w:val="15B04D42"/>
    <w:rsid w:val="15B11DFA"/>
    <w:rsid w:val="15B33318"/>
    <w:rsid w:val="15C60A46"/>
    <w:rsid w:val="15D92BF8"/>
    <w:rsid w:val="15E51B3C"/>
    <w:rsid w:val="15E80A10"/>
    <w:rsid w:val="15F2119B"/>
    <w:rsid w:val="16006D48"/>
    <w:rsid w:val="160D2429"/>
    <w:rsid w:val="162038A0"/>
    <w:rsid w:val="16232ECC"/>
    <w:rsid w:val="162B5D17"/>
    <w:rsid w:val="16352472"/>
    <w:rsid w:val="163D033C"/>
    <w:rsid w:val="164A7B02"/>
    <w:rsid w:val="164C324E"/>
    <w:rsid w:val="164D62EA"/>
    <w:rsid w:val="16636323"/>
    <w:rsid w:val="16693560"/>
    <w:rsid w:val="168D6163"/>
    <w:rsid w:val="169A4614"/>
    <w:rsid w:val="169A65EB"/>
    <w:rsid w:val="16AE627E"/>
    <w:rsid w:val="16CE5573"/>
    <w:rsid w:val="16CF3948"/>
    <w:rsid w:val="16E75394"/>
    <w:rsid w:val="17026655"/>
    <w:rsid w:val="172B3DAB"/>
    <w:rsid w:val="17484F75"/>
    <w:rsid w:val="176C121F"/>
    <w:rsid w:val="177032BE"/>
    <w:rsid w:val="17722B24"/>
    <w:rsid w:val="17804CD6"/>
    <w:rsid w:val="178403CF"/>
    <w:rsid w:val="17A47011"/>
    <w:rsid w:val="17A72C5E"/>
    <w:rsid w:val="17C202D3"/>
    <w:rsid w:val="17D824EB"/>
    <w:rsid w:val="17E5241D"/>
    <w:rsid w:val="17EB4D92"/>
    <w:rsid w:val="18141F86"/>
    <w:rsid w:val="181D6472"/>
    <w:rsid w:val="182443C3"/>
    <w:rsid w:val="182E2AB8"/>
    <w:rsid w:val="182F78DF"/>
    <w:rsid w:val="18334F15"/>
    <w:rsid w:val="18435610"/>
    <w:rsid w:val="1849211B"/>
    <w:rsid w:val="185A277C"/>
    <w:rsid w:val="186220F9"/>
    <w:rsid w:val="1866330D"/>
    <w:rsid w:val="18685E09"/>
    <w:rsid w:val="186E6C24"/>
    <w:rsid w:val="187E2D49"/>
    <w:rsid w:val="188468EC"/>
    <w:rsid w:val="189840D1"/>
    <w:rsid w:val="18A51B62"/>
    <w:rsid w:val="18A62DE8"/>
    <w:rsid w:val="18AE0018"/>
    <w:rsid w:val="18B7621F"/>
    <w:rsid w:val="18D40689"/>
    <w:rsid w:val="18D809DA"/>
    <w:rsid w:val="18ED72B5"/>
    <w:rsid w:val="18F00C00"/>
    <w:rsid w:val="18F03129"/>
    <w:rsid w:val="18F5272F"/>
    <w:rsid w:val="19115070"/>
    <w:rsid w:val="191B59E2"/>
    <w:rsid w:val="192409B3"/>
    <w:rsid w:val="192F07D2"/>
    <w:rsid w:val="193169DD"/>
    <w:rsid w:val="194233B5"/>
    <w:rsid w:val="194B2CD3"/>
    <w:rsid w:val="19684E41"/>
    <w:rsid w:val="198141D6"/>
    <w:rsid w:val="19955DAC"/>
    <w:rsid w:val="19A80A1B"/>
    <w:rsid w:val="19BD4846"/>
    <w:rsid w:val="19C66D55"/>
    <w:rsid w:val="19D81383"/>
    <w:rsid w:val="19DA2887"/>
    <w:rsid w:val="19EB0C3C"/>
    <w:rsid w:val="19F77B4F"/>
    <w:rsid w:val="1A006653"/>
    <w:rsid w:val="1A03444E"/>
    <w:rsid w:val="1A0F76D7"/>
    <w:rsid w:val="1A536392"/>
    <w:rsid w:val="1A602279"/>
    <w:rsid w:val="1A6B28B7"/>
    <w:rsid w:val="1A822CCE"/>
    <w:rsid w:val="1A87004A"/>
    <w:rsid w:val="1A95642C"/>
    <w:rsid w:val="1AB255D8"/>
    <w:rsid w:val="1AC40A83"/>
    <w:rsid w:val="1ACB204B"/>
    <w:rsid w:val="1ACD76EB"/>
    <w:rsid w:val="1ADD6050"/>
    <w:rsid w:val="1AEC05C1"/>
    <w:rsid w:val="1AFA464F"/>
    <w:rsid w:val="1B063C3F"/>
    <w:rsid w:val="1B085B39"/>
    <w:rsid w:val="1B3B70E9"/>
    <w:rsid w:val="1B41168A"/>
    <w:rsid w:val="1B6155E6"/>
    <w:rsid w:val="1B62716C"/>
    <w:rsid w:val="1B672AF5"/>
    <w:rsid w:val="1B892F7A"/>
    <w:rsid w:val="1BB617E9"/>
    <w:rsid w:val="1BBD7321"/>
    <w:rsid w:val="1BC11593"/>
    <w:rsid w:val="1BCE726D"/>
    <w:rsid w:val="1BCF0F82"/>
    <w:rsid w:val="1BE9199F"/>
    <w:rsid w:val="1BF74928"/>
    <w:rsid w:val="1C002DF4"/>
    <w:rsid w:val="1C027097"/>
    <w:rsid w:val="1C0B6564"/>
    <w:rsid w:val="1C0E6030"/>
    <w:rsid w:val="1C223872"/>
    <w:rsid w:val="1C31747E"/>
    <w:rsid w:val="1C401FEB"/>
    <w:rsid w:val="1C403ACD"/>
    <w:rsid w:val="1CA56625"/>
    <w:rsid w:val="1CAC3D96"/>
    <w:rsid w:val="1CB43181"/>
    <w:rsid w:val="1CC90230"/>
    <w:rsid w:val="1CD500F8"/>
    <w:rsid w:val="1CD56906"/>
    <w:rsid w:val="1CE35172"/>
    <w:rsid w:val="1CFB5CBC"/>
    <w:rsid w:val="1CFF6070"/>
    <w:rsid w:val="1D0F6DE0"/>
    <w:rsid w:val="1D376114"/>
    <w:rsid w:val="1D3C5B7A"/>
    <w:rsid w:val="1D465BD9"/>
    <w:rsid w:val="1D471A5C"/>
    <w:rsid w:val="1D4A3F56"/>
    <w:rsid w:val="1D890E3E"/>
    <w:rsid w:val="1DA35060"/>
    <w:rsid w:val="1DBE13F7"/>
    <w:rsid w:val="1DD9750B"/>
    <w:rsid w:val="1DEA07D7"/>
    <w:rsid w:val="1E1F0421"/>
    <w:rsid w:val="1E234202"/>
    <w:rsid w:val="1E264A30"/>
    <w:rsid w:val="1E281DBB"/>
    <w:rsid w:val="1E2F2308"/>
    <w:rsid w:val="1E51581F"/>
    <w:rsid w:val="1E55071D"/>
    <w:rsid w:val="1E6304BC"/>
    <w:rsid w:val="1E731D95"/>
    <w:rsid w:val="1E7B601D"/>
    <w:rsid w:val="1E9C200D"/>
    <w:rsid w:val="1EA1661C"/>
    <w:rsid w:val="1EA44953"/>
    <w:rsid w:val="1EC16851"/>
    <w:rsid w:val="1EC24FDB"/>
    <w:rsid w:val="1EC458FD"/>
    <w:rsid w:val="1EC962B0"/>
    <w:rsid w:val="1EE14EF4"/>
    <w:rsid w:val="1EE828A3"/>
    <w:rsid w:val="1EF70259"/>
    <w:rsid w:val="1EFC309C"/>
    <w:rsid w:val="1F055442"/>
    <w:rsid w:val="1F096EAA"/>
    <w:rsid w:val="1F1409FF"/>
    <w:rsid w:val="1F141C3C"/>
    <w:rsid w:val="1F1A45BD"/>
    <w:rsid w:val="1F4B2408"/>
    <w:rsid w:val="1F510929"/>
    <w:rsid w:val="1F9F76E7"/>
    <w:rsid w:val="1FCC3D67"/>
    <w:rsid w:val="1FD65222"/>
    <w:rsid w:val="1FDF35C4"/>
    <w:rsid w:val="1FE907DB"/>
    <w:rsid w:val="1FF33427"/>
    <w:rsid w:val="1FF8321C"/>
    <w:rsid w:val="20072F72"/>
    <w:rsid w:val="20203F39"/>
    <w:rsid w:val="20243A3B"/>
    <w:rsid w:val="202D08AD"/>
    <w:rsid w:val="20465C0F"/>
    <w:rsid w:val="205822BE"/>
    <w:rsid w:val="206E04C6"/>
    <w:rsid w:val="2073135E"/>
    <w:rsid w:val="207607EF"/>
    <w:rsid w:val="20976966"/>
    <w:rsid w:val="20A856B1"/>
    <w:rsid w:val="20E36601"/>
    <w:rsid w:val="20EA6B52"/>
    <w:rsid w:val="20EB5A4D"/>
    <w:rsid w:val="20ED2BD6"/>
    <w:rsid w:val="20F80A7F"/>
    <w:rsid w:val="2136542C"/>
    <w:rsid w:val="21510A8A"/>
    <w:rsid w:val="21560F8F"/>
    <w:rsid w:val="21572BB2"/>
    <w:rsid w:val="21625E6A"/>
    <w:rsid w:val="21642B98"/>
    <w:rsid w:val="216D45AD"/>
    <w:rsid w:val="21724BD7"/>
    <w:rsid w:val="21887B00"/>
    <w:rsid w:val="219B29DE"/>
    <w:rsid w:val="21A75659"/>
    <w:rsid w:val="21C33DBB"/>
    <w:rsid w:val="21C73D03"/>
    <w:rsid w:val="21C76AD1"/>
    <w:rsid w:val="21E73476"/>
    <w:rsid w:val="21F22C5B"/>
    <w:rsid w:val="220536F9"/>
    <w:rsid w:val="220633F2"/>
    <w:rsid w:val="22163982"/>
    <w:rsid w:val="22252DD7"/>
    <w:rsid w:val="224550D5"/>
    <w:rsid w:val="224741F5"/>
    <w:rsid w:val="22480A63"/>
    <w:rsid w:val="224969A5"/>
    <w:rsid w:val="224A0DBA"/>
    <w:rsid w:val="225848BA"/>
    <w:rsid w:val="228117A3"/>
    <w:rsid w:val="2283049E"/>
    <w:rsid w:val="228B3364"/>
    <w:rsid w:val="228F328D"/>
    <w:rsid w:val="22941E1E"/>
    <w:rsid w:val="22975DE4"/>
    <w:rsid w:val="22A34ECD"/>
    <w:rsid w:val="22AD504C"/>
    <w:rsid w:val="22BD4EA7"/>
    <w:rsid w:val="22C01DDF"/>
    <w:rsid w:val="22C95AD8"/>
    <w:rsid w:val="22CC3D05"/>
    <w:rsid w:val="22D31C3B"/>
    <w:rsid w:val="22E840FD"/>
    <w:rsid w:val="23123528"/>
    <w:rsid w:val="231B5C82"/>
    <w:rsid w:val="23256412"/>
    <w:rsid w:val="23271746"/>
    <w:rsid w:val="23277623"/>
    <w:rsid w:val="232F040B"/>
    <w:rsid w:val="23493242"/>
    <w:rsid w:val="235E438F"/>
    <w:rsid w:val="236A42CD"/>
    <w:rsid w:val="236B254B"/>
    <w:rsid w:val="23775B80"/>
    <w:rsid w:val="23827BB1"/>
    <w:rsid w:val="23870DE9"/>
    <w:rsid w:val="239E6BF9"/>
    <w:rsid w:val="23A27F36"/>
    <w:rsid w:val="23BF768B"/>
    <w:rsid w:val="23C0094D"/>
    <w:rsid w:val="23C666BD"/>
    <w:rsid w:val="23D16E89"/>
    <w:rsid w:val="23E16D08"/>
    <w:rsid w:val="23EE049E"/>
    <w:rsid w:val="24082A27"/>
    <w:rsid w:val="24152EF2"/>
    <w:rsid w:val="242C2502"/>
    <w:rsid w:val="244E0395"/>
    <w:rsid w:val="244E0535"/>
    <w:rsid w:val="245066E5"/>
    <w:rsid w:val="24566EA9"/>
    <w:rsid w:val="24570723"/>
    <w:rsid w:val="246426AC"/>
    <w:rsid w:val="2474528A"/>
    <w:rsid w:val="2477690A"/>
    <w:rsid w:val="247A2F71"/>
    <w:rsid w:val="24A86293"/>
    <w:rsid w:val="24BC5657"/>
    <w:rsid w:val="24BD6BC5"/>
    <w:rsid w:val="24C46377"/>
    <w:rsid w:val="24E8469D"/>
    <w:rsid w:val="24E90E50"/>
    <w:rsid w:val="24EA4B1F"/>
    <w:rsid w:val="252335F3"/>
    <w:rsid w:val="25665C59"/>
    <w:rsid w:val="25695F5A"/>
    <w:rsid w:val="256A1BDD"/>
    <w:rsid w:val="257C2A30"/>
    <w:rsid w:val="25852A01"/>
    <w:rsid w:val="258C42FF"/>
    <w:rsid w:val="259239B1"/>
    <w:rsid w:val="25993955"/>
    <w:rsid w:val="25A20353"/>
    <w:rsid w:val="25A9579E"/>
    <w:rsid w:val="25AF74C0"/>
    <w:rsid w:val="25CC4226"/>
    <w:rsid w:val="25DA437B"/>
    <w:rsid w:val="25E054ED"/>
    <w:rsid w:val="25EA312C"/>
    <w:rsid w:val="25F368E1"/>
    <w:rsid w:val="260B7187"/>
    <w:rsid w:val="261D58AD"/>
    <w:rsid w:val="26284A1E"/>
    <w:rsid w:val="262B4DF9"/>
    <w:rsid w:val="263153F6"/>
    <w:rsid w:val="26334906"/>
    <w:rsid w:val="26346453"/>
    <w:rsid w:val="26422541"/>
    <w:rsid w:val="26452D12"/>
    <w:rsid w:val="264C6219"/>
    <w:rsid w:val="265946A6"/>
    <w:rsid w:val="266D4FA4"/>
    <w:rsid w:val="26784AE6"/>
    <w:rsid w:val="26810BD3"/>
    <w:rsid w:val="26B2795B"/>
    <w:rsid w:val="26D02AD2"/>
    <w:rsid w:val="26D55ABD"/>
    <w:rsid w:val="26E45545"/>
    <w:rsid w:val="26E51BFA"/>
    <w:rsid w:val="26F644C0"/>
    <w:rsid w:val="270D6B15"/>
    <w:rsid w:val="270E37C6"/>
    <w:rsid w:val="2727380D"/>
    <w:rsid w:val="27317D3D"/>
    <w:rsid w:val="27386DD3"/>
    <w:rsid w:val="274D6FF3"/>
    <w:rsid w:val="27637DA4"/>
    <w:rsid w:val="276468DD"/>
    <w:rsid w:val="27745D20"/>
    <w:rsid w:val="27866677"/>
    <w:rsid w:val="27904CBD"/>
    <w:rsid w:val="279731F5"/>
    <w:rsid w:val="279B31AE"/>
    <w:rsid w:val="27A13FDF"/>
    <w:rsid w:val="27A838D5"/>
    <w:rsid w:val="27B71EB6"/>
    <w:rsid w:val="27C02FD3"/>
    <w:rsid w:val="27E80001"/>
    <w:rsid w:val="27E82C7C"/>
    <w:rsid w:val="27FA7FCF"/>
    <w:rsid w:val="28144309"/>
    <w:rsid w:val="28210C59"/>
    <w:rsid w:val="28263589"/>
    <w:rsid w:val="283E6A2E"/>
    <w:rsid w:val="2841416D"/>
    <w:rsid w:val="28722A6D"/>
    <w:rsid w:val="28810886"/>
    <w:rsid w:val="288274AD"/>
    <w:rsid w:val="28960B4E"/>
    <w:rsid w:val="289710FA"/>
    <w:rsid w:val="2899267F"/>
    <w:rsid w:val="289B6985"/>
    <w:rsid w:val="289D56B1"/>
    <w:rsid w:val="28B350CA"/>
    <w:rsid w:val="28B507BD"/>
    <w:rsid w:val="28D0602A"/>
    <w:rsid w:val="28D63097"/>
    <w:rsid w:val="28E947FB"/>
    <w:rsid w:val="29001CAC"/>
    <w:rsid w:val="29210E89"/>
    <w:rsid w:val="29417CBF"/>
    <w:rsid w:val="29465CE0"/>
    <w:rsid w:val="295D7534"/>
    <w:rsid w:val="29603A97"/>
    <w:rsid w:val="296B4E6D"/>
    <w:rsid w:val="297B0386"/>
    <w:rsid w:val="29830150"/>
    <w:rsid w:val="29897824"/>
    <w:rsid w:val="29AF6321"/>
    <w:rsid w:val="29B55D90"/>
    <w:rsid w:val="29B63881"/>
    <w:rsid w:val="29CF4950"/>
    <w:rsid w:val="29F579A6"/>
    <w:rsid w:val="29FF0BAE"/>
    <w:rsid w:val="2A3040DF"/>
    <w:rsid w:val="2A393AE0"/>
    <w:rsid w:val="2A4C1516"/>
    <w:rsid w:val="2A562C68"/>
    <w:rsid w:val="2A5761EA"/>
    <w:rsid w:val="2A5A1EE1"/>
    <w:rsid w:val="2A741492"/>
    <w:rsid w:val="2A7F6070"/>
    <w:rsid w:val="2A8267A0"/>
    <w:rsid w:val="2A982BE6"/>
    <w:rsid w:val="2AB6256E"/>
    <w:rsid w:val="2AD04A9D"/>
    <w:rsid w:val="2AEF6498"/>
    <w:rsid w:val="2AF25B1A"/>
    <w:rsid w:val="2AFF3290"/>
    <w:rsid w:val="2B042B84"/>
    <w:rsid w:val="2B241CA0"/>
    <w:rsid w:val="2B246E54"/>
    <w:rsid w:val="2B3012B7"/>
    <w:rsid w:val="2B425BC5"/>
    <w:rsid w:val="2B4337C6"/>
    <w:rsid w:val="2B5769B4"/>
    <w:rsid w:val="2B5828D4"/>
    <w:rsid w:val="2B6061EB"/>
    <w:rsid w:val="2B625165"/>
    <w:rsid w:val="2B692AAD"/>
    <w:rsid w:val="2B6A56E2"/>
    <w:rsid w:val="2B7719DB"/>
    <w:rsid w:val="2B7909D7"/>
    <w:rsid w:val="2B893822"/>
    <w:rsid w:val="2B8A1C23"/>
    <w:rsid w:val="2B8F47E2"/>
    <w:rsid w:val="2BB70FC2"/>
    <w:rsid w:val="2BB73F86"/>
    <w:rsid w:val="2BC465B5"/>
    <w:rsid w:val="2BCE06EC"/>
    <w:rsid w:val="2BD52CA4"/>
    <w:rsid w:val="2BD86392"/>
    <w:rsid w:val="2BD96EDF"/>
    <w:rsid w:val="2BDA05F2"/>
    <w:rsid w:val="2BF910AC"/>
    <w:rsid w:val="2BF91898"/>
    <w:rsid w:val="2BFA0FB3"/>
    <w:rsid w:val="2BFD1146"/>
    <w:rsid w:val="2C1235B7"/>
    <w:rsid w:val="2C1B76DC"/>
    <w:rsid w:val="2C4033C8"/>
    <w:rsid w:val="2C5C6B93"/>
    <w:rsid w:val="2C663F39"/>
    <w:rsid w:val="2C6824AB"/>
    <w:rsid w:val="2C6E6285"/>
    <w:rsid w:val="2C7D0275"/>
    <w:rsid w:val="2C9B1A90"/>
    <w:rsid w:val="2C9E46B6"/>
    <w:rsid w:val="2C9F4CE5"/>
    <w:rsid w:val="2CB620DD"/>
    <w:rsid w:val="2CBB486B"/>
    <w:rsid w:val="2CBC4766"/>
    <w:rsid w:val="2CC80158"/>
    <w:rsid w:val="2CE257C2"/>
    <w:rsid w:val="2CE46CCF"/>
    <w:rsid w:val="2CE93AB9"/>
    <w:rsid w:val="2D061171"/>
    <w:rsid w:val="2D145056"/>
    <w:rsid w:val="2D271FB3"/>
    <w:rsid w:val="2D344199"/>
    <w:rsid w:val="2D43492C"/>
    <w:rsid w:val="2D454588"/>
    <w:rsid w:val="2D4D608E"/>
    <w:rsid w:val="2D5971E3"/>
    <w:rsid w:val="2D814662"/>
    <w:rsid w:val="2D852321"/>
    <w:rsid w:val="2D891CFB"/>
    <w:rsid w:val="2D9424B1"/>
    <w:rsid w:val="2D94573D"/>
    <w:rsid w:val="2D9957E7"/>
    <w:rsid w:val="2D9B213D"/>
    <w:rsid w:val="2D9E640E"/>
    <w:rsid w:val="2DA13DA3"/>
    <w:rsid w:val="2DB30F7D"/>
    <w:rsid w:val="2DBD13EF"/>
    <w:rsid w:val="2DC32103"/>
    <w:rsid w:val="2DC80E4C"/>
    <w:rsid w:val="2DCE5E75"/>
    <w:rsid w:val="2DE05279"/>
    <w:rsid w:val="2DE10577"/>
    <w:rsid w:val="2DF07EBF"/>
    <w:rsid w:val="2E202415"/>
    <w:rsid w:val="2E241F98"/>
    <w:rsid w:val="2E262A69"/>
    <w:rsid w:val="2E3A0FD6"/>
    <w:rsid w:val="2E3A6505"/>
    <w:rsid w:val="2E4E426E"/>
    <w:rsid w:val="2E5F4B8E"/>
    <w:rsid w:val="2E7A0B30"/>
    <w:rsid w:val="2E8236CF"/>
    <w:rsid w:val="2E8E1F83"/>
    <w:rsid w:val="2E945AF0"/>
    <w:rsid w:val="2EB06317"/>
    <w:rsid w:val="2EB71B68"/>
    <w:rsid w:val="2EC658F1"/>
    <w:rsid w:val="2EC97B03"/>
    <w:rsid w:val="2ED125D7"/>
    <w:rsid w:val="2ED63D54"/>
    <w:rsid w:val="2EF25B70"/>
    <w:rsid w:val="2F034CED"/>
    <w:rsid w:val="2F0646D6"/>
    <w:rsid w:val="2F082236"/>
    <w:rsid w:val="2F132AC5"/>
    <w:rsid w:val="2F1911A8"/>
    <w:rsid w:val="2F257881"/>
    <w:rsid w:val="2F293C56"/>
    <w:rsid w:val="2F42005E"/>
    <w:rsid w:val="2F4676EA"/>
    <w:rsid w:val="2F4F5671"/>
    <w:rsid w:val="2F6A7EDE"/>
    <w:rsid w:val="2F791F7B"/>
    <w:rsid w:val="2F7E0BD3"/>
    <w:rsid w:val="2F895C22"/>
    <w:rsid w:val="2F9C6110"/>
    <w:rsid w:val="2FA309F0"/>
    <w:rsid w:val="2FB061D6"/>
    <w:rsid w:val="2FC63C19"/>
    <w:rsid w:val="2FCA7D3E"/>
    <w:rsid w:val="2FCF1841"/>
    <w:rsid w:val="2FE13DCE"/>
    <w:rsid w:val="2FEC2316"/>
    <w:rsid w:val="2FF525C1"/>
    <w:rsid w:val="30045929"/>
    <w:rsid w:val="30046DDC"/>
    <w:rsid w:val="301643F2"/>
    <w:rsid w:val="302355B7"/>
    <w:rsid w:val="30350D10"/>
    <w:rsid w:val="3044673C"/>
    <w:rsid w:val="304602FE"/>
    <w:rsid w:val="304C43B3"/>
    <w:rsid w:val="305170FD"/>
    <w:rsid w:val="30846971"/>
    <w:rsid w:val="308517E3"/>
    <w:rsid w:val="30897A1D"/>
    <w:rsid w:val="308B56BB"/>
    <w:rsid w:val="30A7551F"/>
    <w:rsid w:val="30C36D9A"/>
    <w:rsid w:val="30D844FF"/>
    <w:rsid w:val="30E865DD"/>
    <w:rsid w:val="30EC6340"/>
    <w:rsid w:val="310D5F4F"/>
    <w:rsid w:val="311669C0"/>
    <w:rsid w:val="3137085A"/>
    <w:rsid w:val="31384FAF"/>
    <w:rsid w:val="31472E3F"/>
    <w:rsid w:val="314B660A"/>
    <w:rsid w:val="315F7985"/>
    <w:rsid w:val="31701226"/>
    <w:rsid w:val="3176161F"/>
    <w:rsid w:val="317A3C31"/>
    <w:rsid w:val="317D7808"/>
    <w:rsid w:val="317E1001"/>
    <w:rsid w:val="3188315D"/>
    <w:rsid w:val="318B4772"/>
    <w:rsid w:val="31985870"/>
    <w:rsid w:val="319C607B"/>
    <w:rsid w:val="31E14D92"/>
    <w:rsid w:val="31EA1F54"/>
    <w:rsid w:val="31F051AF"/>
    <w:rsid w:val="31F73A44"/>
    <w:rsid w:val="32134F1B"/>
    <w:rsid w:val="321F5177"/>
    <w:rsid w:val="32310A99"/>
    <w:rsid w:val="32337F18"/>
    <w:rsid w:val="323D5BF8"/>
    <w:rsid w:val="323D76D2"/>
    <w:rsid w:val="32544849"/>
    <w:rsid w:val="325F2065"/>
    <w:rsid w:val="327320AB"/>
    <w:rsid w:val="328469BA"/>
    <w:rsid w:val="32AA017B"/>
    <w:rsid w:val="32B0687C"/>
    <w:rsid w:val="32C03C77"/>
    <w:rsid w:val="32DC2F1A"/>
    <w:rsid w:val="32E46045"/>
    <w:rsid w:val="33157583"/>
    <w:rsid w:val="332A3837"/>
    <w:rsid w:val="33344A9F"/>
    <w:rsid w:val="33484152"/>
    <w:rsid w:val="33486361"/>
    <w:rsid w:val="334F25DE"/>
    <w:rsid w:val="3357178C"/>
    <w:rsid w:val="33594BA9"/>
    <w:rsid w:val="33901E63"/>
    <w:rsid w:val="339C117F"/>
    <w:rsid w:val="33A05F9D"/>
    <w:rsid w:val="33A41D8D"/>
    <w:rsid w:val="33B32342"/>
    <w:rsid w:val="33B81186"/>
    <w:rsid w:val="33D060AF"/>
    <w:rsid w:val="33D27193"/>
    <w:rsid w:val="33D37CF6"/>
    <w:rsid w:val="33D92D8A"/>
    <w:rsid w:val="33DB36D6"/>
    <w:rsid w:val="33EC07E8"/>
    <w:rsid w:val="33F93036"/>
    <w:rsid w:val="34043F14"/>
    <w:rsid w:val="34081772"/>
    <w:rsid w:val="341467C3"/>
    <w:rsid w:val="341D7649"/>
    <w:rsid w:val="3440321E"/>
    <w:rsid w:val="3446236E"/>
    <w:rsid w:val="34553DC3"/>
    <w:rsid w:val="34604880"/>
    <w:rsid w:val="346A401D"/>
    <w:rsid w:val="347A05F1"/>
    <w:rsid w:val="34812583"/>
    <w:rsid w:val="349D6556"/>
    <w:rsid w:val="349F0B53"/>
    <w:rsid w:val="34A047C1"/>
    <w:rsid w:val="34A15BD9"/>
    <w:rsid w:val="34C54B3B"/>
    <w:rsid w:val="34CC259A"/>
    <w:rsid w:val="34DD3973"/>
    <w:rsid w:val="34E37041"/>
    <w:rsid w:val="34F21B64"/>
    <w:rsid w:val="35031FB2"/>
    <w:rsid w:val="35107E55"/>
    <w:rsid w:val="35275963"/>
    <w:rsid w:val="35454A5C"/>
    <w:rsid w:val="35536F41"/>
    <w:rsid w:val="355A1E38"/>
    <w:rsid w:val="35622177"/>
    <w:rsid w:val="357A7519"/>
    <w:rsid w:val="35907CE3"/>
    <w:rsid w:val="35A9112E"/>
    <w:rsid w:val="35B15E50"/>
    <w:rsid w:val="35B22388"/>
    <w:rsid w:val="35C13430"/>
    <w:rsid w:val="35EB5B80"/>
    <w:rsid w:val="35F21B5C"/>
    <w:rsid w:val="35F30E1C"/>
    <w:rsid w:val="35F64289"/>
    <w:rsid w:val="35FB0176"/>
    <w:rsid w:val="360B7916"/>
    <w:rsid w:val="3630781F"/>
    <w:rsid w:val="364E48DD"/>
    <w:rsid w:val="365555AD"/>
    <w:rsid w:val="365774D6"/>
    <w:rsid w:val="36702F15"/>
    <w:rsid w:val="367C4A96"/>
    <w:rsid w:val="36810DEA"/>
    <w:rsid w:val="36AA30AA"/>
    <w:rsid w:val="36B56625"/>
    <w:rsid w:val="36BF23CA"/>
    <w:rsid w:val="36C3486E"/>
    <w:rsid w:val="36C56BE8"/>
    <w:rsid w:val="36CC679B"/>
    <w:rsid w:val="36DB64C9"/>
    <w:rsid w:val="36E75BE5"/>
    <w:rsid w:val="36F003B3"/>
    <w:rsid w:val="36F51546"/>
    <w:rsid w:val="36FF53DB"/>
    <w:rsid w:val="370C38A5"/>
    <w:rsid w:val="370D16E2"/>
    <w:rsid w:val="37103DED"/>
    <w:rsid w:val="371216BD"/>
    <w:rsid w:val="3725605C"/>
    <w:rsid w:val="372A2009"/>
    <w:rsid w:val="373D5F58"/>
    <w:rsid w:val="37437E62"/>
    <w:rsid w:val="375B773D"/>
    <w:rsid w:val="37605AAC"/>
    <w:rsid w:val="37636BBC"/>
    <w:rsid w:val="376D55AE"/>
    <w:rsid w:val="377D5C96"/>
    <w:rsid w:val="37866B6E"/>
    <w:rsid w:val="378C13BD"/>
    <w:rsid w:val="37966F23"/>
    <w:rsid w:val="379940D1"/>
    <w:rsid w:val="37B71F5C"/>
    <w:rsid w:val="37BF4721"/>
    <w:rsid w:val="37CB33EA"/>
    <w:rsid w:val="37CC26E1"/>
    <w:rsid w:val="37CC3E16"/>
    <w:rsid w:val="37D566C1"/>
    <w:rsid w:val="37E06892"/>
    <w:rsid w:val="37E52139"/>
    <w:rsid w:val="37EF4F3E"/>
    <w:rsid w:val="37F5034E"/>
    <w:rsid w:val="38317964"/>
    <w:rsid w:val="38346D64"/>
    <w:rsid w:val="385F2CEA"/>
    <w:rsid w:val="38894F7D"/>
    <w:rsid w:val="38A02FAD"/>
    <w:rsid w:val="38A42FF1"/>
    <w:rsid w:val="38AD51D7"/>
    <w:rsid w:val="38BE6505"/>
    <w:rsid w:val="38C22770"/>
    <w:rsid w:val="38CA1294"/>
    <w:rsid w:val="38CE1EE3"/>
    <w:rsid w:val="38D242F7"/>
    <w:rsid w:val="38E83CBA"/>
    <w:rsid w:val="38F41ED3"/>
    <w:rsid w:val="39084EB2"/>
    <w:rsid w:val="39474824"/>
    <w:rsid w:val="394C131B"/>
    <w:rsid w:val="395D2159"/>
    <w:rsid w:val="396A57D5"/>
    <w:rsid w:val="39A67F09"/>
    <w:rsid w:val="39B47F3B"/>
    <w:rsid w:val="39B56029"/>
    <w:rsid w:val="39B66895"/>
    <w:rsid w:val="39BB7958"/>
    <w:rsid w:val="39C61303"/>
    <w:rsid w:val="39CB5FD2"/>
    <w:rsid w:val="39CF7379"/>
    <w:rsid w:val="39D40286"/>
    <w:rsid w:val="39F705A6"/>
    <w:rsid w:val="39F84961"/>
    <w:rsid w:val="3A067F8A"/>
    <w:rsid w:val="3A0E78C1"/>
    <w:rsid w:val="3A1B30A2"/>
    <w:rsid w:val="3A2C7376"/>
    <w:rsid w:val="3A44720D"/>
    <w:rsid w:val="3A4628E2"/>
    <w:rsid w:val="3A4A0A7A"/>
    <w:rsid w:val="3A4B6D85"/>
    <w:rsid w:val="3A516F19"/>
    <w:rsid w:val="3A876DAB"/>
    <w:rsid w:val="3A930805"/>
    <w:rsid w:val="3AC41448"/>
    <w:rsid w:val="3ACC1406"/>
    <w:rsid w:val="3AD135E6"/>
    <w:rsid w:val="3AD5787B"/>
    <w:rsid w:val="3AF51B1C"/>
    <w:rsid w:val="3AF8543F"/>
    <w:rsid w:val="3AFF123B"/>
    <w:rsid w:val="3B346DD4"/>
    <w:rsid w:val="3B3D26D1"/>
    <w:rsid w:val="3B45481D"/>
    <w:rsid w:val="3B745501"/>
    <w:rsid w:val="3B7475D1"/>
    <w:rsid w:val="3B75481E"/>
    <w:rsid w:val="3B7727F7"/>
    <w:rsid w:val="3B7B3C59"/>
    <w:rsid w:val="3B932B1E"/>
    <w:rsid w:val="3B950E93"/>
    <w:rsid w:val="3BA66170"/>
    <w:rsid w:val="3BAA1AAC"/>
    <w:rsid w:val="3BB426EF"/>
    <w:rsid w:val="3BC3520A"/>
    <w:rsid w:val="3BCB59F6"/>
    <w:rsid w:val="3BCE7953"/>
    <w:rsid w:val="3BE44513"/>
    <w:rsid w:val="3BE64EAD"/>
    <w:rsid w:val="3BF717D5"/>
    <w:rsid w:val="3C022F84"/>
    <w:rsid w:val="3C052758"/>
    <w:rsid w:val="3C4152DF"/>
    <w:rsid w:val="3C4E0B3E"/>
    <w:rsid w:val="3C4F59CD"/>
    <w:rsid w:val="3C501955"/>
    <w:rsid w:val="3C6030E7"/>
    <w:rsid w:val="3C6F0BEB"/>
    <w:rsid w:val="3C8B0C37"/>
    <w:rsid w:val="3C9517EE"/>
    <w:rsid w:val="3C9659E4"/>
    <w:rsid w:val="3CAB71A4"/>
    <w:rsid w:val="3CAB7F19"/>
    <w:rsid w:val="3CB7686C"/>
    <w:rsid w:val="3CB820D6"/>
    <w:rsid w:val="3CBE662E"/>
    <w:rsid w:val="3CCB4E11"/>
    <w:rsid w:val="3CE22306"/>
    <w:rsid w:val="3CF20F41"/>
    <w:rsid w:val="3CFB2C35"/>
    <w:rsid w:val="3D0101B7"/>
    <w:rsid w:val="3D0317C9"/>
    <w:rsid w:val="3D1301F0"/>
    <w:rsid w:val="3D1A66AE"/>
    <w:rsid w:val="3D2325EC"/>
    <w:rsid w:val="3D240FBC"/>
    <w:rsid w:val="3D4444AC"/>
    <w:rsid w:val="3D5071CE"/>
    <w:rsid w:val="3D53422D"/>
    <w:rsid w:val="3D584898"/>
    <w:rsid w:val="3D5C5BE9"/>
    <w:rsid w:val="3D5F5C95"/>
    <w:rsid w:val="3D713ECE"/>
    <w:rsid w:val="3D96063C"/>
    <w:rsid w:val="3D9B311D"/>
    <w:rsid w:val="3DA71D75"/>
    <w:rsid w:val="3DB862BD"/>
    <w:rsid w:val="3DC5059A"/>
    <w:rsid w:val="3DDA684C"/>
    <w:rsid w:val="3DDD4ADC"/>
    <w:rsid w:val="3DDE5ED6"/>
    <w:rsid w:val="3DF2434F"/>
    <w:rsid w:val="3DF422E0"/>
    <w:rsid w:val="3E0714BF"/>
    <w:rsid w:val="3E29099E"/>
    <w:rsid w:val="3E315F0B"/>
    <w:rsid w:val="3E31658A"/>
    <w:rsid w:val="3E3A696D"/>
    <w:rsid w:val="3E3F1E3F"/>
    <w:rsid w:val="3E4F21E8"/>
    <w:rsid w:val="3E5236A5"/>
    <w:rsid w:val="3E59535F"/>
    <w:rsid w:val="3E5F130E"/>
    <w:rsid w:val="3E7218C3"/>
    <w:rsid w:val="3EA306D0"/>
    <w:rsid w:val="3EBA5299"/>
    <w:rsid w:val="3ECD5761"/>
    <w:rsid w:val="3ECE12F4"/>
    <w:rsid w:val="3ED52328"/>
    <w:rsid w:val="3EE94DA5"/>
    <w:rsid w:val="3EED44CA"/>
    <w:rsid w:val="3EEE77EF"/>
    <w:rsid w:val="3EF2044B"/>
    <w:rsid w:val="3F017673"/>
    <w:rsid w:val="3F055FA4"/>
    <w:rsid w:val="3F1415FA"/>
    <w:rsid w:val="3F2677D8"/>
    <w:rsid w:val="3F337668"/>
    <w:rsid w:val="3F4340FB"/>
    <w:rsid w:val="3F5D30A0"/>
    <w:rsid w:val="3F665E9F"/>
    <w:rsid w:val="3F6E2DC6"/>
    <w:rsid w:val="3F704395"/>
    <w:rsid w:val="3F735823"/>
    <w:rsid w:val="3F8E363B"/>
    <w:rsid w:val="3FA754E6"/>
    <w:rsid w:val="3FA83357"/>
    <w:rsid w:val="3FB57450"/>
    <w:rsid w:val="3FD4443D"/>
    <w:rsid w:val="3FE27DA4"/>
    <w:rsid w:val="3FE82F32"/>
    <w:rsid w:val="3FF247F8"/>
    <w:rsid w:val="3FF91296"/>
    <w:rsid w:val="3FFF19D1"/>
    <w:rsid w:val="40087831"/>
    <w:rsid w:val="40151043"/>
    <w:rsid w:val="40205DDB"/>
    <w:rsid w:val="403E323C"/>
    <w:rsid w:val="407130BD"/>
    <w:rsid w:val="407331B3"/>
    <w:rsid w:val="409545F4"/>
    <w:rsid w:val="40A02D51"/>
    <w:rsid w:val="40A84209"/>
    <w:rsid w:val="40B369E9"/>
    <w:rsid w:val="40B610AA"/>
    <w:rsid w:val="40B669FF"/>
    <w:rsid w:val="40BC0691"/>
    <w:rsid w:val="40C64A0A"/>
    <w:rsid w:val="40CE3E73"/>
    <w:rsid w:val="410900B4"/>
    <w:rsid w:val="4134357A"/>
    <w:rsid w:val="414849BB"/>
    <w:rsid w:val="41515BF0"/>
    <w:rsid w:val="41591638"/>
    <w:rsid w:val="416E6828"/>
    <w:rsid w:val="41777BC9"/>
    <w:rsid w:val="418B3CF2"/>
    <w:rsid w:val="4193274F"/>
    <w:rsid w:val="41C44856"/>
    <w:rsid w:val="41D854A3"/>
    <w:rsid w:val="41D9635C"/>
    <w:rsid w:val="41EB04E4"/>
    <w:rsid w:val="41F56953"/>
    <w:rsid w:val="42140CA0"/>
    <w:rsid w:val="421F4CB7"/>
    <w:rsid w:val="422F57E9"/>
    <w:rsid w:val="42413B28"/>
    <w:rsid w:val="4259230D"/>
    <w:rsid w:val="426809CE"/>
    <w:rsid w:val="427366CB"/>
    <w:rsid w:val="42852C47"/>
    <w:rsid w:val="428D7617"/>
    <w:rsid w:val="429919DF"/>
    <w:rsid w:val="42A63F91"/>
    <w:rsid w:val="42A64EF4"/>
    <w:rsid w:val="42B8372C"/>
    <w:rsid w:val="42BA5CAD"/>
    <w:rsid w:val="42C93691"/>
    <w:rsid w:val="4305239F"/>
    <w:rsid w:val="430A717E"/>
    <w:rsid w:val="431D1EEF"/>
    <w:rsid w:val="433024A6"/>
    <w:rsid w:val="43457EA1"/>
    <w:rsid w:val="434F2B26"/>
    <w:rsid w:val="436C4BE0"/>
    <w:rsid w:val="436E0504"/>
    <w:rsid w:val="43766A31"/>
    <w:rsid w:val="437D4468"/>
    <w:rsid w:val="437E6F54"/>
    <w:rsid w:val="438B506C"/>
    <w:rsid w:val="439C2E64"/>
    <w:rsid w:val="43B35185"/>
    <w:rsid w:val="43B36F47"/>
    <w:rsid w:val="43B6225E"/>
    <w:rsid w:val="43DD5132"/>
    <w:rsid w:val="43E9704B"/>
    <w:rsid w:val="43F27BCC"/>
    <w:rsid w:val="43F711A2"/>
    <w:rsid w:val="441150B0"/>
    <w:rsid w:val="4422270C"/>
    <w:rsid w:val="44343FF7"/>
    <w:rsid w:val="444370FB"/>
    <w:rsid w:val="448079D0"/>
    <w:rsid w:val="448B45CB"/>
    <w:rsid w:val="44903585"/>
    <w:rsid w:val="44AB7AC4"/>
    <w:rsid w:val="44B03BDD"/>
    <w:rsid w:val="44D20DCF"/>
    <w:rsid w:val="44D54398"/>
    <w:rsid w:val="44EC2E99"/>
    <w:rsid w:val="44F91B5E"/>
    <w:rsid w:val="44FD3C92"/>
    <w:rsid w:val="44FF168B"/>
    <w:rsid w:val="450635A9"/>
    <w:rsid w:val="450A3CB9"/>
    <w:rsid w:val="451B3B8E"/>
    <w:rsid w:val="45270432"/>
    <w:rsid w:val="45293E11"/>
    <w:rsid w:val="452A4A99"/>
    <w:rsid w:val="45583FFC"/>
    <w:rsid w:val="4562799A"/>
    <w:rsid w:val="456A64D8"/>
    <w:rsid w:val="45861E64"/>
    <w:rsid w:val="458D540B"/>
    <w:rsid w:val="458E72A9"/>
    <w:rsid w:val="458F6FE0"/>
    <w:rsid w:val="459A7FCA"/>
    <w:rsid w:val="459C764E"/>
    <w:rsid w:val="459D4CA6"/>
    <w:rsid w:val="45A44D7F"/>
    <w:rsid w:val="45BD10C7"/>
    <w:rsid w:val="45C36AFE"/>
    <w:rsid w:val="45DD6AF1"/>
    <w:rsid w:val="45E27614"/>
    <w:rsid w:val="45EF14CE"/>
    <w:rsid w:val="45F940E7"/>
    <w:rsid w:val="461B4806"/>
    <w:rsid w:val="462C3CCD"/>
    <w:rsid w:val="462D1E7F"/>
    <w:rsid w:val="462E3E1E"/>
    <w:rsid w:val="463912B1"/>
    <w:rsid w:val="463A73A0"/>
    <w:rsid w:val="465377E0"/>
    <w:rsid w:val="46893ECC"/>
    <w:rsid w:val="469A4D69"/>
    <w:rsid w:val="469C5C39"/>
    <w:rsid w:val="46A711C2"/>
    <w:rsid w:val="46A76489"/>
    <w:rsid w:val="46A93C87"/>
    <w:rsid w:val="46C85611"/>
    <w:rsid w:val="46D15A69"/>
    <w:rsid w:val="46D52C9F"/>
    <w:rsid w:val="46DD4340"/>
    <w:rsid w:val="46E964EB"/>
    <w:rsid w:val="46EF30D1"/>
    <w:rsid w:val="4700748D"/>
    <w:rsid w:val="47027115"/>
    <w:rsid w:val="47030D11"/>
    <w:rsid w:val="47094CB4"/>
    <w:rsid w:val="47157D05"/>
    <w:rsid w:val="47177B09"/>
    <w:rsid w:val="471F438B"/>
    <w:rsid w:val="472213F4"/>
    <w:rsid w:val="4731716E"/>
    <w:rsid w:val="47376E5B"/>
    <w:rsid w:val="47381C74"/>
    <w:rsid w:val="473A0E26"/>
    <w:rsid w:val="47654C61"/>
    <w:rsid w:val="47751689"/>
    <w:rsid w:val="47806FEF"/>
    <w:rsid w:val="47971981"/>
    <w:rsid w:val="47CF2EC1"/>
    <w:rsid w:val="47D446DB"/>
    <w:rsid w:val="47D60944"/>
    <w:rsid w:val="47EE0A1D"/>
    <w:rsid w:val="47FB26C0"/>
    <w:rsid w:val="4811638F"/>
    <w:rsid w:val="48126CC8"/>
    <w:rsid w:val="481E1CE0"/>
    <w:rsid w:val="482118AB"/>
    <w:rsid w:val="48323C34"/>
    <w:rsid w:val="484838A4"/>
    <w:rsid w:val="484D117B"/>
    <w:rsid w:val="486E4E7F"/>
    <w:rsid w:val="488252DE"/>
    <w:rsid w:val="489B16FE"/>
    <w:rsid w:val="48AB2814"/>
    <w:rsid w:val="48AD441D"/>
    <w:rsid w:val="48B76EB7"/>
    <w:rsid w:val="48C33FA0"/>
    <w:rsid w:val="48C918A8"/>
    <w:rsid w:val="48CE2C71"/>
    <w:rsid w:val="48DD2E83"/>
    <w:rsid w:val="48EF5148"/>
    <w:rsid w:val="48F2225A"/>
    <w:rsid w:val="49102110"/>
    <w:rsid w:val="49164149"/>
    <w:rsid w:val="491D6AC9"/>
    <w:rsid w:val="491E0001"/>
    <w:rsid w:val="4921620A"/>
    <w:rsid w:val="492C4A8E"/>
    <w:rsid w:val="492D67CF"/>
    <w:rsid w:val="49394287"/>
    <w:rsid w:val="494F4D08"/>
    <w:rsid w:val="49682CBE"/>
    <w:rsid w:val="496F53D5"/>
    <w:rsid w:val="49AE5B43"/>
    <w:rsid w:val="49B1098A"/>
    <w:rsid w:val="49BE604C"/>
    <w:rsid w:val="49D53903"/>
    <w:rsid w:val="49D91D19"/>
    <w:rsid w:val="49FC5303"/>
    <w:rsid w:val="4A1E72FA"/>
    <w:rsid w:val="4A29517B"/>
    <w:rsid w:val="4A2F5833"/>
    <w:rsid w:val="4A3508D8"/>
    <w:rsid w:val="4A406FB8"/>
    <w:rsid w:val="4A496A5A"/>
    <w:rsid w:val="4A5037AA"/>
    <w:rsid w:val="4A9376BD"/>
    <w:rsid w:val="4AAC5459"/>
    <w:rsid w:val="4AB17E2C"/>
    <w:rsid w:val="4AD14B07"/>
    <w:rsid w:val="4AD32DF6"/>
    <w:rsid w:val="4AD650AA"/>
    <w:rsid w:val="4AF756DE"/>
    <w:rsid w:val="4B106C05"/>
    <w:rsid w:val="4B210072"/>
    <w:rsid w:val="4B227FDE"/>
    <w:rsid w:val="4B2D5B6D"/>
    <w:rsid w:val="4B586081"/>
    <w:rsid w:val="4B5F2789"/>
    <w:rsid w:val="4B60556D"/>
    <w:rsid w:val="4B641D7E"/>
    <w:rsid w:val="4B7A6516"/>
    <w:rsid w:val="4B821E22"/>
    <w:rsid w:val="4B902B2C"/>
    <w:rsid w:val="4B9A4A26"/>
    <w:rsid w:val="4BB45874"/>
    <w:rsid w:val="4BB51AFF"/>
    <w:rsid w:val="4BD30A29"/>
    <w:rsid w:val="4BD976B1"/>
    <w:rsid w:val="4BFA36EF"/>
    <w:rsid w:val="4C12694F"/>
    <w:rsid w:val="4C250563"/>
    <w:rsid w:val="4C251569"/>
    <w:rsid w:val="4C4149E5"/>
    <w:rsid w:val="4C495F7F"/>
    <w:rsid w:val="4C4B58D6"/>
    <w:rsid w:val="4C6B6D0A"/>
    <w:rsid w:val="4C7014B9"/>
    <w:rsid w:val="4C7557DD"/>
    <w:rsid w:val="4C7C51E2"/>
    <w:rsid w:val="4C8974D5"/>
    <w:rsid w:val="4C991126"/>
    <w:rsid w:val="4CB4352F"/>
    <w:rsid w:val="4CD36647"/>
    <w:rsid w:val="4CD60F78"/>
    <w:rsid w:val="4CDC3CD6"/>
    <w:rsid w:val="4CFD6D8F"/>
    <w:rsid w:val="4D204BA2"/>
    <w:rsid w:val="4D31722C"/>
    <w:rsid w:val="4D390329"/>
    <w:rsid w:val="4D4675FC"/>
    <w:rsid w:val="4D54593A"/>
    <w:rsid w:val="4D5771E0"/>
    <w:rsid w:val="4D5A3117"/>
    <w:rsid w:val="4D735959"/>
    <w:rsid w:val="4D7F1FB8"/>
    <w:rsid w:val="4D855287"/>
    <w:rsid w:val="4D8D0ED9"/>
    <w:rsid w:val="4DA81E3E"/>
    <w:rsid w:val="4DB70B48"/>
    <w:rsid w:val="4DBA539E"/>
    <w:rsid w:val="4DD3595A"/>
    <w:rsid w:val="4DE01E37"/>
    <w:rsid w:val="4DEB4F85"/>
    <w:rsid w:val="4E23576F"/>
    <w:rsid w:val="4E2E6037"/>
    <w:rsid w:val="4E413670"/>
    <w:rsid w:val="4E4D3808"/>
    <w:rsid w:val="4E5E4D4A"/>
    <w:rsid w:val="4E6B705A"/>
    <w:rsid w:val="4E6D3057"/>
    <w:rsid w:val="4E6F7AC5"/>
    <w:rsid w:val="4E767227"/>
    <w:rsid w:val="4E792C72"/>
    <w:rsid w:val="4EA569EB"/>
    <w:rsid w:val="4EC17A0A"/>
    <w:rsid w:val="4ED7408D"/>
    <w:rsid w:val="4EF556EC"/>
    <w:rsid w:val="4F027FCC"/>
    <w:rsid w:val="4F111C13"/>
    <w:rsid w:val="4F2178AA"/>
    <w:rsid w:val="4F2C103E"/>
    <w:rsid w:val="4F3124CD"/>
    <w:rsid w:val="4F425DA3"/>
    <w:rsid w:val="4F4A43B2"/>
    <w:rsid w:val="4F6F535A"/>
    <w:rsid w:val="4F884EB3"/>
    <w:rsid w:val="4F9001ED"/>
    <w:rsid w:val="4F910674"/>
    <w:rsid w:val="4F983B00"/>
    <w:rsid w:val="4FAE4709"/>
    <w:rsid w:val="4FBB0D2B"/>
    <w:rsid w:val="4FCF3FEE"/>
    <w:rsid w:val="4FCF760F"/>
    <w:rsid w:val="4FEB1241"/>
    <w:rsid w:val="4FF075F6"/>
    <w:rsid w:val="500843C7"/>
    <w:rsid w:val="50097F9E"/>
    <w:rsid w:val="50242E85"/>
    <w:rsid w:val="5033509F"/>
    <w:rsid w:val="50340ABB"/>
    <w:rsid w:val="503A129F"/>
    <w:rsid w:val="504431A7"/>
    <w:rsid w:val="50594C73"/>
    <w:rsid w:val="50607E98"/>
    <w:rsid w:val="507A189C"/>
    <w:rsid w:val="507A6382"/>
    <w:rsid w:val="507A6E8B"/>
    <w:rsid w:val="507D7465"/>
    <w:rsid w:val="50822C41"/>
    <w:rsid w:val="50857F6C"/>
    <w:rsid w:val="50A96D35"/>
    <w:rsid w:val="50AE2EFD"/>
    <w:rsid w:val="50B50A9D"/>
    <w:rsid w:val="50CB2F78"/>
    <w:rsid w:val="50CD19DD"/>
    <w:rsid w:val="50DB2B32"/>
    <w:rsid w:val="50E0247C"/>
    <w:rsid w:val="50EA51A5"/>
    <w:rsid w:val="51016FA4"/>
    <w:rsid w:val="511678F5"/>
    <w:rsid w:val="512906F3"/>
    <w:rsid w:val="515618D3"/>
    <w:rsid w:val="5161692C"/>
    <w:rsid w:val="51673E5C"/>
    <w:rsid w:val="517E7BAE"/>
    <w:rsid w:val="51874A1D"/>
    <w:rsid w:val="51895D9E"/>
    <w:rsid w:val="518D6484"/>
    <w:rsid w:val="519C1DBD"/>
    <w:rsid w:val="519C3737"/>
    <w:rsid w:val="519F6BBC"/>
    <w:rsid w:val="51BB718E"/>
    <w:rsid w:val="51C7190D"/>
    <w:rsid w:val="51CB524C"/>
    <w:rsid w:val="51CE3C45"/>
    <w:rsid w:val="51D25435"/>
    <w:rsid w:val="51DA31B9"/>
    <w:rsid w:val="51F25EB0"/>
    <w:rsid w:val="51F35D79"/>
    <w:rsid w:val="51F50859"/>
    <w:rsid w:val="5201199A"/>
    <w:rsid w:val="521269B6"/>
    <w:rsid w:val="52192347"/>
    <w:rsid w:val="52334D59"/>
    <w:rsid w:val="523B08F3"/>
    <w:rsid w:val="52453A34"/>
    <w:rsid w:val="524B7AFD"/>
    <w:rsid w:val="52841280"/>
    <w:rsid w:val="528D080F"/>
    <w:rsid w:val="52B1013A"/>
    <w:rsid w:val="52B42518"/>
    <w:rsid w:val="52BB6470"/>
    <w:rsid w:val="52CE137D"/>
    <w:rsid w:val="52D73811"/>
    <w:rsid w:val="52D776E7"/>
    <w:rsid w:val="52DC5837"/>
    <w:rsid w:val="52E366F2"/>
    <w:rsid w:val="52E44311"/>
    <w:rsid w:val="52F61371"/>
    <w:rsid w:val="53005658"/>
    <w:rsid w:val="53310CDE"/>
    <w:rsid w:val="53312C52"/>
    <w:rsid w:val="53396D2E"/>
    <w:rsid w:val="53536C92"/>
    <w:rsid w:val="535B1335"/>
    <w:rsid w:val="535B1677"/>
    <w:rsid w:val="536B2D8B"/>
    <w:rsid w:val="536F7D3A"/>
    <w:rsid w:val="537421E1"/>
    <w:rsid w:val="53765FE3"/>
    <w:rsid w:val="5380226B"/>
    <w:rsid w:val="538E4369"/>
    <w:rsid w:val="5390221C"/>
    <w:rsid w:val="53C22E01"/>
    <w:rsid w:val="541B0C69"/>
    <w:rsid w:val="54250609"/>
    <w:rsid w:val="54284B74"/>
    <w:rsid w:val="544B5A3B"/>
    <w:rsid w:val="544C72E7"/>
    <w:rsid w:val="54637410"/>
    <w:rsid w:val="54692E28"/>
    <w:rsid w:val="547409DF"/>
    <w:rsid w:val="54805128"/>
    <w:rsid w:val="54967DA2"/>
    <w:rsid w:val="54B0379F"/>
    <w:rsid w:val="54B10CEF"/>
    <w:rsid w:val="54B161E1"/>
    <w:rsid w:val="54B53618"/>
    <w:rsid w:val="54B837D2"/>
    <w:rsid w:val="54B9180A"/>
    <w:rsid w:val="54D43025"/>
    <w:rsid w:val="54D66B5F"/>
    <w:rsid w:val="54DF18CB"/>
    <w:rsid w:val="54E4213F"/>
    <w:rsid w:val="54FD6C53"/>
    <w:rsid w:val="55017D29"/>
    <w:rsid w:val="550732BE"/>
    <w:rsid w:val="550F09AA"/>
    <w:rsid w:val="55136754"/>
    <w:rsid w:val="55426533"/>
    <w:rsid w:val="554621DA"/>
    <w:rsid w:val="554D3DC9"/>
    <w:rsid w:val="554F1276"/>
    <w:rsid w:val="554F61D6"/>
    <w:rsid w:val="55762101"/>
    <w:rsid w:val="5576440A"/>
    <w:rsid w:val="557F0A0D"/>
    <w:rsid w:val="55803BB2"/>
    <w:rsid w:val="55866D66"/>
    <w:rsid w:val="55AA33D8"/>
    <w:rsid w:val="55AB08AA"/>
    <w:rsid w:val="55B14FAB"/>
    <w:rsid w:val="55B534C0"/>
    <w:rsid w:val="55C613DB"/>
    <w:rsid w:val="55CC244C"/>
    <w:rsid w:val="55D95E2E"/>
    <w:rsid w:val="55DF7970"/>
    <w:rsid w:val="55FA22E4"/>
    <w:rsid w:val="56086CAF"/>
    <w:rsid w:val="56190521"/>
    <w:rsid w:val="56195457"/>
    <w:rsid w:val="56357225"/>
    <w:rsid w:val="56532CBB"/>
    <w:rsid w:val="565E09C6"/>
    <w:rsid w:val="56611BE3"/>
    <w:rsid w:val="566238A3"/>
    <w:rsid w:val="5663279A"/>
    <w:rsid w:val="56680DBE"/>
    <w:rsid w:val="566F1D22"/>
    <w:rsid w:val="56790642"/>
    <w:rsid w:val="568608E2"/>
    <w:rsid w:val="568E7D29"/>
    <w:rsid w:val="56A777D1"/>
    <w:rsid w:val="56B24D95"/>
    <w:rsid w:val="56B64855"/>
    <w:rsid w:val="56BD2C23"/>
    <w:rsid w:val="56C00D27"/>
    <w:rsid w:val="56C04246"/>
    <w:rsid w:val="56C6549A"/>
    <w:rsid w:val="56DE6EE9"/>
    <w:rsid w:val="56E47037"/>
    <w:rsid w:val="56F052F9"/>
    <w:rsid w:val="56F14983"/>
    <w:rsid w:val="56F31D72"/>
    <w:rsid w:val="56F41431"/>
    <w:rsid w:val="56F60301"/>
    <w:rsid w:val="56FC25F4"/>
    <w:rsid w:val="571966E1"/>
    <w:rsid w:val="571E1725"/>
    <w:rsid w:val="57253497"/>
    <w:rsid w:val="5732070E"/>
    <w:rsid w:val="574564B7"/>
    <w:rsid w:val="5751693B"/>
    <w:rsid w:val="575513BD"/>
    <w:rsid w:val="57680759"/>
    <w:rsid w:val="57702CC1"/>
    <w:rsid w:val="577C51F9"/>
    <w:rsid w:val="5785066D"/>
    <w:rsid w:val="57982261"/>
    <w:rsid w:val="57AB3A98"/>
    <w:rsid w:val="57AF08ED"/>
    <w:rsid w:val="57B66EFF"/>
    <w:rsid w:val="57D95ADC"/>
    <w:rsid w:val="57DD37E2"/>
    <w:rsid w:val="57F310A3"/>
    <w:rsid w:val="57FF6FC0"/>
    <w:rsid w:val="58082371"/>
    <w:rsid w:val="58110437"/>
    <w:rsid w:val="586142A9"/>
    <w:rsid w:val="58633D59"/>
    <w:rsid w:val="58742FD2"/>
    <w:rsid w:val="5875725F"/>
    <w:rsid w:val="587C1D13"/>
    <w:rsid w:val="587D6E87"/>
    <w:rsid w:val="588128E6"/>
    <w:rsid w:val="58A57281"/>
    <w:rsid w:val="58AC6497"/>
    <w:rsid w:val="58B02704"/>
    <w:rsid w:val="58E64902"/>
    <w:rsid w:val="59137119"/>
    <w:rsid w:val="592279D0"/>
    <w:rsid w:val="59244DCF"/>
    <w:rsid w:val="59352448"/>
    <w:rsid w:val="594019A8"/>
    <w:rsid w:val="595B4060"/>
    <w:rsid w:val="596A496A"/>
    <w:rsid w:val="597A1951"/>
    <w:rsid w:val="597D0397"/>
    <w:rsid w:val="598276C3"/>
    <w:rsid w:val="59961323"/>
    <w:rsid w:val="59AC5593"/>
    <w:rsid w:val="59B11453"/>
    <w:rsid w:val="59BB6CA9"/>
    <w:rsid w:val="59BD3589"/>
    <w:rsid w:val="59DC7EA7"/>
    <w:rsid w:val="59F824D9"/>
    <w:rsid w:val="59F921A8"/>
    <w:rsid w:val="59FD4FD6"/>
    <w:rsid w:val="59FE4F77"/>
    <w:rsid w:val="5A037819"/>
    <w:rsid w:val="5A150C21"/>
    <w:rsid w:val="5A2702C1"/>
    <w:rsid w:val="5A2B0C03"/>
    <w:rsid w:val="5A314DA8"/>
    <w:rsid w:val="5A331718"/>
    <w:rsid w:val="5A701ED5"/>
    <w:rsid w:val="5A847E2C"/>
    <w:rsid w:val="5A8E2EF7"/>
    <w:rsid w:val="5A946B2A"/>
    <w:rsid w:val="5A9F3A04"/>
    <w:rsid w:val="5AA87EFB"/>
    <w:rsid w:val="5AB1438E"/>
    <w:rsid w:val="5AB852BA"/>
    <w:rsid w:val="5AC1147F"/>
    <w:rsid w:val="5AD01EFC"/>
    <w:rsid w:val="5AD92A6F"/>
    <w:rsid w:val="5ADA6CEE"/>
    <w:rsid w:val="5AFA2E8F"/>
    <w:rsid w:val="5B09152E"/>
    <w:rsid w:val="5B0E17FF"/>
    <w:rsid w:val="5B1742F8"/>
    <w:rsid w:val="5B1758C8"/>
    <w:rsid w:val="5B271966"/>
    <w:rsid w:val="5B2C58BE"/>
    <w:rsid w:val="5B3F0F65"/>
    <w:rsid w:val="5B563C70"/>
    <w:rsid w:val="5B720EB5"/>
    <w:rsid w:val="5B7332EA"/>
    <w:rsid w:val="5B746E66"/>
    <w:rsid w:val="5BAD5DAF"/>
    <w:rsid w:val="5BB16E42"/>
    <w:rsid w:val="5BB2063D"/>
    <w:rsid w:val="5BC10BEE"/>
    <w:rsid w:val="5BC53FD1"/>
    <w:rsid w:val="5BD235B0"/>
    <w:rsid w:val="5BE25B75"/>
    <w:rsid w:val="5BF23B2C"/>
    <w:rsid w:val="5C1123C0"/>
    <w:rsid w:val="5C1F7ED7"/>
    <w:rsid w:val="5C3A12D5"/>
    <w:rsid w:val="5C514891"/>
    <w:rsid w:val="5C5A38C3"/>
    <w:rsid w:val="5C653BBD"/>
    <w:rsid w:val="5C697314"/>
    <w:rsid w:val="5C6D1579"/>
    <w:rsid w:val="5C777874"/>
    <w:rsid w:val="5C8036DC"/>
    <w:rsid w:val="5C851CF7"/>
    <w:rsid w:val="5C8C32A4"/>
    <w:rsid w:val="5C9C467E"/>
    <w:rsid w:val="5CA36CA6"/>
    <w:rsid w:val="5CA73E5F"/>
    <w:rsid w:val="5CC7026C"/>
    <w:rsid w:val="5CCE15DD"/>
    <w:rsid w:val="5CDB7875"/>
    <w:rsid w:val="5D0845C7"/>
    <w:rsid w:val="5D1C2476"/>
    <w:rsid w:val="5D332039"/>
    <w:rsid w:val="5D3B2705"/>
    <w:rsid w:val="5D497FA2"/>
    <w:rsid w:val="5D607C94"/>
    <w:rsid w:val="5D687927"/>
    <w:rsid w:val="5D6B0365"/>
    <w:rsid w:val="5D844C35"/>
    <w:rsid w:val="5D8A7275"/>
    <w:rsid w:val="5D9222D1"/>
    <w:rsid w:val="5D971E32"/>
    <w:rsid w:val="5DB50350"/>
    <w:rsid w:val="5DBB0A89"/>
    <w:rsid w:val="5DCA1E42"/>
    <w:rsid w:val="5DE44B8A"/>
    <w:rsid w:val="5DFC2B50"/>
    <w:rsid w:val="5E1F1790"/>
    <w:rsid w:val="5E4D1C7A"/>
    <w:rsid w:val="5E5129FF"/>
    <w:rsid w:val="5E552DB2"/>
    <w:rsid w:val="5E5D3654"/>
    <w:rsid w:val="5E642525"/>
    <w:rsid w:val="5E6B107D"/>
    <w:rsid w:val="5E770EF9"/>
    <w:rsid w:val="5E776236"/>
    <w:rsid w:val="5E8A2AB1"/>
    <w:rsid w:val="5EAC4EC0"/>
    <w:rsid w:val="5EC11A63"/>
    <w:rsid w:val="5ECF11B8"/>
    <w:rsid w:val="5ED5581A"/>
    <w:rsid w:val="5EE25899"/>
    <w:rsid w:val="5F0869F7"/>
    <w:rsid w:val="5F0C16A3"/>
    <w:rsid w:val="5F18272D"/>
    <w:rsid w:val="5F25660A"/>
    <w:rsid w:val="5F4D2193"/>
    <w:rsid w:val="5F4F124F"/>
    <w:rsid w:val="5F603CC2"/>
    <w:rsid w:val="5F6E6B22"/>
    <w:rsid w:val="5F843F06"/>
    <w:rsid w:val="5F84484A"/>
    <w:rsid w:val="5F871627"/>
    <w:rsid w:val="5F8A6723"/>
    <w:rsid w:val="5F9D6554"/>
    <w:rsid w:val="5FA17C32"/>
    <w:rsid w:val="5FA23D78"/>
    <w:rsid w:val="5FAF0C2B"/>
    <w:rsid w:val="5FBF2FF0"/>
    <w:rsid w:val="5FD6451E"/>
    <w:rsid w:val="5FDC2536"/>
    <w:rsid w:val="5FDF5690"/>
    <w:rsid w:val="5FE2410B"/>
    <w:rsid w:val="5FE40A56"/>
    <w:rsid w:val="5FE46CEF"/>
    <w:rsid w:val="5FE629F6"/>
    <w:rsid w:val="5FF34CED"/>
    <w:rsid w:val="60085D87"/>
    <w:rsid w:val="60174724"/>
    <w:rsid w:val="60245D19"/>
    <w:rsid w:val="603B4048"/>
    <w:rsid w:val="60625EC1"/>
    <w:rsid w:val="608F4C45"/>
    <w:rsid w:val="60C84572"/>
    <w:rsid w:val="60CA37A2"/>
    <w:rsid w:val="60D94EA9"/>
    <w:rsid w:val="60EE516C"/>
    <w:rsid w:val="60F12AB2"/>
    <w:rsid w:val="60FF3D89"/>
    <w:rsid w:val="610116B4"/>
    <w:rsid w:val="61055FD5"/>
    <w:rsid w:val="611E2667"/>
    <w:rsid w:val="61220959"/>
    <w:rsid w:val="61331024"/>
    <w:rsid w:val="61441089"/>
    <w:rsid w:val="618A30C3"/>
    <w:rsid w:val="61AD7693"/>
    <w:rsid w:val="61AF0525"/>
    <w:rsid w:val="61C37C5F"/>
    <w:rsid w:val="61C43646"/>
    <w:rsid w:val="61D00BDE"/>
    <w:rsid w:val="61D3330B"/>
    <w:rsid w:val="61F26781"/>
    <w:rsid w:val="61FC4093"/>
    <w:rsid w:val="620072B6"/>
    <w:rsid w:val="621653FB"/>
    <w:rsid w:val="622C4E20"/>
    <w:rsid w:val="62436B82"/>
    <w:rsid w:val="624A4517"/>
    <w:rsid w:val="625121E7"/>
    <w:rsid w:val="62575E14"/>
    <w:rsid w:val="6285372D"/>
    <w:rsid w:val="628A5B47"/>
    <w:rsid w:val="62A04B77"/>
    <w:rsid w:val="62AB7EBF"/>
    <w:rsid w:val="62BE6AEB"/>
    <w:rsid w:val="62CE6D2E"/>
    <w:rsid w:val="62DA425C"/>
    <w:rsid w:val="62E146B6"/>
    <w:rsid w:val="62EE3D9C"/>
    <w:rsid w:val="62FB062A"/>
    <w:rsid w:val="62FB3F86"/>
    <w:rsid w:val="630372C3"/>
    <w:rsid w:val="630454B5"/>
    <w:rsid w:val="630B0EB5"/>
    <w:rsid w:val="63107E49"/>
    <w:rsid w:val="63307734"/>
    <w:rsid w:val="63404B05"/>
    <w:rsid w:val="63464E6B"/>
    <w:rsid w:val="634B1F8C"/>
    <w:rsid w:val="634F58C7"/>
    <w:rsid w:val="635D5353"/>
    <w:rsid w:val="638475F6"/>
    <w:rsid w:val="639066D6"/>
    <w:rsid w:val="639175CE"/>
    <w:rsid w:val="63962729"/>
    <w:rsid w:val="639C724A"/>
    <w:rsid w:val="63B95CC2"/>
    <w:rsid w:val="63C713A7"/>
    <w:rsid w:val="63CF73EE"/>
    <w:rsid w:val="63D75FFD"/>
    <w:rsid w:val="6416136C"/>
    <w:rsid w:val="641D0F9D"/>
    <w:rsid w:val="642D6F84"/>
    <w:rsid w:val="64302F86"/>
    <w:rsid w:val="6438511C"/>
    <w:rsid w:val="64490691"/>
    <w:rsid w:val="64492D6E"/>
    <w:rsid w:val="645E6A73"/>
    <w:rsid w:val="64621AC5"/>
    <w:rsid w:val="646E3A62"/>
    <w:rsid w:val="64754C21"/>
    <w:rsid w:val="6478179F"/>
    <w:rsid w:val="647B045F"/>
    <w:rsid w:val="647B3590"/>
    <w:rsid w:val="648070B8"/>
    <w:rsid w:val="64975D8A"/>
    <w:rsid w:val="649D27AD"/>
    <w:rsid w:val="64A7122B"/>
    <w:rsid w:val="64A81D18"/>
    <w:rsid w:val="64BB7B09"/>
    <w:rsid w:val="64C4532E"/>
    <w:rsid w:val="64D37016"/>
    <w:rsid w:val="64F57ABD"/>
    <w:rsid w:val="65271AA3"/>
    <w:rsid w:val="65287F7D"/>
    <w:rsid w:val="653A7A7B"/>
    <w:rsid w:val="65454672"/>
    <w:rsid w:val="65695A09"/>
    <w:rsid w:val="65734BA3"/>
    <w:rsid w:val="658C17A7"/>
    <w:rsid w:val="65953C6E"/>
    <w:rsid w:val="659C3AF8"/>
    <w:rsid w:val="65A46542"/>
    <w:rsid w:val="65A5632A"/>
    <w:rsid w:val="65DF484D"/>
    <w:rsid w:val="65F27D5B"/>
    <w:rsid w:val="65F7500A"/>
    <w:rsid w:val="660F4F6A"/>
    <w:rsid w:val="66232057"/>
    <w:rsid w:val="66243FB9"/>
    <w:rsid w:val="663E5FC2"/>
    <w:rsid w:val="664504A1"/>
    <w:rsid w:val="6646535F"/>
    <w:rsid w:val="6647079B"/>
    <w:rsid w:val="6655292C"/>
    <w:rsid w:val="6660098A"/>
    <w:rsid w:val="666D5359"/>
    <w:rsid w:val="669A52EE"/>
    <w:rsid w:val="66A9573E"/>
    <w:rsid w:val="66AB29F2"/>
    <w:rsid w:val="66AB73E5"/>
    <w:rsid w:val="66B11A3E"/>
    <w:rsid w:val="66B2446B"/>
    <w:rsid w:val="66B90B16"/>
    <w:rsid w:val="66BD0409"/>
    <w:rsid w:val="66C53876"/>
    <w:rsid w:val="66C65F60"/>
    <w:rsid w:val="66C769F3"/>
    <w:rsid w:val="66E74022"/>
    <w:rsid w:val="66E843B4"/>
    <w:rsid w:val="66EE786B"/>
    <w:rsid w:val="670928D6"/>
    <w:rsid w:val="67240AB5"/>
    <w:rsid w:val="67281E91"/>
    <w:rsid w:val="674636D8"/>
    <w:rsid w:val="674936F1"/>
    <w:rsid w:val="674D6B98"/>
    <w:rsid w:val="675639FD"/>
    <w:rsid w:val="675D2441"/>
    <w:rsid w:val="678236E9"/>
    <w:rsid w:val="678B0590"/>
    <w:rsid w:val="67933549"/>
    <w:rsid w:val="679766BC"/>
    <w:rsid w:val="679E2A39"/>
    <w:rsid w:val="67B3099B"/>
    <w:rsid w:val="67BE1064"/>
    <w:rsid w:val="67DB0860"/>
    <w:rsid w:val="67DF6EC7"/>
    <w:rsid w:val="67E030A1"/>
    <w:rsid w:val="67F004A4"/>
    <w:rsid w:val="67F70EF4"/>
    <w:rsid w:val="67FF3F62"/>
    <w:rsid w:val="68004B41"/>
    <w:rsid w:val="6817767A"/>
    <w:rsid w:val="682026D1"/>
    <w:rsid w:val="682A0AAF"/>
    <w:rsid w:val="682F1ABD"/>
    <w:rsid w:val="68906345"/>
    <w:rsid w:val="6895087E"/>
    <w:rsid w:val="689932AE"/>
    <w:rsid w:val="689A40F0"/>
    <w:rsid w:val="68B549CB"/>
    <w:rsid w:val="68B56058"/>
    <w:rsid w:val="68C10BA0"/>
    <w:rsid w:val="68FF5ED9"/>
    <w:rsid w:val="69200FDE"/>
    <w:rsid w:val="69375CF3"/>
    <w:rsid w:val="6940337D"/>
    <w:rsid w:val="69637A3D"/>
    <w:rsid w:val="69657325"/>
    <w:rsid w:val="696C5E2F"/>
    <w:rsid w:val="698B2DF2"/>
    <w:rsid w:val="6996341C"/>
    <w:rsid w:val="69AB6754"/>
    <w:rsid w:val="69B37E5C"/>
    <w:rsid w:val="69B9252D"/>
    <w:rsid w:val="69D81430"/>
    <w:rsid w:val="69DB4D4A"/>
    <w:rsid w:val="69DC1A0E"/>
    <w:rsid w:val="69E03CDB"/>
    <w:rsid w:val="69E27EA3"/>
    <w:rsid w:val="69EC7782"/>
    <w:rsid w:val="69EC7CC0"/>
    <w:rsid w:val="6A0C52A4"/>
    <w:rsid w:val="6A177532"/>
    <w:rsid w:val="6A242D8A"/>
    <w:rsid w:val="6A2F2BB4"/>
    <w:rsid w:val="6A594157"/>
    <w:rsid w:val="6A5C6C58"/>
    <w:rsid w:val="6A5D1736"/>
    <w:rsid w:val="6A5F7C8C"/>
    <w:rsid w:val="6A6465D5"/>
    <w:rsid w:val="6A6B3D22"/>
    <w:rsid w:val="6A7B3ACF"/>
    <w:rsid w:val="6A7F72A2"/>
    <w:rsid w:val="6A865CCB"/>
    <w:rsid w:val="6A8E2EC4"/>
    <w:rsid w:val="6AC47C6A"/>
    <w:rsid w:val="6AD800FA"/>
    <w:rsid w:val="6AE51DEB"/>
    <w:rsid w:val="6AFD159A"/>
    <w:rsid w:val="6B0E6BEA"/>
    <w:rsid w:val="6B1268B7"/>
    <w:rsid w:val="6B1471B3"/>
    <w:rsid w:val="6B186D88"/>
    <w:rsid w:val="6B3D50C7"/>
    <w:rsid w:val="6B427F8D"/>
    <w:rsid w:val="6B4358A0"/>
    <w:rsid w:val="6B5A6963"/>
    <w:rsid w:val="6B6E4A7C"/>
    <w:rsid w:val="6B71574F"/>
    <w:rsid w:val="6B804D40"/>
    <w:rsid w:val="6BB31AE7"/>
    <w:rsid w:val="6BB32C3A"/>
    <w:rsid w:val="6BB85C81"/>
    <w:rsid w:val="6BD33F3C"/>
    <w:rsid w:val="6BE55112"/>
    <w:rsid w:val="6BF832EE"/>
    <w:rsid w:val="6C0A5513"/>
    <w:rsid w:val="6C0C45A3"/>
    <w:rsid w:val="6C23384B"/>
    <w:rsid w:val="6C234EBE"/>
    <w:rsid w:val="6C354F12"/>
    <w:rsid w:val="6C3B5CA3"/>
    <w:rsid w:val="6C4910AC"/>
    <w:rsid w:val="6C4D29FA"/>
    <w:rsid w:val="6C571C49"/>
    <w:rsid w:val="6C8A6F51"/>
    <w:rsid w:val="6CC02A2D"/>
    <w:rsid w:val="6CC663B5"/>
    <w:rsid w:val="6CCC1299"/>
    <w:rsid w:val="6CD908F9"/>
    <w:rsid w:val="6CE04EAA"/>
    <w:rsid w:val="6CE97566"/>
    <w:rsid w:val="6CEF52E8"/>
    <w:rsid w:val="6CFE797A"/>
    <w:rsid w:val="6D03618A"/>
    <w:rsid w:val="6D090892"/>
    <w:rsid w:val="6D0E79A9"/>
    <w:rsid w:val="6D17268A"/>
    <w:rsid w:val="6D366BCF"/>
    <w:rsid w:val="6D4300E5"/>
    <w:rsid w:val="6D5A1B1F"/>
    <w:rsid w:val="6D5D2CE5"/>
    <w:rsid w:val="6D6151AE"/>
    <w:rsid w:val="6D6614BF"/>
    <w:rsid w:val="6D8E7CB9"/>
    <w:rsid w:val="6D95639B"/>
    <w:rsid w:val="6DA953AD"/>
    <w:rsid w:val="6DC0133A"/>
    <w:rsid w:val="6DD17FEE"/>
    <w:rsid w:val="6DD2288C"/>
    <w:rsid w:val="6DD300D9"/>
    <w:rsid w:val="6DF5565D"/>
    <w:rsid w:val="6E024320"/>
    <w:rsid w:val="6E576CA6"/>
    <w:rsid w:val="6E8736E5"/>
    <w:rsid w:val="6E8F0E23"/>
    <w:rsid w:val="6E941155"/>
    <w:rsid w:val="6EA22DCD"/>
    <w:rsid w:val="6EA7248A"/>
    <w:rsid w:val="6EAC1202"/>
    <w:rsid w:val="6EC127B2"/>
    <w:rsid w:val="6ECA174C"/>
    <w:rsid w:val="6ECE6554"/>
    <w:rsid w:val="6F0B6C54"/>
    <w:rsid w:val="6F2B586D"/>
    <w:rsid w:val="6F3028AA"/>
    <w:rsid w:val="6F35713B"/>
    <w:rsid w:val="6F445E07"/>
    <w:rsid w:val="6F4C28C5"/>
    <w:rsid w:val="6F557F97"/>
    <w:rsid w:val="6F5B24F7"/>
    <w:rsid w:val="6F660AA9"/>
    <w:rsid w:val="6F8D0286"/>
    <w:rsid w:val="6FAB7584"/>
    <w:rsid w:val="6FAF6A05"/>
    <w:rsid w:val="6FB31617"/>
    <w:rsid w:val="6FBF58F6"/>
    <w:rsid w:val="6FC42096"/>
    <w:rsid w:val="6FC46166"/>
    <w:rsid w:val="6FED1799"/>
    <w:rsid w:val="700077D4"/>
    <w:rsid w:val="7009748B"/>
    <w:rsid w:val="701037E7"/>
    <w:rsid w:val="702077E3"/>
    <w:rsid w:val="70311FB4"/>
    <w:rsid w:val="70370855"/>
    <w:rsid w:val="70713426"/>
    <w:rsid w:val="707D2224"/>
    <w:rsid w:val="708E7810"/>
    <w:rsid w:val="70952C48"/>
    <w:rsid w:val="70AB42D3"/>
    <w:rsid w:val="70BA02C1"/>
    <w:rsid w:val="70CE1F4F"/>
    <w:rsid w:val="70D022F7"/>
    <w:rsid w:val="70EE7DF6"/>
    <w:rsid w:val="70F52D2A"/>
    <w:rsid w:val="70F752CA"/>
    <w:rsid w:val="70F84838"/>
    <w:rsid w:val="71163721"/>
    <w:rsid w:val="7127486E"/>
    <w:rsid w:val="712F5074"/>
    <w:rsid w:val="7147314D"/>
    <w:rsid w:val="714750A3"/>
    <w:rsid w:val="715130DC"/>
    <w:rsid w:val="71692C12"/>
    <w:rsid w:val="71742BEE"/>
    <w:rsid w:val="71786F8C"/>
    <w:rsid w:val="71817E91"/>
    <w:rsid w:val="71900B19"/>
    <w:rsid w:val="719529C7"/>
    <w:rsid w:val="719C7508"/>
    <w:rsid w:val="71AA658B"/>
    <w:rsid w:val="71B97886"/>
    <w:rsid w:val="71C27A3D"/>
    <w:rsid w:val="71CB5CB8"/>
    <w:rsid w:val="71E8052C"/>
    <w:rsid w:val="71EE0744"/>
    <w:rsid w:val="72261662"/>
    <w:rsid w:val="72264A4C"/>
    <w:rsid w:val="72751826"/>
    <w:rsid w:val="727F7B87"/>
    <w:rsid w:val="7296162D"/>
    <w:rsid w:val="729C18E4"/>
    <w:rsid w:val="72A2562A"/>
    <w:rsid w:val="72A877A8"/>
    <w:rsid w:val="72B13C59"/>
    <w:rsid w:val="72D76C04"/>
    <w:rsid w:val="72E30BDC"/>
    <w:rsid w:val="72F8175B"/>
    <w:rsid w:val="731F6F1D"/>
    <w:rsid w:val="732A4448"/>
    <w:rsid w:val="73371680"/>
    <w:rsid w:val="73386BC8"/>
    <w:rsid w:val="73481B1B"/>
    <w:rsid w:val="7357155B"/>
    <w:rsid w:val="73577F15"/>
    <w:rsid w:val="735F025B"/>
    <w:rsid w:val="735F446C"/>
    <w:rsid w:val="736346E7"/>
    <w:rsid w:val="73636801"/>
    <w:rsid w:val="736A7098"/>
    <w:rsid w:val="73722EDA"/>
    <w:rsid w:val="737C012E"/>
    <w:rsid w:val="73850F09"/>
    <w:rsid w:val="738A4B5C"/>
    <w:rsid w:val="73966BE7"/>
    <w:rsid w:val="73A278DC"/>
    <w:rsid w:val="73A4471A"/>
    <w:rsid w:val="73A752E4"/>
    <w:rsid w:val="73E27849"/>
    <w:rsid w:val="73E5161E"/>
    <w:rsid w:val="73FF2DAB"/>
    <w:rsid w:val="740E457E"/>
    <w:rsid w:val="742554D2"/>
    <w:rsid w:val="7427003C"/>
    <w:rsid w:val="742C3322"/>
    <w:rsid w:val="74312B45"/>
    <w:rsid w:val="743E74C3"/>
    <w:rsid w:val="74584EF2"/>
    <w:rsid w:val="74586C75"/>
    <w:rsid w:val="745B7D27"/>
    <w:rsid w:val="7462708A"/>
    <w:rsid w:val="74634B84"/>
    <w:rsid w:val="746E7ED5"/>
    <w:rsid w:val="747001A9"/>
    <w:rsid w:val="74856B1C"/>
    <w:rsid w:val="74C25082"/>
    <w:rsid w:val="74C31B91"/>
    <w:rsid w:val="74CD2AC4"/>
    <w:rsid w:val="74E42671"/>
    <w:rsid w:val="74E90BC2"/>
    <w:rsid w:val="74F30FBF"/>
    <w:rsid w:val="75104269"/>
    <w:rsid w:val="75107001"/>
    <w:rsid w:val="75166772"/>
    <w:rsid w:val="752246C0"/>
    <w:rsid w:val="752725FB"/>
    <w:rsid w:val="75394DCC"/>
    <w:rsid w:val="754F27CD"/>
    <w:rsid w:val="755A7257"/>
    <w:rsid w:val="755B0156"/>
    <w:rsid w:val="755B7FD7"/>
    <w:rsid w:val="758C4E64"/>
    <w:rsid w:val="75AB491D"/>
    <w:rsid w:val="75DB2A76"/>
    <w:rsid w:val="75DD0DAD"/>
    <w:rsid w:val="75EB6DCE"/>
    <w:rsid w:val="75F658D4"/>
    <w:rsid w:val="76037961"/>
    <w:rsid w:val="760B6A7E"/>
    <w:rsid w:val="763C59D9"/>
    <w:rsid w:val="7653123B"/>
    <w:rsid w:val="765D176B"/>
    <w:rsid w:val="76802A0E"/>
    <w:rsid w:val="76AB735C"/>
    <w:rsid w:val="76B37866"/>
    <w:rsid w:val="76C21D01"/>
    <w:rsid w:val="76D31C4A"/>
    <w:rsid w:val="76E90619"/>
    <w:rsid w:val="76F30CAD"/>
    <w:rsid w:val="76F66BCA"/>
    <w:rsid w:val="770E21F9"/>
    <w:rsid w:val="771A15FA"/>
    <w:rsid w:val="771F3F2D"/>
    <w:rsid w:val="77767F68"/>
    <w:rsid w:val="778950EE"/>
    <w:rsid w:val="778F497D"/>
    <w:rsid w:val="779C6A1D"/>
    <w:rsid w:val="779D6C88"/>
    <w:rsid w:val="77B10C84"/>
    <w:rsid w:val="77BC2FC0"/>
    <w:rsid w:val="77C4047A"/>
    <w:rsid w:val="77C66F0E"/>
    <w:rsid w:val="77D33B4C"/>
    <w:rsid w:val="77E6243A"/>
    <w:rsid w:val="77F106F8"/>
    <w:rsid w:val="77F32E7D"/>
    <w:rsid w:val="77FE5B12"/>
    <w:rsid w:val="78082F4F"/>
    <w:rsid w:val="780A5E99"/>
    <w:rsid w:val="780C4794"/>
    <w:rsid w:val="78184EFA"/>
    <w:rsid w:val="78211AB1"/>
    <w:rsid w:val="782A60D5"/>
    <w:rsid w:val="78432C29"/>
    <w:rsid w:val="784729D5"/>
    <w:rsid w:val="78591F95"/>
    <w:rsid w:val="785A2398"/>
    <w:rsid w:val="78660414"/>
    <w:rsid w:val="786D7544"/>
    <w:rsid w:val="788431B9"/>
    <w:rsid w:val="788D13A3"/>
    <w:rsid w:val="78924C33"/>
    <w:rsid w:val="789375DE"/>
    <w:rsid w:val="789F417D"/>
    <w:rsid w:val="78BF63EF"/>
    <w:rsid w:val="78D25B6F"/>
    <w:rsid w:val="78D72136"/>
    <w:rsid w:val="78FC5E60"/>
    <w:rsid w:val="78FC6AAB"/>
    <w:rsid w:val="791B6ACA"/>
    <w:rsid w:val="79486008"/>
    <w:rsid w:val="796F6058"/>
    <w:rsid w:val="797437B8"/>
    <w:rsid w:val="797F30B0"/>
    <w:rsid w:val="798865E1"/>
    <w:rsid w:val="798B2C1A"/>
    <w:rsid w:val="798E68B5"/>
    <w:rsid w:val="79B75CDB"/>
    <w:rsid w:val="79CA1E1D"/>
    <w:rsid w:val="79CD11BE"/>
    <w:rsid w:val="79CE5059"/>
    <w:rsid w:val="7A081F42"/>
    <w:rsid w:val="7A0D3481"/>
    <w:rsid w:val="7A10511F"/>
    <w:rsid w:val="7A120F08"/>
    <w:rsid w:val="7A1429EB"/>
    <w:rsid w:val="7A152115"/>
    <w:rsid w:val="7A1754B0"/>
    <w:rsid w:val="7A2C5A4F"/>
    <w:rsid w:val="7A324481"/>
    <w:rsid w:val="7A364A70"/>
    <w:rsid w:val="7A3F283D"/>
    <w:rsid w:val="7A43026B"/>
    <w:rsid w:val="7A473751"/>
    <w:rsid w:val="7A4F1831"/>
    <w:rsid w:val="7A5A217D"/>
    <w:rsid w:val="7A5B0E85"/>
    <w:rsid w:val="7A6A4FD9"/>
    <w:rsid w:val="7A737E07"/>
    <w:rsid w:val="7A74546B"/>
    <w:rsid w:val="7A7D64C0"/>
    <w:rsid w:val="7A990AC9"/>
    <w:rsid w:val="7AA8505F"/>
    <w:rsid w:val="7AAF5F44"/>
    <w:rsid w:val="7AD4255E"/>
    <w:rsid w:val="7ADC5426"/>
    <w:rsid w:val="7AE57BC3"/>
    <w:rsid w:val="7AE9612D"/>
    <w:rsid w:val="7AF51A5E"/>
    <w:rsid w:val="7B116EFD"/>
    <w:rsid w:val="7B167164"/>
    <w:rsid w:val="7B1E268A"/>
    <w:rsid w:val="7B1F74B7"/>
    <w:rsid w:val="7B2B3E7D"/>
    <w:rsid w:val="7B2D3FCF"/>
    <w:rsid w:val="7B387969"/>
    <w:rsid w:val="7B3F41F4"/>
    <w:rsid w:val="7B426AAF"/>
    <w:rsid w:val="7B446E95"/>
    <w:rsid w:val="7B5B3919"/>
    <w:rsid w:val="7B5C3302"/>
    <w:rsid w:val="7B6753AB"/>
    <w:rsid w:val="7B8A38E4"/>
    <w:rsid w:val="7B924517"/>
    <w:rsid w:val="7B9549B7"/>
    <w:rsid w:val="7BD17ACB"/>
    <w:rsid w:val="7BE01E24"/>
    <w:rsid w:val="7BF51A57"/>
    <w:rsid w:val="7C126E9E"/>
    <w:rsid w:val="7C162023"/>
    <w:rsid w:val="7C26354F"/>
    <w:rsid w:val="7C3074F9"/>
    <w:rsid w:val="7C310CAB"/>
    <w:rsid w:val="7C694A11"/>
    <w:rsid w:val="7C746FAC"/>
    <w:rsid w:val="7C9C2597"/>
    <w:rsid w:val="7C9C7B19"/>
    <w:rsid w:val="7CD948D3"/>
    <w:rsid w:val="7CE0044A"/>
    <w:rsid w:val="7CE12829"/>
    <w:rsid w:val="7CE15F17"/>
    <w:rsid w:val="7CF3414A"/>
    <w:rsid w:val="7CFD65EA"/>
    <w:rsid w:val="7D303592"/>
    <w:rsid w:val="7D39259E"/>
    <w:rsid w:val="7D3F5F54"/>
    <w:rsid w:val="7D52359B"/>
    <w:rsid w:val="7D577F89"/>
    <w:rsid w:val="7D582055"/>
    <w:rsid w:val="7D7D2E11"/>
    <w:rsid w:val="7D9D62A8"/>
    <w:rsid w:val="7DA248A9"/>
    <w:rsid w:val="7DCA46EE"/>
    <w:rsid w:val="7DCC2112"/>
    <w:rsid w:val="7DEA57D7"/>
    <w:rsid w:val="7DEF0219"/>
    <w:rsid w:val="7DEF2BF7"/>
    <w:rsid w:val="7DF60B98"/>
    <w:rsid w:val="7DFE36FF"/>
    <w:rsid w:val="7E055627"/>
    <w:rsid w:val="7E2515C7"/>
    <w:rsid w:val="7E4A3C05"/>
    <w:rsid w:val="7E87340D"/>
    <w:rsid w:val="7EAA4EA7"/>
    <w:rsid w:val="7EAB5EB7"/>
    <w:rsid w:val="7EB046DC"/>
    <w:rsid w:val="7EB75E2F"/>
    <w:rsid w:val="7EC9524E"/>
    <w:rsid w:val="7ECD2D6F"/>
    <w:rsid w:val="7EDC6ED5"/>
    <w:rsid w:val="7F067E3B"/>
    <w:rsid w:val="7F2423A1"/>
    <w:rsid w:val="7F387A64"/>
    <w:rsid w:val="7F6C347B"/>
    <w:rsid w:val="7F7A035F"/>
    <w:rsid w:val="7F8C1454"/>
    <w:rsid w:val="7F920866"/>
    <w:rsid w:val="7F9B60C8"/>
    <w:rsid w:val="7FAD11E0"/>
    <w:rsid w:val="7FBE422C"/>
    <w:rsid w:val="7FBE5CCC"/>
    <w:rsid w:val="7FC37B6E"/>
    <w:rsid w:val="7FEE12A5"/>
    <w:rsid w:val="7FF7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5"/>
    <w:qFormat/>
    <w:uiPriority w:val="9"/>
    <w:pPr>
      <w:keepNext/>
      <w:keepLines/>
      <w:adjustRightInd w:val="0"/>
      <w:spacing w:line="576" w:lineRule="auto"/>
      <w:jc w:val="center"/>
      <w:textAlignment w:val="baseline"/>
      <w:outlineLvl w:val="0"/>
    </w:pPr>
    <w:rPr>
      <w:rFonts w:ascii="Times New Roman" w:hAnsi="Times New Roman" w:eastAsia="宋体" w:cs="Times New Roman"/>
      <w:b/>
      <w:kern w:val="44"/>
      <w:sz w:val="30"/>
      <w:szCs w:val="20"/>
    </w:rPr>
  </w:style>
  <w:style w:type="paragraph" w:styleId="3">
    <w:name w:val="heading 2"/>
    <w:basedOn w:val="1"/>
    <w:next w:val="1"/>
    <w:link w:val="30"/>
    <w:unhideWhenUsed/>
    <w:qFormat/>
    <w:uiPriority w:val="9"/>
    <w:pPr>
      <w:keepNext/>
      <w:keepLines/>
      <w:spacing w:line="416" w:lineRule="auto"/>
      <w:jc w:val="left"/>
      <w:outlineLvl w:val="1"/>
    </w:pPr>
    <w:rPr>
      <w:rFonts w:ascii="Times New Roman" w:hAnsi="Times New Roman" w:eastAsia="宋体" w:cstheme="majorBidi"/>
      <w:b/>
      <w:bCs/>
      <w:sz w:val="28"/>
      <w:szCs w:val="32"/>
    </w:rPr>
  </w:style>
  <w:style w:type="paragraph" w:styleId="4">
    <w:name w:val="heading 3"/>
    <w:basedOn w:val="1"/>
    <w:next w:val="1"/>
    <w:link w:val="5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35"/>
    <w:qFormat/>
    <w:uiPriority w:val="0"/>
    <w:pPr>
      <w:widowControl/>
      <w:ind w:firstLine="420"/>
      <w:jc w:val="left"/>
    </w:pPr>
    <w:rPr>
      <w:rFonts w:ascii="Times New Roman" w:hAnsi="Times New Roman" w:eastAsia="宋体" w:cs="Times New Roman"/>
      <w:kern w:val="0"/>
      <w:sz w:val="20"/>
      <w:szCs w:val="20"/>
    </w:rPr>
  </w:style>
  <w:style w:type="paragraph" w:styleId="7">
    <w:name w:val="Body Text"/>
    <w:basedOn w:val="1"/>
    <w:link w:val="41"/>
    <w:unhideWhenUsed/>
    <w:qFormat/>
    <w:uiPriority w:val="99"/>
    <w:pPr>
      <w:spacing w:after="120"/>
    </w:pPr>
  </w:style>
  <w:style w:type="paragraph" w:styleId="8">
    <w:name w:val="Body Text Indent"/>
    <w:basedOn w:val="1"/>
    <w:link w:val="28"/>
    <w:qFormat/>
    <w:uiPriority w:val="0"/>
    <w:pPr>
      <w:spacing w:line="360" w:lineRule="auto"/>
      <w:ind w:firstLine="480" w:firstLineChars="200"/>
    </w:pPr>
    <w:rPr>
      <w:rFonts w:eastAsia="宋体"/>
      <w:sz w:val="24"/>
    </w:rPr>
  </w:style>
  <w:style w:type="paragraph" w:styleId="9">
    <w:name w:val="Plain Text"/>
    <w:basedOn w:val="1"/>
    <w:qFormat/>
    <w:uiPriority w:val="0"/>
    <w:pPr>
      <w:adjustRightInd w:val="0"/>
      <w:jc w:val="left"/>
      <w:textAlignment w:val="baseline"/>
    </w:pPr>
    <w:rPr>
      <w:rFonts w:ascii="宋体" w:hAnsi="Courier New" w:cs="Courier New"/>
      <w:szCs w:val="21"/>
    </w:rPr>
  </w:style>
  <w:style w:type="paragraph" w:styleId="10">
    <w:name w:val="Body Text Indent 2"/>
    <w:basedOn w:val="1"/>
    <w:unhideWhenUsed/>
    <w:qFormat/>
    <w:uiPriority w:val="99"/>
    <w:pPr>
      <w:spacing w:after="120" w:line="480" w:lineRule="auto"/>
      <w:ind w:left="420" w:leftChars="200"/>
    </w:pPr>
    <w:rPr>
      <w:rFonts w:hint="default"/>
      <w:sz w:val="24"/>
    </w:rPr>
  </w:style>
  <w:style w:type="paragraph" w:styleId="11">
    <w:name w:val="Balloon Text"/>
    <w:basedOn w:val="1"/>
    <w:link w:val="33"/>
    <w:semiHidden/>
    <w:unhideWhenUsed/>
    <w:qFormat/>
    <w:uiPriority w:val="99"/>
    <w:rPr>
      <w:sz w:val="18"/>
      <w:szCs w:val="18"/>
    </w:rPr>
  </w:style>
  <w:style w:type="paragraph" w:styleId="12">
    <w:name w:val="footer"/>
    <w:basedOn w:val="1"/>
    <w:link w:val="24"/>
    <w:unhideWhenUsed/>
    <w:qFormat/>
    <w:uiPriority w:val="99"/>
    <w:pPr>
      <w:tabs>
        <w:tab w:val="center" w:pos="4153"/>
        <w:tab w:val="right" w:pos="8306"/>
      </w:tabs>
      <w:snapToGrid w:val="0"/>
      <w:jc w:val="left"/>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7">
    <w:name w:val="Title"/>
    <w:basedOn w:val="1"/>
    <w:next w:val="1"/>
    <w:link w:val="44"/>
    <w:qFormat/>
    <w:uiPriority w:val="10"/>
    <w:pPr>
      <w:spacing w:before="240" w:after="60" w:line="360" w:lineRule="auto"/>
      <w:ind w:firstLine="200" w:firstLineChars="200"/>
      <w:jc w:val="center"/>
      <w:outlineLvl w:val="0"/>
    </w:pPr>
    <w:rPr>
      <w:rFonts w:ascii="Cambria" w:hAnsi="Cambria"/>
      <w:b/>
      <w:bCs/>
      <w:sz w:val="32"/>
      <w:szCs w:val="32"/>
    </w:rPr>
  </w:style>
  <w:style w:type="character" w:styleId="19">
    <w:name w:val="page number"/>
    <w:basedOn w:val="18"/>
    <w:qFormat/>
    <w:uiPriority w:val="0"/>
  </w:style>
  <w:style w:type="character" w:styleId="20">
    <w:name w:val="Hyperlink"/>
    <w:basedOn w:val="18"/>
    <w:unhideWhenUsed/>
    <w:qFormat/>
    <w:uiPriority w:val="99"/>
    <w:rPr>
      <w:color w:val="0000FF" w:themeColor="hyperlink"/>
      <w:u w:val="single"/>
      <w14:textFill>
        <w14:solidFill>
          <w14:schemeClr w14:val="hlink"/>
        </w14:solidFill>
      </w14:textFill>
    </w:rPr>
  </w:style>
  <w:style w:type="table" w:styleId="22">
    <w:name w:val="Table Grid"/>
    <w:basedOn w:val="21"/>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 Char"/>
    <w:basedOn w:val="18"/>
    <w:link w:val="13"/>
    <w:qFormat/>
    <w:uiPriority w:val="99"/>
    <w:rPr>
      <w:sz w:val="18"/>
      <w:szCs w:val="18"/>
    </w:rPr>
  </w:style>
  <w:style w:type="character" w:customStyle="1" w:styleId="24">
    <w:name w:val="页脚 Char"/>
    <w:basedOn w:val="18"/>
    <w:link w:val="12"/>
    <w:qFormat/>
    <w:uiPriority w:val="99"/>
    <w:rPr>
      <w:sz w:val="18"/>
      <w:szCs w:val="18"/>
    </w:rPr>
  </w:style>
  <w:style w:type="character" w:customStyle="1" w:styleId="25">
    <w:name w:val="标题 1 Char"/>
    <w:basedOn w:val="18"/>
    <w:link w:val="2"/>
    <w:qFormat/>
    <w:uiPriority w:val="9"/>
    <w:rPr>
      <w:rFonts w:ascii="Times New Roman" w:hAnsi="Times New Roman" w:eastAsia="宋体" w:cs="Times New Roman"/>
      <w:b/>
      <w:kern w:val="44"/>
      <w:sz w:val="30"/>
      <w:szCs w:val="20"/>
    </w:rPr>
  </w:style>
  <w:style w:type="paragraph" w:customStyle="1" w:styleId="26">
    <w:name w:val="Char2 Char Char Char Char Char Char"/>
    <w:basedOn w:val="1"/>
    <w:qFormat/>
    <w:uiPriority w:val="0"/>
    <w:pPr>
      <w:tabs>
        <w:tab w:val="left" w:pos="360"/>
      </w:tabs>
    </w:pPr>
    <w:rPr>
      <w:rFonts w:ascii="Times New Roman" w:hAnsi="Times New Roman" w:eastAsia="宋体" w:cs="Times New Roman"/>
      <w:sz w:val="24"/>
    </w:rPr>
  </w:style>
  <w:style w:type="paragraph" w:customStyle="1" w:styleId="27">
    <w:name w:val="Char2 Char Char Char Char Char Char1"/>
    <w:basedOn w:val="1"/>
    <w:qFormat/>
    <w:uiPriority w:val="0"/>
    <w:pPr>
      <w:tabs>
        <w:tab w:val="left" w:pos="360"/>
      </w:tabs>
    </w:pPr>
    <w:rPr>
      <w:rFonts w:ascii="Times New Roman" w:hAnsi="Times New Roman" w:eastAsia="宋体" w:cs="Times New Roman"/>
    </w:rPr>
  </w:style>
  <w:style w:type="character" w:customStyle="1" w:styleId="28">
    <w:name w:val="正文文本缩进 Char"/>
    <w:basedOn w:val="18"/>
    <w:link w:val="8"/>
    <w:qFormat/>
    <w:uiPriority w:val="0"/>
    <w:rPr>
      <w:rFonts w:eastAsia="宋体"/>
      <w:sz w:val="24"/>
      <w:szCs w:val="24"/>
    </w:rPr>
  </w:style>
  <w:style w:type="character" w:customStyle="1" w:styleId="29">
    <w:name w:val="正文文本缩进 Char1"/>
    <w:basedOn w:val="18"/>
    <w:semiHidden/>
    <w:qFormat/>
    <w:uiPriority w:val="99"/>
    <w:rPr>
      <w:szCs w:val="24"/>
    </w:rPr>
  </w:style>
  <w:style w:type="character" w:customStyle="1" w:styleId="30">
    <w:name w:val="标题 2 Char"/>
    <w:basedOn w:val="18"/>
    <w:link w:val="3"/>
    <w:qFormat/>
    <w:uiPriority w:val="9"/>
    <w:rPr>
      <w:rFonts w:ascii="Times New Roman" w:hAnsi="Times New Roman" w:eastAsia="宋体" w:cstheme="majorBidi"/>
      <w:b/>
      <w:bCs/>
      <w:sz w:val="28"/>
      <w:szCs w:val="32"/>
    </w:rPr>
  </w:style>
  <w:style w:type="character" w:customStyle="1" w:styleId="31">
    <w:name w:val="表格文字 Char Char Char"/>
    <w:link w:val="32"/>
    <w:qFormat/>
    <w:uiPriority w:val="0"/>
    <w:rPr>
      <w:rFonts w:ascii="Times New Roman" w:hAnsi="Times New Roman"/>
      <w:snapToGrid w:val="0"/>
      <w:szCs w:val="24"/>
    </w:rPr>
  </w:style>
  <w:style w:type="paragraph" w:customStyle="1" w:styleId="32">
    <w:name w:val="表格文字"/>
    <w:link w:val="31"/>
    <w:qFormat/>
    <w:uiPriority w:val="0"/>
    <w:pPr>
      <w:jc w:val="center"/>
    </w:pPr>
    <w:rPr>
      <w:rFonts w:ascii="Times New Roman" w:hAnsi="Times New Roman" w:eastAsiaTheme="minorEastAsia" w:cstheme="minorBidi"/>
      <w:snapToGrid w:val="0"/>
      <w:kern w:val="2"/>
      <w:sz w:val="21"/>
      <w:szCs w:val="24"/>
      <w:lang w:val="en-US" w:eastAsia="zh-CN" w:bidi="ar-SA"/>
    </w:rPr>
  </w:style>
  <w:style w:type="character" w:customStyle="1" w:styleId="33">
    <w:name w:val="批注框文本 Char"/>
    <w:basedOn w:val="18"/>
    <w:link w:val="11"/>
    <w:semiHidden/>
    <w:qFormat/>
    <w:uiPriority w:val="99"/>
    <w:rPr>
      <w:sz w:val="18"/>
      <w:szCs w:val="18"/>
    </w:rPr>
  </w:style>
  <w:style w:type="paragraph" w:customStyle="1" w:styleId="34">
    <w:name w:val="a Char Char Char1"/>
    <w:qFormat/>
    <w:uiPriority w:val="0"/>
    <w:pPr>
      <w:spacing w:line="500" w:lineRule="exact"/>
      <w:ind w:firstLine="561"/>
    </w:pPr>
    <w:rPr>
      <w:rFonts w:ascii="宋体" w:hAnsi="宋体" w:eastAsia="宋体" w:cs="Times New Roman"/>
      <w:kern w:val="2"/>
      <w:sz w:val="28"/>
      <w:szCs w:val="20"/>
      <w:lang w:val="en-US" w:eastAsia="zh-CN" w:bidi="ar-SA"/>
    </w:rPr>
  </w:style>
  <w:style w:type="character" w:customStyle="1" w:styleId="35">
    <w:name w:val="正文缩进 Char"/>
    <w:basedOn w:val="18"/>
    <w:link w:val="6"/>
    <w:qFormat/>
    <w:uiPriority w:val="0"/>
    <w:rPr>
      <w:rFonts w:ascii="Times New Roman" w:hAnsi="Times New Roman" w:eastAsia="宋体" w:cs="Times New Roman"/>
      <w:kern w:val="0"/>
      <w:sz w:val="20"/>
      <w:szCs w:val="20"/>
    </w:rPr>
  </w:style>
  <w:style w:type="paragraph" w:customStyle="1" w:styleId="36">
    <w:name w:val="a Char Char Char Char"/>
    <w:qFormat/>
    <w:uiPriority w:val="0"/>
    <w:pPr>
      <w:spacing w:line="540" w:lineRule="exact"/>
      <w:ind w:firstLine="561"/>
    </w:pPr>
    <w:rPr>
      <w:rFonts w:ascii="宋体" w:hAnsi="宋体" w:eastAsia="宋体" w:cs="Times New Roman"/>
      <w:bCs/>
      <w:kern w:val="2"/>
      <w:sz w:val="28"/>
      <w:szCs w:val="28"/>
      <w:lang w:val="en-US" w:eastAsia="zh-CN" w:bidi="ar-SA"/>
    </w:rPr>
  </w:style>
  <w:style w:type="paragraph" w:customStyle="1" w:styleId="37">
    <w:name w:val="标题4"/>
    <w:basedOn w:val="1"/>
    <w:qFormat/>
    <w:uiPriority w:val="0"/>
    <w:pPr>
      <w:spacing w:line="440" w:lineRule="exact"/>
      <w:jc w:val="left"/>
    </w:pPr>
    <w:rPr>
      <w:rFonts w:ascii="Times New Roman" w:hAnsi="Times New Roman" w:eastAsia="宋体" w:cs="Times New Roman"/>
      <w:sz w:val="28"/>
      <w:szCs w:val="20"/>
    </w:rPr>
  </w:style>
  <w:style w:type="paragraph" w:customStyle="1" w:styleId="38">
    <w:name w:val="AAAA"/>
    <w:basedOn w:val="5"/>
    <w:link w:val="39"/>
    <w:qFormat/>
    <w:uiPriority w:val="0"/>
    <w:pPr>
      <w:spacing w:before="0" w:after="0" w:line="500" w:lineRule="exact"/>
      <w:ind w:firstLine="200" w:firstLineChars="200"/>
    </w:pPr>
    <w:rPr>
      <w:rFonts w:ascii="宋体" w:hAnsi="宋体" w:eastAsia="宋体" w:cs="Times New Roman"/>
      <w:b w:val="0"/>
      <w:bCs w:val="0"/>
    </w:rPr>
  </w:style>
  <w:style w:type="character" w:customStyle="1" w:styleId="39">
    <w:name w:val="AAAA Char1"/>
    <w:basedOn w:val="18"/>
    <w:link w:val="38"/>
    <w:qFormat/>
    <w:uiPriority w:val="0"/>
    <w:rPr>
      <w:rFonts w:ascii="宋体" w:hAnsi="宋体" w:eastAsia="宋体" w:cs="Times New Roman"/>
      <w:sz w:val="28"/>
      <w:szCs w:val="28"/>
    </w:rPr>
  </w:style>
  <w:style w:type="character" w:customStyle="1" w:styleId="40">
    <w:name w:val="标题 4 Char"/>
    <w:basedOn w:val="18"/>
    <w:link w:val="5"/>
    <w:semiHidden/>
    <w:qFormat/>
    <w:uiPriority w:val="9"/>
    <w:rPr>
      <w:rFonts w:asciiTheme="majorHAnsi" w:hAnsiTheme="majorHAnsi" w:eastAsiaTheme="majorEastAsia" w:cstheme="majorBidi"/>
      <w:b/>
      <w:bCs/>
      <w:sz w:val="28"/>
      <w:szCs w:val="28"/>
    </w:rPr>
  </w:style>
  <w:style w:type="character" w:customStyle="1" w:styleId="41">
    <w:name w:val="正文文本 Char"/>
    <w:basedOn w:val="18"/>
    <w:link w:val="7"/>
    <w:qFormat/>
    <w:uiPriority w:val="99"/>
    <w:rPr>
      <w:szCs w:val="24"/>
    </w:rPr>
  </w:style>
  <w:style w:type="character" w:customStyle="1" w:styleId="42">
    <w:name w:val="Char Char Char Char Char"/>
    <w:basedOn w:val="18"/>
    <w:qFormat/>
    <w:uiPriority w:val="0"/>
    <w:rPr>
      <w:rFonts w:ascii="Tahoma" w:hAnsi="Tahoma" w:eastAsia="宋体" w:cs="Times New Roman"/>
      <w:sz w:val="24"/>
      <w:szCs w:val="20"/>
    </w:rPr>
  </w:style>
  <w:style w:type="paragraph" w:customStyle="1" w:styleId="43">
    <w:name w:val="正文样式3"/>
    <w:basedOn w:val="1"/>
    <w:qFormat/>
    <w:uiPriority w:val="0"/>
    <w:pPr>
      <w:adjustRightInd w:val="0"/>
      <w:spacing w:line="20" w:lineRule="atLeast"/>
      <w:jc w:val="center"/>
      <w:textAlignment w:val="baseline"/>
    </w:pPr>
    <w:rPr>
      <w:rFonts w:ascii="Times New Roman" w:hAnsi="Times New Roman" w:eastAsia="宋体" w:cs="Times New Roman"/>
      <w:kern w:val="0"/>
      <w:sz w:val="24"/>
      <w:szCs w:val="20"/>
    </w:rPr>
  </w:style>
  <w:style w:type="character" w:customStyle="1" w:styleId="44">
    <w:name w:val="标题 Char"/>
    <w:basedOn w:val="18"/>
    <w:link w:val="17"/>
    <w:qFormat/>
    <w:uiPriority w:val="10"/>
    <w:rPr>
      <w:rFonts w:ascii="Cambria" w:hAnsi="Cambria"/>
      <w:b/>
      <w:bCs/>
      <w:sz w:val="32"/>
      <w:szCs w:val="32"/>
    </w:rPr>
  </w:style>
  <w:style w:type="paragraph" w:customStyle="1" w:styleId="45">
    <w:name w:val="报告表格"/>
    <w:qFormat/>
    <w:uiPriority w:val="0"/>
    <w:pPr>
      <w:autoSpaceDE w:val="0"/>
      <w:autoSpaceDN w:val="0"/>
      <w:adjustRightInd w:val="0"/>
      <w:jc w:val="center"/>
    </w:pPr>
    <w:rPr>
      <w:rFonts w:ascii="Times New Roman" w:hAnsi="Times New Roman" w:eastAsia="宋体" w:cs="Times New Roman"/>
      <w:b/>
      <w:kern w:val="0"/>
      <w:sz w:val="24"/>
      <w:szCs w:val="20"/>
      <w:lang w:val="en-US" w:eastAsia="zh-CN" w:bidi="ar-SA"/>
    </w:rPr>
  </w:style>
  <w:style w:type="paragraph" w:customStyle="1" w:styleId="46">
    <w:name w:val="Table Paragraph"/>
    <w:basedOn w:val="1"/>
    <w:qFormat/>
    <w:uiPriority w:val="1"/>
    <w:pPr>
      <w:jc w:val="left"/>
    </w:pPr>
    <w:rPr>
      <w:kern w:val="0"/>
      <w:sz w:val="22"/>
      <w:szCs w:val="22"/>
      <w:lang w:eastAsia="en-US"/>
    </w:rPr>
  </w:style>
  <w:style w:type="table" w:customStyle="1" w:styleId="47">
    <w:name w:val="Table Normal"/>
    <w:unhideWhenUsed/>
    <w:qFormat/>
    <w:uiPriority w:val="2"/>
    <w:pPr>
      <w:widowControl w:val="0"/>
    </w:pPr>
    <w:rPr>
      <w:rFonts w:ascii="Times New Roman" w:hAnsi="Times New Roman" w:eastAsia="宋体" w:cs="Times New Roman"/>
      <w:kern w:val="0"/>
      <w:sz w:val="22"/>
      <w:szCs w:val="20"/>
      <w:lang w:eastAsia="en-US"/>
    </w:rPr>
    <w:tblPr>
      <w:tblLayout w:type="fixed"/>
      <w:tblCellMar>
        <w:top w:w="0" w:type="dxa"/>
        <w:left w:w="0" w:type="dxa"/>
        <w:bottom w:w="0" w:type="dxa"/>
        <w:right w:w="0" w:type="dxa"/>
      </w:tblCellMar>
    </w:tblPr>
  </w:style>
  <w:style w:type="paragraph" w:customStyle="1" w:styleId="48">
    <w:name w:val="Char2 Char Char Char Char Char Char2"/>
    <w:basedOn w:val="1"/>
    <w:qFormat/>
    <w:uiPriority w:val="0"/>
    <w:pPr>
      <w:tabs>
        <w:tab w:val="left" w:pos="360"/>
      </w:tabs>
    </w:pPr>
    <w:rPr>
      <w:rFonts w:ascii="Times New Roman" w:hAnsi="Times New Roman" w:eastAsia="宋体" w:cs="Times New Roman"/>
      <w:sz w:val="24"/>
    </w:rPr>
  </w:style>
  <w:style w:type="paragraph" w:customStyle="1" w:styleId="49">
    <w:name w:val="Char2 Char Char Char Char Char Char3"/>
    <w:basedOn w:val="1"/>
    <w:qFormat/>
    <w:uiPriority w:val="0"/>
    <w:pPr>
      <w:tabs>
        <w:tab w:val="left" w:pos="360"/>
      </w:tabs>
    </w:pPr>
    <w:rPr>
      <w:rFonts w:ascii="Times New Roman" w:hAnsi="Times New Roman" w:eastAsia="宋体" w:cs="Times New Roman"/>
      <w:sz w:val="24"/>
    </w:rPr>
  </w:style>
  <w:style w:type="paragraph" w:styleId="50">
    <w:name w:val="List Paragraph"/>
    <w:basedOn w:val="1"/>
    <w:qFormat/>
    <w:uiPriority w:val="34"/>
    <w:pPr>
      <w:ind w:firstLine="420" w:firstLineChars="200"/>
    </w:pPr>
  </w:style>
  <w:style w:type="paragraph" w:customStyle="1" w:styleId="51">
    <w:name w:val="Char2 Char Char Char Char Char Char4"/>
    <w:basedOn w:val="1"/>
    <w:qFormat/>
    <w:uiPriority w:val="0"/>
    <w:pPr>
      <w:tabs>
        <w:tab w:val="left" w:pos="360"/>
      </w:tabs>
    </w:pPr>
    <w:rPr>
      <w:rFonts w:ascii="Times New Roman" w:hAnsi="Times New Roman" w:eastAsia="宋体" w:cs="Times New Roman"/>
    </w:rPr>
  </w:style>
  <w:style w:type="character" w:customStyle="1" w:styleId="52">
    <w:name w:val="标题 3 Char"/>
    <w:basedOn w:val="18"/>
    <w:link w:val="4"/>
    <w:semiHidden/>
    <w:qFormat/>
    <w:uiPriority w:val="9"/>
    <w:rPr>
      <w:b/>
      <w:bCs/>
      <w:sz w:val="32"/>
      <w:szCs w:val="32"/>
    </w:rPr>
  </w:style>
  <w:style w:type="character" w:customStyle="1" w:styleId="53">
    <w:name w:val="样式1 Char Char"/>
    <w:link w:val="54"/>
    <w:qFormat/>
    <w:locked/>
    <w:uiPriority w:val="0"/>
    <w:rPr>
      <w:rFonts w:eastAsia="宋体"/>
      <w:color w:val="FF0000"/>
    </w:rPr>
  </w:style>
  <w:style w:type="paragraph" w:customStyle="1" w:styleId="54">
    <w:name w:val="样式1"/>
    <w:basedOn w:val="1"/>
    <w:link w:val="53"/>
    <w:qFormat/>
    <w:uiPriority w:val="0"/>
    <w:pPr>
      <w:snapToGrid w:val="0"/>
      <w:spacing w:line="360" w:lineRule="auto"/>
      <w:ind w:firstLine="482" w:firstLineChars="200"/>
    </w:pPr>
    <w:rPr>
      <w:rFonts w:eastAsia="宋体"/>
      <w:color w:val="FF0000"/>
      <w:szCs w:val="22"/>
    </w:rPr>
  </w:style>
  <w:style w:type="paragraph" w:customStyle="1" w:styleId="55">
    <w:name w:val="表中正文内容"/>
    <w:basedOn w:val="1"/>
    <w:qFormat/>
    <w:uiPriority w:val="0"/>
    <w:pPr>
      <w:adjustRightInd w:val="0"/>
      <w:spacing w:line="480" w:lineRule="exact"/>
      <w:ind w:firstLine="560" w:firstLineChars="200"/>
      <w:jc w:val="left"/>
      <w:textAlignment w:val="baseline"/>
    </w:pPr>
    <w:rPr>
      <w:rFonts w:ascii="Times New Roman" w:hAnsi="Times New Roman" w:eastAsia="宋体" w:cs="Times New Roman"/>
      <w:sz w:val="28"/>
      <w:szCs w:val="20"/>
    </w:rPr>
  </w:style>
  <w:style w:type="paragraph" w:customStyle="1" w:styleId="56">
    <w:name w:val="TOC Heading"/>
    <w:basedOn w:val="2"/>
    <w:next w:val="1"/>
    <w:unhideWhenUsed/>
    <w:qFormat/>
    <w:uiPriority w:val="39"/>
    <w:pPr>
      <w:widowControl/>
      <w:adjustRightInd/>
      <w:spacing w:before="480" w:line="276" w:lineRule="auto"/>
      <w:jc w:val="left"/>
      <w:textAlignment w:val="auto"/>
      <w:outlineLvl w:val="9"/>
    </w:pPr>
    <w:rPr>
      <w:rFonts w:asciiTheme="majorHAnsi" w:hAnsiTheme="majorHAnsi" w:eastAsiaTheme="majorEastAsia" w:cstheme="majorBidi"/>
      <w:bCs/>
      <w:color w:val="376092" w:themeColor="accent1" w:themeShade="BF"/>
      <w:kern w:val="0"/>
      <w:sz w:val="28"/>
      <w:szCs w:val="28"/>
    </w:rPr>
  </w:style>
  <w:style w:type="paragraph" w:customStyle="1" w:styleId="57">
    <w:name w:val="aa"/>
    <w:basedOn w:val="1"/>
    <w:unhideWhenUsed/>
    <w:qFormat/>
    <w:uiPriority w:val="0"/>
    <w:pPr>
      <w:snapToGrid w:val="0"/>
      <w:spacing w:line="360" w:lineRule="auto"/>
      <w:ind w:firstLine="510"/>
    </w:pPr>
    <w:rPr>
      <w:rFonts w:hint="eastAsia" w:ascii="宋体" w:hAnsi="宋体" w:eastAsia="宋体"/>
      <w:kern w:val="2"/>
      <w:sz w:val="24"/>
    </w:rPr>
  </w:style>
  <w:style w:type="character" w:customStyle="1" w:styleId="58">
    <w:name w:val="AAAA Char Char"/>
    <w:unhideWhenUsed/>
    <w:qFormat/>
    <w:uiPriority w:val="0"/>
    <w:rPr>
      <w:rFonts w:hint="eastAsia" w:ascii="宋体" w:hAnsi="宋体" w:eastAsia="宋体"/>
      <w:b/>
      <w:kern w:val="2"/>
      <w:sz w:val="28"/>
      <w:lang w:val="en-US" w:eastAsia="zh-CN"/>
    </w:rPr>
  </w:style>
  <w:style w:type="paragraph" w:customStyle="1" w:styleId="59">
    <w:name w:val="正文A"/>
    <w:basedOn w:val="9"/>
    <w:qFormat/>
    <w:uiPriority w:val="0"/>
    <w:pPr>
      <w:adjustRightInd/>
      <w:snapToGrid w:val="0"/>
      <w:spacing w:line="360" w:lineRule="auto"/>
      <w:ind w:firstLine="201" w:firstLineChars="201"/>
      <w:jc w:val="both"/>
      <w:textAlignment w:val="auto"/>
    </w:pPr>
    <w:rPr>
      <w:rFonts w:ascii="Times New Roman" w:hAnsi="Times New Roman" w:cs="Times New Roman"/>
      <w:sz w:val="24"/>
    </w:rPr>
  </w:style>
  <w:style w:type="paragraph" w:customStyle="1" w:styleId="60">
    <w:name w:val="a Char"/>
    <w:basedOn w:val="4"/>
    <w:qFormat/>
    <w:uiPriority w:val="0"/>
    <w:pPr>
      <w:spacing w:before="0" w:after="0" w:afterLines="0" w:line="540" w:lineRule="exact"/>
      <w:ind w:firstLine="561"/>
    </w:pPr>
    <w:rPr>
      <w:b w:val="0"/>
      <w:szCs w:val="28"/>
    </w:rPr>
  </w:style>
  <w:style w:type="paragraph" w:customStyle="1" w:styleId="61">
    <w:name w:val="表"/>
    <w:basedOn w:val="1"/>
    <w:unhideWhenUsed/>
    <w:qFormat/>
    <w:uiPriority w:val="0"/>
    <w:pPr>
      <w:spacing w:line="360" w:lineRule="auto"/>
      <w:jc w:val="center"/>
    </w:pPr>
    <w:rPr>
      <w:rFonts w:hint="eastAsia" w:ascii="宋体" w:hAnsi="Courier New" w:eastAsia="宋体"/>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87E94-F17B-440E-A0DD-6D5F5127CBB8}">
  <ds:schemaRefs/>
</ds:datastoreItem>
</file>

<file path=docProps/app.xml><?xml version="1.0" encoding="utf-8"?>
<Properties xmlns="http://schemas.openxmlformats.org/officeDocument/2006/extended-properties" xmlns:vt="http://schemas.openxmlformats.org/officeDocument/2006/docPropsVTypes">
  <Template>Normal</Template>
  <Pages>45</Pages>
  <Words>4486</Words>
  <Characters>25571</Characters>
  <Lines>213</Lines>
  <Paragraphs>59</Paragraphs>
  <TotalTime>8</TotalTime>
  <ScaleCrop>false</ScaleCrop>
  <LinksUpToDate>false</LinksUpToDate>
  <CharactersWithSpaces>29998</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2018-07-04T12:11:00Z</dcterms:created>
  <dc:creator>13621</dc:creator>
  <cp:lastModifiedBy>漪1414461264</cp:lastModifiedBy>
  <dcterms:modified xsi:type="dcterms:W3CDTF">2018-09-11T09:23:33Z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